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8F8" w:rsidRDefault="003E58F8" w:rsidP="003E58F8">
      <w:pPr>
        <w:pStyle w:val="af2"/>
      </w:pPr>
      <w:bookmarkStart w:id="0" w:name="_GoBack"/>
      <w:r>
        <w:rPr>
          <w:rFonts w:hint="eastAsia"/>
        </w:rPr>
        <w:t>對胡適論禪宗之評析</w:t>
      </w:r>
    </w:p>
    <w:p w:rsidR="003E58F8" w:rsidRDefault="003E58F8" w:rsidP="003E58F8">
      <w:pPr>
        <w:pStyle w:val="af"/>
      </w:pPr>
    </w:p>
    <w:p w:rsidR="003E58F8" w:rsidRDefault="003E58F8" w:rsidP="00195FA6">
      <w:pPr>
        <w:pStyle w:val="af"/>
      </w:pPr>
      <w:r>
        <w:rPr>
          <w:rFonts w:hint="eastAsia"/>
        </w:rPr>
        <w:t>杜保瑞</w:t>
      </w:r>
    </w:p>
    <w:p w:rsidR="003E58F8" w:rsidRDefault="003E58F8" w:rsidP="003E58F8">
      <w:pPr>
        <w:pStyle w:val="af0"/>
      </w:pPr>
      <w:r>
        <w:rPr>
          <w:rFonts w:hint="eastAsia"/>
        </w:rPr>
        <w:t>上海交通大學</w:t>
      </w:r>
      <w:r w:rsidR="00AA3F04">
        <w:rPr>
          <w:rFonts w:hint="eastAsia"/>
        </w:rPr>
        <w:t>哲學系</w:t>
      </w:r>
      <w:r>
        <w:rPr>
          <w:rFonts w:hint="eastAsia"/>
        </w:rPr>
        <w:t>特聘教授、大連理工大學海天學者</w:t>
      </w:r>
    </w:p>
    <w:p w:rsidR="003E58F8" w:rsidRPr="003E58F8" w:rsidRDefault="003E58F8" w:rsidP="003E58F8">
      <w:pPr>
        <w:pStyle w:val="af0"/>
      </w:pPr>
    </w:p>
    <w:p w:rsidR="003E58F8" w:rsidRPr="003E58F8" w:rsidRDefault="003E58F8" w:rsidP="003E58F8">
      <w:pPr>
        <w:pStyle w:val="ac"/>
      </w:pPr>
      <w:r w:rsidRPr="003E58F8">
        <w:rPr>
          <w:rFonts w:hint="eastAsia"/>
        </w:rPr>
        <w:t>內容摘要：</w:t>
      </w:r>
      <w:r w:rsidRPr="003E58F8">
        <w:rPr>
          <w:rFonts w:hint="eastAsia"/>
          <w:b w:val="0"/>
        </w:rPr>
        <w:t>新文化運動的領導人胡適，倡議文化的革新，也因此在他專業的學術研究上，喜談革命性的觀點，他對中國禪宗史的研究，就是建立了</w:t>
      </w:r>
      <w:proofErr w:type="gramStart"/>
      <w:r w:rsidRPr="003E58F8">
        <w:rPr>
          <w:rFonts w:hint="eastAsia"/>
          <w:b w:val="0"/>
        </w:rPr>
        <w:t>南宗禪</w:t>
      </w:r>
      <w:proofErr w:type="gramEnd"/>
      <w:r w:rsidRPr="003E58F8">
        <w:rPr>
          <w:rFonts w:hint="eastAsia"/>
          <w:b w:val="0"/>
        </w:rPr>
        <w:t>根本就是神會和尚的革命性創作之說，主張神會藉由《壇經》的編寫，以頓悟之教，革命了前此</w:t>
      </w:r>
      <w:proofErr w:type="gramStart"/>
      <w:r w:rsidRPr="003E58F8">
        <w:rPr>
          <w:rFonts w:hint="eastAsia"/>
          <w:b w:val="0"/>
        </w:rPr>
        <w:t>之漸修</w:t>
      </w:r>
      <w:proofErr w:type="gramEnd"/>
      <w:r w:rsidRPr="003E58F8">
        <w:rPr>
          <w:rFonts w:hint="eastAsia"/>
          <w:b w:val="0"/>
        </w:rPr>
        <w:t>之教。而胡適自己則更進一步，主張禪宗自達摩以降的傳承，就是以《楞伽經》交付的「楞伽宗」，而慧能所傳，卻改成了《金剛經》，所以慧能是開一新宗，具有革命性的意義在，更重要的是，「楞伽宗」是漸教之路，而，《金剛經》宗，是頓悟之路。此說，筆者完全不能同意。筆者主張，佛教修行必是頓悟漸修，強調頓悟則可，否定漸修則不可，不論是《壇經》之作，還是慧能、神秀的意思，都只是強調必須要有頓悟意旨，都不能理解為是否定禪定漸修的法門。至於《楞伽經》，根本就是大乘如來藏系經典，既講漸修，也講頓悟，根本就有經典依據，胡適推之太過，不符哲學的理解。</w:t>
      </w:r>
    </w:p>
    <w:p w:rsidR="003E58F8" w:rsidRPr="003E58F8" w:rsidRDefault="003E58F8" w:rsidP="003E58F8">
      <w:pPr>
        <w:pStyle w:val="ac"/>
      </w:pPr>
    </w:p>
    <w:p w:rsidR="003E58F8" w:rsidRDefault="003E58F8" w:rsidP="003E58F8">
      <w:pPr>
        <w:pStyle w:val="ac"/>
      </w:pPr>
      <w:r w:rsidRPr="003E58F8">
        <w:rPr>
          <w:rFonts w:hint="eastAsia"/>
        </w:rPr>
        <w:t>關鍵詞：</w:t>
      </w:r>
      <w:r>
        <w:rPr>
          <w:rFonts w:hint="eastAsia"/>
          <w:b w:val="0"/>
        </w:rPr>
        <w:t>胡適、禪宗、頓悟、漸修、楞伽經、金剛經</w:t>
      </w:r>
    </w:p>
    <w:p w:rsidR="003E58F8" w:rsidRDefault="003E58F8" w:rsidP="003E58F8">
      <w:pPr>
        <w:pStyle w:val="af1"/>
        <w:spacing w:before="540" w:after="360"/>
      </w:pPr>
      <w:proofErr w:type="spellStart"/>
      <w:r>
        <w:rPr>
          <w:rFonts w:hint="eastAsia"/>
        </w:rPr>
        <w:t>壹、前言</w:t>
      </w:r>
      <w:proofErr w:type="spellEnd"/>
    </w:p>
    <w:p w:rsidR="003E58F8" w:rsidRDefault="003E58F8" w:rsidP="003E58F8">
      <w:pPr>
        <w:pStyle w:val="a5"/>
      </w:pPr>
      <w:r>
        <w:rPr>
          <w:rFonts w:hint="eastAsia"/>
        </w:rPr>
        <w:t>在新文化運動中，胡適（</w:t>
      </w:r>
      <w:r>
        <w:rPr>
          <w:rFonts w:hint="eastAsia"/>
        </w:rPr>
        <w:t>1891-1962</w:t>
      </w:r>
      <w:r>
        <w:rPr>
          <w:rFonts w:hint="eastAsia"/>
        </w:rPr>
        <w:t>）是有著領袖地位的關鍵人物，這個運動強調破舊立新，但從今天的眼光來看，它們對中華民族在立新方面確實貢獻卓著，但就在破舊方面，恐怕有許多破得過頭的地方，因為根本立場上，就是要強調對過去</w:t>
      </w:r>
      <w:r>
        <w:rPr>
          <w:rFonts w:hint="eastAsia"/>
        </w:rPr>
        <w:lastRenderedPageBreak/>
        <w:t>的革命，於是在說理上，難免會突出一切革命的合理性，甚至，回到歷史中去找過去的革命事蹟，就此而言，讓胡適聲名大噪的禪宗考證諸說，就是以革命的眼光詮釋南頓北漸之爭，以及《壇經》出現的革命意旨，然而，從哲學理論的系統一致性上說，胡適之論有過頭之處，基於筆者對佛學理論的了解，本文之作，即從這一個議題出發，反省新文化運動在破舊方面可能有的失誤之處。</w:t>
      </w:r>
    </w:p>
    <w:p w:rsidR="003E58F8" w:rsidRDefault="003E58F8" w:rsidP="003E58F8">
      <w:pPr>
        <w:pStyle w:val="a5"/>
      </w:pPr>
      <w:r>
        <w:rPr>
          <w:rFonts w:hint="eastAsia"/>
        </w:rPr>
        <w:t>胡適對禪宗的研究、考證與批評</w:t>
      </w:r>
      <w:r w:rsidR="00195FA6">
        <w:rPr>
          <w:rFonts w:hint="eastAsia"/>
        </w:rPr>
        <w:t>，</w:t>
      </w:r>
      <w:r>
        <w:rPr>
          <w:rStyle w:val="afd"/>
        </w:rPr>
        <w:footnoteReference w:id="1"/>
      </w:r>
      <w:r>
        <w:rPr>
          <w:rFonts w:hint="eastAsia"/>
        </w:rPr>
        <w:t>在過去一段時間中，刺激了禪宗的歷史研究，十分有貢獻。他的討論，包括了對於達摩以前的西天傳承的批評，認為是神會對於翻譯的人名的混淆，把別人的姓名誤與達摩接合，從而建立的系譜。他也討論了從惠可、僧燦、到道信之間傳承不明的歷史，也說明了慧能確實是在五祖弘忍的教學體系下傑出人才之一。只是，對於南宗禪與北宗禪的分割與形成，胡適認為這一切都是神會和尚爭功搶勝下所造成的結果，因此，一方面批評此事，另方面提高神會和尚在整個禪宗哲學史的地位。胡適同時用力批評的，其實是神會和尚取得了皇家的重視之後，後來的佛門各家就通通自動歸於慧能南宗禪的門下，顯現出士子攀附的劣根性。以上這些，都屬歷史事件以及個人評價，筆者對此，沒有討論的動機，尊重即是。但是，禪師之所以為禪師，必然是有他的智慧理解與修行證量，而這一部分，並不能在歷史文件的記載中獲得澄清。因此，雖然慧能、神會以及南宗禪的宗師們，似乎在胡適的考證中喪失了光彩，然而，筆者以為，歷史討論的角度是一回事，義理與證量是另一回事，胡適的討論中涉及哲學理論的部分仍是有所偏差的。首先，他受到神會的影響，認為達摩至神秀都是傳《楞伽經》的「楞伽宗」，這一部分筆者沒有意見，但是，胡適就此認定楞伽宗就是漸教的宗派，以此有別於慧能講《金剛經》的頓教教派，這一部分筆者就不同意了。筆者以為，神會立頓漸之爭本來就是不必要的，胡適立楞伽宗為漸教宗派則更是不必要的。因此，本文將從哲學討論的進路，予以適度澄清。其實，純粹哲學理論的部分，胡適並不擅長，莫怪勞思光先生說胡適的《中國哲學史》中沒有哲學</w:t>
      </w:r>
      <w:r w:rsidR="00195FA6">
        <w:rPr>
          <w:rFonts w:hint="eastAsia"/>
        </w:rPr>
        <w:t>，</w:t>
      </w:r>
      <w:r>
        <w:rPr>
          <w:rStyle w:val="afd"/>
        </w:rPr>
        <w:footnoteReference w:id="2"/>
      </w:r>
      <w:r>
        <w:rPr>
          <w:rFonts w:hint="eastAsia"/>
        </w:rPr>
        <w:t>這種哲學進路的偏歧，就表現在胡適談禪宗與道家自然主義的關係、禪門內部知解與行證的關係、南頓北漸的頓漸之爭的問題等等上面。以下論之。</w:t>
      </w:r>
    </w:p>
    <w:p w:rsidR="003E58F8" w:rsidRDefault="003E58F8" w:rsidP="003E58F8">
      <w:pPr>
        <w:pStyle w:val="af1"/>
        <w:spacing w:before="540" w:after="360"/>
      </w:pPr>
      <w:proofErr w:type="spellStart"/>
      <w:r>
        <w:rPr>
          <w:rFonts w:hint="eastAsia"/>
        </w:rPr>
        <w:lastRenderedPageBreak/>
        <w:t>貳、對道家自然主義的糾纏</w:t>
      </w:r>
      <w:proofErr w:type="spellEnd"/>
    </w:p>
    <w:p w:rsidR="003E58F8" w:rsidRDefault="003E58F8" w:rsidP="003E58F8">
      <w:pPr>
        <w:pStyle w:val="a5"/>
      </w:pPr>
      <w:r>
        <w:rPr>
          <w:rFonts w:hint="eastAsia"/>
        </w:rPr>
        <w:t>胡適對於道家與佛教的分界，顯然不是專家的等級，非常簡單的達摩《二入四行論》，他自己把它們視為「</w:t>
      </w:r>
      <w:proofErr w:type="gramStart"/>
      <w:r>
        <w:rPr>
          <w:rFonts w:hint="eastAsia"/>
        </w:rPr>
        <w:t>道家式的自然主義</w:t>
      </w:r>
      <w:proofErr w:type="gramEnd"/>
      <w:r>
        <w:rPr>
          <w:rFonts w:hint="eastAsia"/>
        </w:rPr>
        <w:t>」，然而此一認識，有失之</w:t>
      </w:r>
      <w:proofErr w:type="gramStart"/>
      <w:r>
        <w:rPr>
          <w:rFonts w:hint="eastAsia"/>
        </w:rPr>
        <w:t>疏略</w:t>
      </w:r>
      <w:proofErr w:type="gramEnd"/>
      <w:r>
        <w:rPr>
          <w:rFonts w:hint="eastAsia"/>
        </w:rPr>
        <w:t>之處。其言：</w:t>
      </w:r>
    </w:p>
    <w:p w:rsidR="003E58F8" w:rsidRDefault="003E58F8" w:rsidP="003E58F8">
      <w:pPr>
        <w:pStyle w:val="ae"/>
        <w:spacing w:before="180" w:after="180"/>
      </w:pPr>
      <w:proofErr w:type="gramStart"/>
      <w:r w:rsidRPr="008A3BAA">
        <w:rPr>
          <w:rFonts w:hint="eastAsia"/>
        </w:rPr>
        <w:t>慧可頗通</w:t>
      </w:r>
      <w:proofErr w:type="gramEnd"/>
      <w:r w:rsidRPr="008A3BAA">
        <w:rPr>
          <w:rFonts w:hint="eastAsia"/>
        </w:rPr>
        <w:t>中國典籍，所以他能欣賞達摩的簡單教義。達摩的四行，很</w:t>
      </w:r>
      <w:proofErr w:type="gramStart"/>
      <w:r w:rsidRPr="008A3BAA">
        <w:rPr>
          <w:rFonts w:hint="eastAsia"/>
        </w:rPr>
        <w:t>可以解作一種</w:t>
      </w:r>
      <w:proofErr w:type="gramEnd"/>
      <w:r w:rsidRPr="008A3BAA">
        <w:rPr>
          <w:rFonts w:hint="eastAsia"/>
        </w:rPr>
        <w:t>中國</w:t>
      </w:r>
      <w:proofErr w:type="gramStart"/>
      <w:r w:rsidRPr="008A3BAA">
        <w:rPr>
          <w:rFonts w:hint="eastAsia"/>
        </w:rPr>
        <w:t>道家式的自然主</w:t>
      </w:r>
      <w:proofErr w:type="gramEnd"/>
      <w:r w:rsidRPr="008A3BAA">
        <w:rPr>
          <w:rFonts w:hint="eastAsia"/>
        </w:rPr>
        <w:t>義的人生觀：報怨行</w:t>
      </w:r>
      <w:proofErr w:type="gramStart"/>
      <w:r w:rsidRPr="008A3BAA">
        <w:rPr>
          <w:rFonts w:hint="eastAsia"/>
        </w:rPr>
        <w:t>近於安命</w:t>
      </w:r>
      <w:proofErr w:type="gramEnd"/>
      <w:r w:rsidRPr="008A3BAA">
        <w:rPr>
          <w:rFonts w:hint="eastAsia"/>
        </w:rPr>
        <w:t>，隨緣行近於樂天，無</w:t>
      </w:r>
      <w:proofErr w:type="gramStart"/>
      <w:r w:rsidRPr="008A3BAA">
        <w:rPr>
          <w:rFonts w:hint="eastAsia"/>
        </w:rPr>
        <w:t>所求行近</w:t>
      </w:r>
      <w:proofErr w:type="gramEnd"/>
      <w:r w:rsidRPr="008A3BAA">
        <w:rPr>
          <w:rFonts w:hint="eastAsia"/>
        </w:rPr>
        <w:t>於無為自然，</w:t>
      </w:r>
      <w:proofErr w:type="gramStart"/>
      <w:r w:rsidRPr="008A3BAA">
        <w:rPr>
          <w:rFonts w:hint="eastAsia"/>
        </w:rPr>
        <w:t>稱法行近</w:t>
      </w:r>
      <w:proofErr w:type="gramEnd"/>
      <w:r w:rsidRPr="008A3BAA">
        <w:rPr>
          <w:rFonts w:hint="eastAsia"/>
        </w:rPr>
        <w:t>於無身無我。</w:t>
      </w:r>
      <w:proofErr w:type="gramStart"/>
      <w:r>
        <w:rPr>
          <w:rFonts w:hint="eastAsia"/>
        </w:rPr>
        <w:t>（</w:t>
      </w:r>
      <w:proofErr w:type="gramEnd"/>
      <w:r>
        <w:rPr>
          <w:rFonts w:hint="eastAsia"/>
        </w:rPr>
        <w:t>《</w:t>
      </w:r>
      <w:r w:rsidRPr="000D2562">
        <w:rPr>
          <w:rFonts w:hint="eastAsia"/>
        </w:rPr>
        <w:t>禪宗是什麼</w:t>
      </w:r>
      <w:r>
        <w:rPr>
          <w:rFonts w:hint="eastAsia"/>
        </w:rPr>
        <w:t>：</w:t>
      </w:r>
      <w:r w:rsidRPr="000D2562">
        <w:rPr>
          <w:rFonts w:hint="eastAsia"/>
        </w:rPr>
        <w:t>胡適</w:t>
      </w:r>
      <w:proofErr w:type="gramStart"/>
      <w:r w:rsidRPr="000D2562">
        <w:rPr>
          <w:rFonts w:hint="eastAsia"/>
        </w:rPr>
        <w:t>談禪說</w:t>
      </w:r>
      <w:proofErr w:type="gramEnd"/>
      <w:r w:rsidRPr="000D2562">
        <w:rPr>
          <w:rFonts w:hint="eastAsia"/>
        </w:rPr>
        <w:t>佛》</w:t>
      </w:r>
      <w:r>
        <w:rPr>
          <w:rFonts w:ascii="新細明體" w:hAnsi="新細明體" w:hint="eastAsia"/>
        </w:rPr>
        <w:t>……</w:t>
      </w:r>
      <w:r>
        <w:rPr>
          <w:rFonts w:hint="eastAsia"/>
        </w:rPr>
        <w:t>楞</w:t>
      </w:r>
      <w:proofErr w:type="gramStart"/>
      <w:r>
        <w:rPr>
          <w:rFonts w:hint="eastAsia"/>
        </w:rPr>
        <w:t>伽宗</w:t>
      </w:r>
      <w:proofErr w:type="gramEnd"/>
      <w:r>
        <w:rPr>
          <w:rFonts w:hint="eastAsia"/>
        </w:rPr>
        <w:t>考</w:t>
      </w:r>
      <w:r>
        <w:rPr>
          <w:rFonts w:ascii="新細明體" w:hAnsi="新細明體" w:hint="eastAsia"/>
        </w:rPr>
        <w:t>……</w:t>
      </w:r>
      <w:r>
        <w:rPr>
          <w:rFonts w:hint="eastAsia"/>
        </w:rPr>
        <w:t>三慧可》）</w:t>
      </w:r>
      <w:r>
        <w:rPr>
          <w:rStyle w:val="afd"/>
        </w:rPr>
        <w:footnoteReference w:id="3"/>
      </w:r>
    </w:p>
    <w:p w:rsidR="003E58F8" w:rsidRDefault="003E58F8" w:rsidP="003E58F8">
      <w:pPr>
        <w:pStyle w:val="a5"/>
      </w:pPr>
      <w:r>
        <w:rPr>
          <w:rFonts w:hint="eastAsia"/>
        </w:rPr>
        <w:t>胡適說「道家自然主義」是何意旨？他沒有深入說明，只是使用這個詞彙而已。道家中能講自然主義的，主要就是莊子和</w:t>
      </w:r>
      <w:proofErr w:type="gramStart"/>
      <w:r>
        <w:rPr>
          <w:rFonts w:hint="eastAsia"/>
        </w:rPr>
        <w:t>列子</w:t>
      </w:r>
      <w:proofErr w:type="gramEnd"/>
      <w:r>
        <w:rPr>
          <w:rFonts w:hint="eastAsia"/>
        </w:rPr>
        <w:t>的型態，</w:t>
      </w:r>
      <w:proofErr w:type="gramStart"/>
      <w:r>
        <w:rPr>
          <w:rFonts w:hint="eastAsia"/>
        </w:rPr>
        <w:t>列</w:t>
      </w:r>
      <w:proofErr w:type="gramEnd"/>
      <w:r>
        <w:rPr>
          <w:rFonts w:hint="eastAsia"/>
        </w:rPr>
        <w:t>子講究與天地萬物自然的和諧，莊子不求入世建功，只求任性逍遙於世間。此處所講道家「安命」，是接受命運中的壽</w:t>
      </w:r>
      <w:proofErr w:type="gramStart"/>
      <w:r>
        <w:rPr>
          <w:rFonts w:hint="eastAsia"/>
        </w:rPr>
        <w:t>夭</w:t>
      </w:r>
      <w:proofErr w:type="gramEnd"/>
      <w:r>
        <w:rPr>
          <w:rFonts w:hint="eastAsia"/>
        </w:rPr>
        <w:t>、貧富、貴賤、美醜，莊子就主張這些都是社會世俗的評價，並不是造物者的心態，只是人為的造作，不用社會世俗的眼光評價自己，自己就能不受其束縛。然而，這樣的「安命」，與達摩的「報怨行」，尚有不同。後者講的重點在處理他人對自己的傷害，應不予報復，理由是宿</w:t>
      </w:r>
      <w:proofErr w:type="gramStart"/>
      <w:r>
        <w:rPr>
          <w:rFonts w:hint="eastAsia"/>
        </w:rPr>
        <w:t>世</w:t>
      </w:r>
      <w:proofErr w:type="gramEnd"/>
      <w:r>
        <w:rPr>
          <w:rFonts w:hint="eastAsia"/>
        </w:rPr>
        <w:t>因緣中的</w:t>
      </w:r>
      <w:proofErr w:type="gramStart"/>
      <w:r>
        <w:rPr>
          <w:rFonts w:hint="eastAsia"/>
        </w:rPr>
        <w:t>命運受</w:t>
      </w:r>
      <w:proofErr w:type="gramEnd"/>
      <w:r>
        <w:rPr>
          <w:rFonts w:hint="eastAsia"/>
        </w:rPr>
        <w:t>報，若有惡報，視為自己過去的為惡之事，</w:t>
      </w:r>
      <w:proofErr w:type="gramStart"/>
      <w:r>
        <w:rPr>
          <w:rFonts w:hint="eastAsia"/>
        </w:rPr>
        <w:t>於今受</w:t>
      </w:r>
      <w:proofErr w:type="gramEnd"/>
      <w:r>
        <w:rPr>
          <w:rFonts w:hint="eastAsia"/>
        </w:rPr>
        <w:t>報，於是安之如飴，並不單純只接受天生的命運之事而已。一般民間講學，隨意</w:t>
      </w:r>
      <w:proofErr w:type="gramStart"/>
      <w:r>
        <w:rPr>
          <w:rFonts w:hint="eastAsia"/>
        </w:rPr>
        <w:t>比附也就</w:t>
      </w:r>
      <w:proofErr w:type="gramEnd"/>
      <w:r>
        <w:rPr>
          <w:rFonts w:hint="eastAsia"/>
        </w:rPr>
        <w:t>罷了，專家學者這樣討論，就有</w:t>
      </w:r>
      <w:proofErr w:type="gramStart"/>
      <w:r>
        <w:rPr>
          <w:rFonts w:hint="eastAsia"/>
        </w:rPr>
        <w:t>失過</w:t>
      </w:r>
      <w:proofErr w:type="gramEnd"/>
      <w:r>
        <w:rPr>
          <w:rFonts w:hint="eastAsia"/>
        </w:rPr>
        <w:t>簡。文中又說「樂天」像隨緣行，胡適講的「樂天」也就是安命、知命的意思，但「隨緣行」意旨是不因過去</w:t>
      </w:r>
      <w:proofErr w:type="gramStart"/>
      <w:r>
        <w:rPr>
          <w:rFonts w:hint="eastAsia"/>
        </w:rPr>
        <w:t>善業受福</w:t>
      </w:r>
      <w:proofErr w:type="gramEnd"/>
      <w:r>
        <w:rPr>
          <w:rFonts w:hint="eastAsia"/>
        </w:rPr>
        <w:t>，而過度興奮，仍應本分生活，而不只是道家接受現狀的樂天心態而已。胡適說「無</w:t>
      </w:r>
      <w:proofErr w:type="gramStart"/>
      <w:r>
        <w:rPr>
          <w:rFonts w:hint="eastAsia"/>
        </w:rPr>
        <w:t>所求行</w:t>
      </w:r>
      <w:proofErr w:type="gramEnd"/>
      <w:r>
        <w:rPr>
          <w:rFonts w:hint="eastAsia"/>
        </w:rPr>
        <w:t>」似道家「無為自然」，達摩「無</w:t>
      </w:r>
      <w:proofErr w:type="gramStart"/>
      <w:r>
        <w:rPr>
          <w:rFonts w:hint="eastAsia"/>
        </w:rPr>
        <w:t>所求</w:t>
      </w:r>
      <w:proofErr w:type="gramEnd"/>
      <w:r>
        <w:rPr>
          <w:rFonts w:hint="eastAsia"/>
        </w:rPr>
        <w:t>行」還是</w:t>
      </w:r>
      <w:proofErr w:type="gramStart"/>
      <w:r>
        <w:rPr>
          <w:rFonts w:hint="eastAsia"/>
        </w:rPr>
        <w:t>在業報</w:t>
      </w:r>
      <w:proofErr w:type="gramEnd"/>
      <w:r>
        <w:rPr>
          <w:rFonts w:hint="eastAsia"/>
        </w:rPr>
        <w:t>的理論中，主張不欣羨世間的利益，一心做自己該做的事情，對於事情以外的利益無所欲求，</w:t>
      </w:r>
      <w:proofErr w:type="gramStart"/>
      <w:r>
        <w:rPr>
          <w:rFonts w:hint="eastAsia"/>
        </w:rPr>
        <w:t>免造</w:t>
      </w:r>
      <w:proofErr w:type="gramEnd"/>
      <w:r>
        <w:rPr>
          <w:rFonts w:hint="eastAsia"/>
        </w:rPr>
        <w:t>惡業，表面意旨似與「無為、自然」幾無可分，但背後的理論依據是不同的。胡適又講「</w:t>
      </w:r>
      <w:proofErr w:type="gramStart"/>
      <w:r>
        <w:rPr>
          <w:rFonts w:hint="eastAsia"/>
        </w:rPr>
        <w:t>稱法行</w:t>
      </w:r>
      <w:proofErr w:type="gramEnd"/>
      <w:r>
        <w:rPr>
          <w:rFonts w:hint="eastAsia"/>
        </w:rPr>
        <w:t>」似「無身無我」，但此處的「無身無我」意旨不明，至於「</w:t>
      </w:r>
      <w:proofErr w:type="gramStart"/>
      <w:r>
        <w:rPr>
          <w:rFonts w:hint="eastAsia"/>
        </w:rPr>
        <w:t>稱法</w:t>
      </w:r>
      <w:proofErr w:type="gramEnd"/>
      <w:r>
        <w:rPr>
          <w:rFonts w:hint="eastAsia"/>
        </w:rPr>
        <w:t>行」則是要勇猛精進、行佛之行，十分積極，不單是「無身無我」的理解而已。</w:t>
      </w:r>
      <w:proofErr w:type="gramStart"/>
      <w:r>
        <w:rPr>
          <w:rFonts w:hint="eastAsia"/>
        </w:rPr>
        <w:t>總之，</w:t>
      </w:r>
      <w:proofErr w:type="gramEnd"/>
      <w:r>
        <w:rPr>
          <w:rFonts w:hint="eastAsia"/>
        </w:rPr>
        <w:t>佛教的理論，立足於輪迴觀，「二入四行」正是</w:t>
      </w:r>
      <w:proofErr w:type="gramStart"/>
      <w:r>
        <w:rPr>
          <w:rFonts w:hint="eastAsia"/>
        </w:rPr>
        <w:t>因果業報輪</w:t>
      </w:r>
      <w:proofErr w:type="gramEnd"/>
      <w:r>
        <w:rPr>
          <w:rFonts w:hint="eastAsia"/>
        </w:rPr>
        <w:t>迴觀宗旨下的經論，道家沒有這個觀念，缺乏了宇宙論的契合，</w:t>
      </w:r>
      <w:proofErr w:type="gramStart"/>
      <w:r>
        <w:rPr>
          <w:rFonts w:hint="eastAsia"/>
        </w:rPr>
        <w:t>所論只</w:t>
      </w:r>
      <w:proofErr w:type="gramEnd"/>
      <w:r>
        <w:rPr>
          <w:rFonts w:hint="eastAsia"/>
        </w:rPr>
        <w:t>能是比附了。</w:t>
      </w:r>
    </w:p>
    <w:p w:rsidR="003E58F8" w:rsidRDefault="003E58F8" w:rsidP="003E58F8">
      <w:pPr>
        <w:pStyle w:val="a5"/>
      </w:pPr>
      <w:r>
        <w:rPr>
          <w:rFonts w:hint="eastAsia"/>
        </w:rPr>
        <w:lastRenderedPageBreak/>
        <w:t>胡適以道家自然主義類比禪宗的意旨，還有下文：</w:t>
      </w:r>
    </w:p>
    <w:p w:rsidR="003E58F8" w:rsidRPr="008A3BAA" w:rsidRDefault="003E58F8" w:rsidP="003E58F8">
      <w:pPr>
        <w:pStyle w:val="ae"/>
        <w:spacing w:before="180" w:after="180"/>
      </w:pPr>
      <w:r w:rsidRPr="008C1B9F">
        <w:rPr>
          <w:rFonts w:hint="eastAsia"/>
        </w:rPr>
        <w:t>五、中國古來的自然哲學，所謂道家，頗影響禪學的思想。</w:t>
      </w:r>
      <w:proofErr w:type="gramStart"/>
      <w:r w:rsidRPr="008C1B9F">
        <w:rPr>
          <w:rFonts w:hint="eastAsia"/>
        </w:rPr>
        <w:t>南宗之</w:t>
      </w:r>
      <w:proofErr w:type="gramEnd"/>
      <w:r w:rsidRPr="008C1B9F">
        <w:rPr>
          <w:rFonts w:hint="eastAsia"/>
        </w:rPr>
        <w:t>禪，</w:t>
      </w:r>
      <w:proofErr w:type="gramStart"/>
      <w:r w:rsidRPr="008C1B9F">
        <w:rPr>
          <w:rFonts w:hint="eastAsia"/>
        </w:rPr>
        <w:t>並禪</w:t>
      </w:r>
      <w:proofErr w:type="gramEnd"/>
      <w:r w:rsidRPr="008C1B9F">
        <w:rPr>
          <w:rFonts w:hint="eastAsia"/>
        </w:rPr>
        <w:t>亦不立，</w:t>
      </w:r>
      <w:proofErr w:type="gramStart"/>
      <w:r w:rsidRPr="008C1B9F">
        <w:rPr>
          <w:rFonts w:hint="eastAsia"/>
        </w:rPr>
        <w:t>知解方</w:t>
      </w:r>
      <w:proofErr w:type="gramEnd"/>
      <w:r w:rsidRPr="008C1B9F">
        <w:rPr>
          <w:rFonts w:hint="eastAsia"/>
        </w:rPr>
        <w:t>面則說頓悟，實行方面則重自然。宗密所謂「無修之修」</w:t>
      </w:r>
      <w:r w:rsidR="00AA3F04" w:rsidRPr="008C1B9F">
        <w:rPr>
          <w:rFonts w:hint="eastAsia"/>
        </w:rPr>
        <w:t>，</w:t>
      </w:r>
      <w:r w:rsidRPr="008C1B9F">
        <w:rPr>
          <w:rFonts w:hint="eastAsia"/>
        </w:rPr>
        <w:t>即是一種自然主義。神會此卷中屢說自然之義。如他</w:t>
      </w:r>
      <w:proofErr w:type="gramStart"/>
      <w:r w:rsidRPr="008C1B9F">
        <w:rPr>
          <w:rFonts w:hint="eastAsia"/>
        </w:rPr>
        <w:t>答馬擇問云</w:t>
      </w:r>
      <w:proofErr w:type="gramEnd"/>
      <w:r w:rsidRPr="008C1B9F">
        <w:rPr>
          <w:rFonts w:hint="eastAsia"/>
        </w:rPr>
        <w:t>：「</w:t>
      </w:r>
      <w:proofErr w:type="gramStart"/>
      <w:r w:rsidRPr="008C1B9F">
        <w:rPr>
          <w:rFonts w:hint="eastAsia"/>
        </w:rPr>
        <w:t>僧立因緣</w:t>
      </w:r>
      <w:proofErr w:type="gramEnd"/>
      <w:r w:rsidRPr="008C1B9F">
        <w:rPr>
          <w:rFonts w:hint="eastAsia"/>
        </w:rPr>
        <w:t>，不立自然者，僧</w:t>
      </w:r>
      <w:proofErr w:type="gramStart"/>
      <w:r w:rsidRPr="008C1B9F">
        <w:rPr>
          <w:rFonts w:hint="eastAsia"/>
        </w:rPr>
        <w:t>之愚</w:t>
      </w:r>
      <w:proofErr w:type="gramEnd"/>
      <w:r w:rsidRPr="008C1B9F">
        <w:rPr>
          <w:rFonts w:hint="eastAsia"/>
        </w:rPr>
        <w:t>過。</w:t>
      </w:r>
      <w:proofErr w:type="gramStart"/>
      <w:r w:rsidRPr="008C1B9F">
        <w:rPr>
          <w:rFonts w:hint="eastAsia"/>
        </w:rPr>
        <w:t>道士唯立自然</w:t>
      </w:r>
      <w:proofErr w:type="gramEnd"/>
      <w:r w:rsidRPr="008C1B9F">
        <w:rPr>
          <w:rFonts w:hint="eastAsia"/>
        </w:rPr>
        <w:t>，不立因緣者，道士</w:t>
      </w:r>
      <w:proofErr w:type="gramStart"/>
      <w:r w:rsidRPr="008C1B9F">
        <w:rPr>
          <w:rFonts w:hint="eastAsia"/>
        </w:rPr>
        <w:t>之愚</w:t>
      </w:r>
      <w:proofErr w:type="gramEnd"/>
      <w:r w:rsidRPr="008C1B9F">
        <w:rPr>
          <w:rFonts w:hint="eastAsia"/>
        </w:rPr>
        <w:t>過。」「</w:t>
      </w:r>
      <w:proofErr w:type="gramStart"/>
      <w:r w:rsidRPr="008C1B9F">
        <w:rPr>
          <w:rFonts w:hint="eastAsia"/>
        </w:rPr>
        <w:t>僧家自然</w:t>
      </w:r>
      <w:proofErr w:type="gramEnd"/>
      <w:r w:rsidRPr="008C1B9F">
        <w:rPr>
          <w:rFonts w:hint="eastAsia"/>
        </w:rPr>
        <w:t>者，眾生本性也。又經</w:t>
      </w:r>
      <w:proofErr w:type="gramStart"/>
      <w:r w:rsidRPr="008C1B9F">
        <w:rPr>
          <w:rFonts w:hint="eastAsia"/>
        </w:rPr>
        <w:t>云</w:t>
      </w:r>
      <w:proofErr w:type="gramEnd"/>
      <w:r w:rsidRPr="008C1B9F">
        <w:rPr>
          <w:rFonts w:hint="eastAsia"/>
        </w:rPr>
        <w:t>：眾生有自然智，</w:t>
      </w:r>
      <w:proofErr w:type="gramStart"/>
      <w:r w:rsidR="00AA3F04">
        <w:rPr>
          <w:rFonts w:hint="eastAsia"/>
        </w:rPr>
        <w:t>無</w:t>
      </w:r>
      <w:r w:rsidR="00AA3F04" w:rsidRPr="008C1B9F">
        <w:rPr>
          <w:rFonts w:hint="eastAsia"/>
        </w:rPr>
        <w:t>師</w:t>
      </w:r>
      <w:r w:rsidRPr="008C1B9F">
        <w:rPr>
          <w:rFonts w:hint="eastAsia"/>
        </w:rPr>
        <w:t>智</w:t>
      </w:r>
      <w:proofErr w:type="gramEnd"/>
      <w:r w:rsidRPr="008C1B9F">
        <w:rPr>
          <w:rFonts w:hint="eastAsia"/>
        </w:rPr>
        <w:t>，謂之自然。道士因</w:t>
      </w:r>
      <w:r w:rsidR="00AA3F04">
        <w:rPr>
          <w:rFonts w:hint="eastAsia"/>
        </w:rPr>
        <w:t>緣者，道能生一，</w:t>
      </w:r>
      <w:proofErr w:type="gramStart"/>
      <w:r w:rsidR="00AA3F04">
        <w:rPr>
          <w:rFonts w:hint="eastAsia"/>
        </w:rPr>
        <w:t>一</w:t>
      </w:r>
      <w:proofErr w:type="gramEnd"/>
      <w:r w:rsidR="00AA3F04">
        <w:rPr>
          <w:rFonts w:hint="eastAsia"/>
        </w:rPr>
        <w:t>能生二，二能生三，從三生萬物，</w:t>
      </w:r>
      <w:proofErr w:type="gramStart"/>
      <w:r w:rsidR="00AA3F04">
        <w:rPr>
          <w:rFonts w:hint="eastAsia"/>
        </w:rPr>
        <w:t>因道</w:t>
      </w:r>
      <w:proofErr w:type="gramEnd"/>
      <w:r w:rsidR="00AA3F04">
        <w:rPr>
          <w:rFonts w:hint="eastAsia"/>
        </w:rPr>
        <w:t>而生。若其無</w:t>
      </w:r>
      <w:r w:rsidRPr="008C1B9F">
        <w:rPr>
          <w:rFonts w:hint="eastAsia"/>
        </w:rPr>
        <w:t>道，萬物不生。</w:t>
      </w:r>
      <w:proofErr w:type="gramStart"/>
      <w:r w:rsidRPr="008C1B9F">
        <w:rPr>
          <w:rFonts w:hint="eastAsia"/>
        </w:rPr>
        <w:t>今言萬物</w:t>
      </w:r>
      <w:proofErr w:type="gramEnd"/>
      <w:r w:rsidRPr="008C1B9F">
        <w:rPr>
          <w:rFonts w:hint="eastAsia"/>
        </w:rPr>
        <w:t>者，並屬因緣。」這是</w:t>
      </w:r>
      <w:r w:rsidR="00AA3F04">
        <w:rPr>
          <w:rFonts w:hint="eastAsia"/>
        </w:rPr>
        <w:t>很明白的承認道家所謂自然和佛家所謂因緣同是一理。至於承認自然</w:t>
      </w:r>
      <w:proofErr w:type="gramStart"/>
      <w:r w:rsidR="00AA3F04">
        <w:rPr>
          <w:rFonts w:hint="eastAsia"/>
        </w:rPr>
        <w:t>智無</w:t>
      </w:r>
      <w:r w:rsidRPr="008C1B9F">
        <w:rPr>
          <w:rFonts w:hint="eastAsia"/>
        </w:rPr>
        <w:t>師智</w:t>
      </w:r>
      <w:proofErr w:type="gramEnd"/>
      <w:r w:rsidRPr="008C1B9F">
        <w:rPr>
          <w:rFonts w:hint="eastAsia"/>
        </w:rPr>
        <w:t>為自然，這更是指出頓悟的根據在於自然主義，因為有自然智，故有無修而頓悟的可能。所以神會對王維說：「眾生若有修，即是</w:t>
      </w:r>
      <w:proofErr w:type="gramStart"/>
      <w:r w:rsidRPr="008C1B9F">
        <w:rPr>
          <w:rFonts w:hint="eastAsia"/>
        </w:rPr>
        <w:t>妄</w:t>
      </w:r>
      <w:proofErr w:type="gramEnd"/>
      <w:r w:rsidRPr="008C1B9F">
        <w:rPr>
          <w:rFonts w:hint="eastAsia"/>
        </w:rPr>
        <w:t>心，不可得解脫。」這是純粹的自然主義了</w:t>
      </w:r>
      <w:r>
        <w:rPr>
          <w:rFonts w:hint="eastAsia"/>
        </w:rPr>
        <w:t>。</w:t>
      </w:r>
      <w:proofErr w:type="gramStart"/>
      <w:r>
        <w:rPr>
          <w:rFonts w:hint="eastAsia"/>
        </w:rPr>
        <w:t>（</w:t>
      </w:r>
      <w:proofErr w:type="gramEnd"/>
      <w:r w:rsidRPr="000D2562">
        <w:rPr>
          <w:rFonts w:hint="eastAsia"/>
        </w:rPr>
        <w:t>《禪宗是什麼：胡適</w:t>
      </w:r>
      <w:proofErr w:type="gramStart"/>
      <w:r w:rsidRPr="000D2562">
        <w:rPr>
          <w:rFonts w:hint="eastAsia"/>
        </w:rPr>
        <w:t>談禪說</w:t>
      </w:r>
      <w:proofErr w:type="gramEnd"/>
      <w:r w:rsidRPr="000D2562">
        <w:rPr>
          <w:rFonts w:hint="eastAsia"/>
        </w:rPr>
        <w:t>佛》</w:t>
      </w:r>
      <w:r>
        <w:rPr>
          <w:rFonts w:ascii="新細明體" w:hAnsi="新細明體" w:hint="eastAsia"/>
        </w:rPr>
        <w:t>……</w:t>
      </w:r>
      <w:r w:rsidRPr="008C1B9F">
        <w:rPr>
          <w:rFonts w:hint="eastAsia"/>
        </w:rPr>
        <w:t>《</w:t>
      </w:r>
      <w:proofErr w:type="gramStart"/>
      <w:r w:rsidRPr="008C1B9F">
        <w:rPr>
          <w:rFonts w:hint="eastAsia"/>
        </w:rPr>
        <w:t>荷</w:t>
      </w:r>
      <w:proofErr w:type="gramEnd"/>
      <w:r w:rsidRPr="008C1B9F">
        <w:rPr>
          <w:rFonts w:hint="eastAsia"/>
        </w:rPr>
        <w:t>澤大師神會傳</w:t>
      </w:r>
      <w:r>
        <w:rPr>
          <w:rFonts w:ascii="新細明體" w:hAnsi="新細明體" w:hint="eastAsia"/>
        </w:rPr>
        <w:t>……</w:t>
      </w:r>
      <w:r w:rsidRPr="008C1B9F">
        <w:rPr>
          <w:rFonts w:hint="eastAsia"/>
        </w:rPr>
        <w:t>三</w:t>
      </w:r>
      <w:r>
        <w:rPr>
          <w:rFonts w:hint="eastAsia"/>
        </w:rPr>
        <w:t>、</w:t>
      </w:r>
      <w:r w:rsidRPr="008C1B9F">
        <w:rPr>
          <w:rFonts w:hint="eastAsia"/>
        </w:rPr>
        <w:t>菩提達摩以前的傳法世系》）</w:t>
      </w:r>
    </w:p>
    <w:p w:rsidR="003E58F8" w:rsidRDefault="003E58F8" w:rsidP="003E58F8">
      <w:pPr>
        <w:pStyle w:val="a5"/>
      </w:pPr>
      <w:r>
        <w:rPr>
          <w:rFonts w:hint="eastAsia"/>
        </w:rPr>
        <w:t>本文是</w:t>
      </w:r>
      <w:proofErr w:type="gramStart"/>
      <w:r>
        <w:rPr>
          <w:rFonts w:hint="eastAsia"/>
        </w:rPr>
        <w:t>在說神會</w:t>
      </w:r>
      <w:proofErr w:type="gramEnd"/>
      <w:r>
        <w:rPr>
          <w:rFonts w:hint="eastAsia"/>
        </w:rPr>
        <w:t>和尚禪學理論的五大要點</w:t>
      </w:r>
      <w:r w:rsidR="00195FA6">
        <w:rPr>
          <w:rFonts w:hint="eastAsia"/>
        </w:rPr>
        <w:t>，</w:t>
      </w:r>
      <w:r>
        <w:rPr>
          <w:rStyle w:val="afd"/>
        </w:rPr>
        <w:footnoteReference w:id="4"/>
      </w:r>
      <w:r>
        <w:rPr>
          <w:rFonts w:hint="eastAsia"/>
        </w:rPr>
        <w:t>其中的第五條，神會主張禪學宜與道家自然思維交融。但胡適就更加一步，強調道家自然與佛家因緣是同義之旨。筆者要重申，所謂「道家自然主義」，這是一個充滿歧義而未有定準的概念，依胡適此處提出的</w:t>
      </w:r>
      <w:proofErr w:type="gramStart"/>
      <w:r>
        <w:rPr>
          <w:rFonts w:hint="eastAsia"/>
        </w:rPr>
        <w:t>宗密之言於</w:t>
      </w:r>
      <w:proofErr w:type="gramEnd"/>
      <w:r>
        <w:rPr>
          <w:rFonts w:hint="eastAsia"/>
        </w:rPr>
        <w:t>「無修之修」者，似為胡適理解為莊子講的「行不言之教」之事，而這也是胡適認定的道家「自然主義」。但是，就莊子而言，「行不言之教」，是不要把那麼多儒家的仁義道德掛在嘴上，放下仁義及禮俗的口頭堅持，回歸樸實的生活態度，這樣更能得道，且得與</w:t>
      </w:r>
      <w:proofErr w:type="gramStart"/>
      <w:r>
        <w:rPr>
          <w:rFonts w:hint="eastAsia"/>
        </w:rPr>
        <w:t>造物者遊</w:t>
      </w:r>
      <w:proofErr w:type="gramEnd"/>
      <w:r>
        <w:rPr>
          <w:rFonts w:hint="eastAsia"/>
        </w:rPr>
        <w:t>。然而，禪宗所言之「無修之修」，可以有兩層意思，其一是，</w:t>
      </w:r>
      <w:proofErr w:type="gramStart"/>
      <w:r>
        <w:rPr>
          <w:rFonts w:hint="eastAsia"/>
        </w:rPr>
        <w:t>般若空智的</w:t>
      </w:r>
      <w:proofErr w:type="gramEnd"/>
      <w:r>
        <w:rPr>
          <w:rFonts w:hint="eastAsia"/>
        </w:rPr>
        <w:t>工夫心法，就是「</w:t>
      </w:r>
      <w:proofErr w:type="gramStart"/>
      <w:r>
        <w:rPr>
          <w:rFonts w:hint="eastAsia"/>
        </w:rPr>
        <w:t>無執</w:t>
      </w:r>
      <w:proofErr w:type="gramEnd"/>
      <w:r>
        <w:rPr>
          <w:rFonts w:hint="eastAsia"/>
        </w:rPr>
        <w:t>於念」的修行方法，這就是「無修之修」，意即所謂修行，實即是於世間一切酬酢往來「</w:t>
      </w:r>
      <w:proofErr w:type="gramStart"/>
      <w:r>
        <w:rPr>
          <w:rFonts w:hint="eastAsia"/>
        </w:rPr>
        <w:t>對境無</w:t>
      </w:r>
      <w:proofErr w:type="gramEnd"/>
      <w:r>
        <w:rPr>
          <w:rFonts w:hint="eastAsia"/>
        </w:rPr>
        <w:t>念」之修。其二是，將講修行講到了境界工夫上，「心平何</w:t>
      </w:r>
      <w:proofErr w:type="gramStart"/>
      <w:r>
        <w:rPr>
          <w:rFonts w:hint="eastAsia"/>
        </w:rPr>
        <w:t>勞</w:t>
      </w:r>
      <w:proofErr w:type="gramEnd"/>
      <w:r>
        <w:rPr>
          <w:rFonts w:hint="eastAsia"/>
        </w:rPr>
        <w:t>持戒」，故而不修，因為修行已臻圓滿，故而是「無修之修」。此兩路皆</w:t>
      </w:r>
      <w:proofErr w:type="gramStart"/>
      <w:r>
        <w:rPr>
          <w:rFonts w:hint="eastAsia"/>
        </w:rPr>
        <w:t>可言於</w:t>
      </w:r>
      <w:proofErr w:type="gramEnd"/>
      <w:r>
        <w:rPr>
          <w:rFonts w:hint="eastAsia"/>
        </w:rPr>
        <w:t>「無修之修」。</w:t>
      </w:r>
    </w:p>
    <w:p w:rsidR="003E58F8" w:rsidRDefault="003E58F8" w:rsidP="003E58F8">
      <w:pPr>
        <w:pStyle w:val="a5"/>
      </w:pPr>
      <w:r>
        <w:rPr>
          <w:rFonts w:hint="eastAsia"/>
        </w:rPr>
        <w:t>至於胡適的理解，</w:t>
      </w:r>
      <w:proofErr w:type="gramStart"/>
      <w:r>
        <w:rPr>
          <w:rFonts w:hint="eastAsia"/>
        </w:rPr>
        <w:t>就把神會</w:t>
      </w:r>
      <w:proofErr w:type="gramEnd"/>
      <w:r>
        <w:rPr>
          <w:rFonts w:hint="eastAsia"/>
        </w:rPr>
        <w:t>的話</w:t>
      </w:r>
      <w:proofErr w:type="gramStart"/>
      <w:r>
        <w:rPr>
          <w:rFonts w:hint="eastAsia"/>
        </w:rPr>
        <w:t>當成禪家</w:t>
      </w:r>
      <w:proofErr w:type="gramEnd"/>
      <w:r>
        <w:rPr>
          <w:rFonts w:hint="eastAsia"/>
        </w:rPr>
        <w:t>的「因緣」跟道家的「自然」是同一回事了。文中神會所謂的道士所立之「自然」，其實都已經是佛教自己</w:t>
      </w:r>
      <w:proofErr w:type="gramStart"/>
      <w:r>
        <w:rPr>
          <w:rFonts w:hint="eastAsia"/>
        </w:rPr>
        <w:t>的佛性</w:t>
      </w:r>
      <w:proofErr w:type="gramEnd"/>
      <w:r>
        <w:rPr>
          <w:rFonts w:hint="eastAsia"/>
        </w:rPr>
        <w:t>、自性的意思了，並非道家的「自然」。至於胡適說頓悟的根據在「自然主義」，</w:t>
      </w:r>
      <w:proofErr w:type="gramStart"/>
      <w:r>
        <w:rPr>
          <w:rFonts w:hint="eastAsia"/>
        </w:rPr>
        <w:t>此旨即是</w:t>
      </w:r>
      <w:proofErr w:type="gramEnd"/>
      <w:r>
        <w:rPr>
          <w:rFonts w:hint="eastAsia"/>
        </w:rPr>
        <w:t>頓悟的根據在「自然」，「自然」在神會講的必定</w:t>
      </w:r>
      <w:proofErr w:type="gramStart"/>
      <w:r>
        <w:rPr>
          <w:rFonts w:hint="eastAsia"/>
        </w:rPr>
        <w:t>是佛</w:t>
      </w:r>
      <w:proofErr w:type="gramEnd"/>
      <w:r>
        <w:rPr>
          <w:rFonts w:hint="eastAsia"/>
        </w:rPr>
        <w:t>性，不會是道家的「造</w:t>
      </w:r>
      <w:r>
        <w:rPr>
          <w:rFonts w:hint="eastAsia"/>
        </w:rPr>
        <w:lastRenderedPageBreak/>
        <w:t>物主」，既然眾生皆</w:t>
      </w:r>
      <w:proofErr w:type="gramStart"/>
      <w:r>
        <w:rPr>
          <w:rFonts w:hint="eastAsia"/>
        </w:rPr>
        <w:t>有佛</w:t>
      </w:r>
      <w:proofErr w:type="gramEnd"/>
      <w:r>
        <w:rPr>
          <w:rFonts w:hint="eastAsia"/>
        </w:rPr>
        <w:t>性，一</w:t>
      </w:r>
      <w:proofErr w:type="gramStart"/>
      <w:r>
        <w:rPr>
          <w:rFonts w:hint="eastAsia"/>
        </w:rPr>
        <w:t>悟即</w:t>
      </w:r>
      <w:proofErr w:type="gramEnd"/>
      <w:r>
        <w:rPr>
          <w:rFonts w:hint="eastAsia"/>
        </w:rPr>
        <w:t>是，即如孟子所</w:t>
      </w:r>
      <w:proofErr w:type="gramStart"/>
      <w:r>
        <w:rPr>
          <w:rFonts w:hint="eastAsia"/>
        </w:rPr>
        <w:t>言操則</w:t>
      </w:r>
      <w:proofErr w:type="gramEnd"/>
      <w:r>
        <w:rPr>
          <w:rFonts w:hint="eastAsia"/>
        </w:rPr>
        <w:t>存者，但這仍需操持之，不是</w:t>
      </w:r>
      <w:proofErr w:type="gramStart"/>
      <w:r>
        <w:rPr>
          <w:rFonts w:hint="eastAsia"/>
        </w:rPr>
        <w:t>不修即</w:t>
      </w:r>
      <w:proofErr w:type="gramEnd"/>
      <w:r>
        <w:rPr>
          <w:rFonts w:hint="eastAsia"/>
        </w:rPr>
        <w:t>有。本性</w:t>
      </w:r>
      <w:proofErr w:type="gramStart"/>
      <w:r>
        <w:rPr>
          <w:rFonts w:hint="eastAsia"/>
        </w:rPr>
        <w:t>不修即有</w:t>
      </w:r>
      <w:proofErr w:type="gramEnd"/>
      <w:r>
        <w:rPr>
          <w:rFonts w:hint="eastAsia"/>
        </w:rPr>
        <w:t>，但境界必待修行而後有，講「不修之修」是不執雜念妄想而修之之不修，不是當下現成之</w:t>
      </w:r>
      <w:proofErr w:type="gramStart"/>
      <w:r>
        <w:rPr>
          <w:rFonts w:hint="eastAsia"/>
        </w:rPr>
        <w:t>不修已</w:t>
      </w:r>
      <w:proofErr w:type="gramEnd"/>
      <w:r>
        <w:rPr>
          <w:rFonts w:hint="eastAsia"/>
        </w:rPr>
        <w:t>有之旨，就算是講當下現成，那也是已經清除</w:t>
      </w:r>
      <w:proofErr w:type="gramStart"/>
      <w:r>
        <w:rPr>
          <w:rFonts w:hint="eastAsia"/>
        </w:rPr>
        <w:t>了雜染</w:t>
      </w:r>
      <w:proofErr w:type="gramEnd"/>
      <w:r>
        <w:rPr>
          <w:rFonts w:hint="eastAsia"/>
        </w:rPr>
        <w:t>之念之後，才進入現成的狀態。這就是講存有論和講工夫論、境界論的區別，講存有論，早已有之，講工夫論，必待實踐，講境界論，已經實踐成功了，要重視的是</w:t>
      </w:r>
      <w:proofErr w:type="gramStart"/>
      <w:r>
        <w:rPr>
          <w:rFonts w:hint="eastAsia"/>
        </w:rPr>
        <w:t>在講哪一個</w:t>
      </w:r>
      <w:proofErr w:type="gramEnd"/>
      <w:r>
        <w:rPr>
          <w:rFonts w:hint="eastAsia"/>
        </w:rPr>
        <w:t>理論的問題，而不是在主張上是修還是不修的問題，這些只是文字表面的異同，光看文字是無法完整說明的。</w:t>
      </w:r>
    </w:p>
    <w:p w:rsidR="003E58F8" w:rsidRDefault="003E58F8" w:rsidP="003E58F8">
      <w:pPr>
        <w:pStyle w:val="a5"/>
      </w:pPr>
      <w:proofErr w:type="gramStart"/>
      <w:r>
        <w:rPr>
          <w:rFonts w:hint="eastAsia"/>
        </w:rPr>
        <w:t>總之，</w:t>
      </w:r>
      <w:proofErr w:type="gramEnd"/>
      <w:r>
        <w:rPr>
          <w:rFonts w:hint="eastAsia"/>
        </w:rPr>
        <w:t>以道家「自然」概念做聯想，類比於神會的禪學，這是不必要的，神會再怎麼用道家的概念，還是佛家的意思，至於討論哲學史的發展，討論教派的交互影響，決不是拉了道家則禪學理論就能成立，相反地，拉近了道家之後，反而禪不禪、道不道了。</w:t>
      </w:r>
      <w:proofErr w:type="gramStart"/>
      <w:r>
        <w:rPr>
          <w:rFonts w:hint="eastAsia"/>
        </w:rPr>
        <w:t>格義佛教</w:t>
      </w:r>
      <w:proofErr w:type="gramEnd"/>
      <w:r>
        <w:rPr>
          <w:rFonts w:hint="eastAsia"/>
        </w:rPr>
        <w:t>時期已經過去很久了，禪宗是成長於中國大乘宗派建立完成之後的新宗派，而不是</w:t>
      </w:r>
      <w:proofErr w:type="gramStart"/>
      <w:r>
        <w:rPr>
          <w:rFonts w:hint="eastAsia"/>
        </w:rPr>
        <w:t>早先譯</w:t>
      </w:r>
      <w:proofErr w:type="gramEnd"/>
      <w:r>
        <w:rPr>
          <w:rFonts w:hint="eastAsia"/>
        </w:rPr>
        <w:t>經初期的三</w:t>
      </w:r>
      <w:proofErr w:type="gramStart"/>
      <w:r>
        <w:rPr>
          <w:rFonts w:hint="eastAsia"/>
        </w:rPr>
        <w:t>教相</w:t>
      </w:r>
      <w:proofErr w:type="gramEnd"/>
      <w:r>
        <w:rPr>
          <w:rFonts w:hint="eastAsia"/>
        </w:rPr>
        <w:t>混之時，筆者以為，多說道家，反而使胡適的禪學分析，顯得哲學的精準度有所不足。</w:t>
      </w:r>
    </w:p>
    <w:p w:rsidR="003E58F8" w:rsidRDefault="003E58F8" w:rsidP="003E58F8">
      <w:pPr>
        <w:pStyle w:val="af1"/>
        <w:spacing w:before="540" w:after="360"/>
      </w:pPr>
      <w:proofErr w:type="spellStart"/>
      <w:r>
        <w:rPr>
          <w:rFonts w:hint="eastAsia"/>
        </w:rPr>
        <w:t>參、以知解說神會的偏歧</w:t>
      </w:r>
      <w:proofErr w:type="spellEnd"/>
    </w:p>
    <w:p w:rsidR="003E58F8" w:rsidRDefault="003E58F8" w:rsidP="003E58F8">
      <w:pPr>
        <w:pStyle w:val="a5"/>
      </w:pPr>
      <w:r>
        <w:rPr>
          <w:rFonts w:hint="eastAsia"/>
        </w:rPr>
        <w:t>前文說禪宗頗得法於道家，其一為以知解說頓悟，其二為實行重自然。自然部分已討論於前，以下就知解說。其實這也正是胡適論定</w:t>
      </w:r>
      <w:proofErr w:type="gramStart"/>
      <w:r>
        <w:rPr>
          <w:rFonts w:hint="eastAsia"/>
        </w:rPr>
        <w:t>南宗禪以及</w:t>
      </w:r>
      <w:proofErr w:type="gramEnd"/>
      <w:r>
        <w:rPr>
          <w:rFonts w:hint="eastAsia"/>
        </w:rPr>
        <w:t>神會和尚最重要的</w:t>
      </w:r>
      <w:proofErr w:type="gramStart"/>
      <w:r>
        <w:rPr>
          <w:rFonts w:hint="eastAsia"/>
        </w:rPr>
        <w:t>頓悟說的思</w:t>
      </w:r>
      <w:proofErr w:type="gramEnd"/>
      <w:r>
        <w:rPr>
          <w:rFonts w:hint="eastAsia"/>
        </w:rPr>
        <w:t>想中心，本</w:t>
      </w:r>
      <w:proofErr w:type="gramStart"/>
      <w:r>
        <w:rPr>
          <w:rFonts w:hint="eastAsia"/>
        </w:rPr>
        <w:t>段先解消知</w:t>
      </w:r>
      <w:proofErr w:type="gramEnd"/>
      <w:r>
        <w:rPr>
          <w:rFonts w:hint="eastAsia"/>
        </w:rPr>
        <w:t>解與頓悟的觀念糾纏，次段再處理</w:t>
      </w:r>
      <w:proofErr w:type="gramStart"/>
      <w:r>
        <w:rPr>
          <w:rFonts w:hint="eastAsia"/>
        </w:rPr>
        <w:t>頓漸之</w:t>
      </w:r>
      <w:proofErr w:type="gramEnd"/>
      <w:r>
        <w:rPr>
          <w:rFonts w:hint="eastAsia"/>
        </w:rPr>
        <w:t>間的觀念糾纏。胡適言：</w:t>
      </w:r>
    </w:p>
    <w:p w:rsidR="003E58F8" w:rsidRPr="00D247CB" w:rsidRDefault="003E58F8" w:rsidP="003E58F8">
      <w:pPr>
        <w:pStyle w:val="ae"/>
        <w:spacing w:before="180" w:after="180"/>
        <w:rPr>
          <w:rFonts w:asciiTheme="minorEastAsia" w:hAnsiTheme="minorEastAsia"/>
        </w:rPr>
      </w:pPr>
      <w:r w:rsidRPr="000A64FB">
        <w:rPr>
          <w:rFonts w:hint="eastAsia"/>
        </w:rPr>
        <w:t>神會雖說</w:t>
      </w:r>
      <w:proofErr w:type="gramStart"/>
      <w:r w:rsidRPr="000A64FB">
        <w:rPr>
          <w:rFonts w:hint="eastAsia"/>
        </w:rPr>
        <w:t>無念，然宗密屢說荷</w:t>
      </w:r>
      <w:proofErr w:type="gramEnd"/>
      <w:r w:rsidRPr="000A64FB">
        <w:rPr>
          <w:rFonts w:hint="eastAsia"/>
        </w:rPr>
        <w:t>澤主張「知之一字，</w:t>
      </w:r>
      <w:proofErr w:type="gramStart"/>
      <w:r w:rsidRPr="000A64FB">
        <w:rPr>
          <w:rFonts w:hint="eastAsia"/>
        </w:rPr>
        <w:t>眾妙</w:t>
      </w:r>
      <w:proofErr w:type="gramEnd"/>
      <w:r w:rsidRPr="000A64FB">
        <w:rPr>
          <w:rFonts w:hint="eastAsia"/>
        </w:rPr>
        <w:t>之門」</w:t>
      </w:r>
      <w:r w:rsidR="00CF57DB" w:rsidRPr="000A64FB">
        <w:rPr>
          <w:rFonts w:hint="eastAsia"/>
        </w:rPr>
        <w:t>，</w:t>
      </w:r>
      <w:r w:rsidRPr="000A64FB">
        <w:rPr>
          <w:rFonts w:hint="eastAsia"/>
        </w:rPr>
        <w:t>可見此</w:t>
      </w:r>
      <w:proofErr w:type="gramStart"/>
      <w:r w:rsidRPr="000A64FB">
        <w:rPr>
          <w:rFonts w:hint="eastAsia"/>
        </w:rPr>
        <w:t>宗最重知</w:t>
      </w:r>
      <w:proofErr w:type="gramEnd"/>
      <w:r w:rsidRPr="000A64FB">
        <w:rPr>
          <w:rFonts w:hint="eastAsia"/>
        </w:rPr>
        <w:t>見解脫。當日</w:t>
      </w:r>
      <w:proofErr w:type="gramStart"/>
      <w:r w:rsidRPr="000A64FB">
        <w:rPr>
          <w:rFonts w:hint="eastAsia"/>
        </w:rPr>
        <w:t>南北宗爭</w:t>
      </w:r>
      <w:proofErr w:type="gramEnd"/>
      <w:r w:rsidRPr="000A64FB">
        <w:rPr>
          <w:rFonts w:hint="eastAsia"/>
        </w:rPr>
        <w:t>，根本之點</w:t>
      </w:r>
      <w:proofErr w:type="gramStart"/>
      <w:r w:rsidRPr="000A64FB">
        <w:rPr>
          <w:rFonts w:hint="eastAsia"/>
        </w:rPr>
        <w:t>只是北宗</w:t>
      </w:r>
      <w:proofErr w:type="gramEnd"/>
      <w:r w:rsidRPr="000A64FB">
        <w:rPr>
          <w:rFonts w:hint="eastAsia"/>
        </w:rPr>
        <w:t>重行，而</w:t>
      </w:r>
      <w:proofErr w:type="gramStart"/>
      <w:r w:rsidRPr="000A64FB">
        <w:rPr>
          <w:rFonts w:hint="eastAsia"/>
        </w:rPr>
        <w:t>南宗重知，北</w:t>
      </w:r>
      <w:proofErr w:type="gramEnd"/>
      <w:r w:rsidRPr="000A64FB">
        <w:rPr>
          <w:rFonts w:hint="eastAsia"/>
        </w:rPr>
        <w:t>宗重在由</w:t>
      </w:r>
      <w:proofErr w:type="gramStart"/>
      <w:r w:rsidRPr="000A64FB">
        <w:rPr>
          <w:rFonts w:hint="eastAsia"/>
        </w:rPr>
        <w:t>定發</w:t>
      </w:r>
      <w:proofErr w:type="gramEnd"/>
      <w:r w:rsidRPr="000A64FB">
        <w:rPr>
          <w:rFonts w:hint="eastAsia"/>
        </w:rPr>
        <w:t>慧，</w:t>
      </w:r>
      <w:proofErr w:type="gramStart"/>
      <w:r w:rsidRPr="000A64FB">
        <w:rPr>
          <w:rFonts w:hint="eastAsia"/>
        </w:rPr>
        <w:t>而南宗</w:t>
      </w:r>
      <w:proofErr w:type="gramEnd"/>
      <w:r w:rsidRPr="000A64FB">
        <w:rPr>
          <w:rFonts w:hint="eastAsia"/>
        </w:rPr>
        <w:t>則重在</w:t>
      </w:r>
      <w:proofErr w:type="gramStart"/>
      <w:r w:rsidRPr="000A64FB">
        <w:rPr>
          <w:rFonts w:hint="eastAsia"/>
        </w:rPr>
        <w:t>以慧攝</w:t>
      </w:r>
      <w:proofErr w:type="gramEnd"/>
      <w:r w:rsidRPr="000A64FB">
        <w:rPr>
          <w:rFonts w:hint="eastAsia"/>
        </w:rPr>
        <w:t>定。故慧能神會雖口說定慧合一，其實他們只認得慧，不認得定。此是中國思想史上的絕大解放。禪學本已掃除了一切文字障和儀式障，然而還有個禪定在。</w:t>
      </w:r>
      <w:proofErr w:type="gramStart"/>
      <w:r w:rsidRPr="000A64FB">
        <w:rPr>
          <w:rFonts w:hint="eastAsia"/>
        </w:rPr>
        <w:t>直到南宗出來</w:t>
      </w:r>
      <w:proofErr w:type="gramEnd"/>
      <w:r w:rsidRPr="000A64FB">
        <w:rPr>
          <w:rFonts w:hint="eastAsia"/>
        </w:rPr>
        <w:t>，連禪定也一掃而空，那纔是澈底的解放了。神會說：「未得修行，但得知解。以</w:t>
      </w:r>
      <w:proofErr w:type="gramStart"/>
      <w:r w:rsidRPr="000A64FB">
        <w:rPr>
          <w:rFonts w:hint="eastAsia"/>
        </w:rPr>
        <w:t>知解久熏習故</w:t>
      </w:r>
      <w:proofErr w:type="gramEnd"/>
      <w:r w:rsidRPr="000A64FB">
        <w:rPr>
          <w:rFonts w:hint="eastAsia"/>
        </w:rPr>
        <w:t>，一切攀緣妄想，所有重者，自漸輕微。神會見經文所說，光明王，…</w:t>
      </w:r>
      <w:proofErr w:type="gramStart"/>
      <w:r w:rsidRPr="000A64FB">
        <w:rPr>
          <w:rFonts w:hint="eastAsia"/>
        </w:rPr>
        <w:t>…</w:t>
      </w:r>
      <w:proofErr w:type="gramEnd"/>
      <w:r w:rsidRPr="000A64FB">
        <w:rPr>
          <w:rFonts w:hint="eastAsia"/>
        </w:rPr>
        <w:t>帝釋梵王等，具五</w:t>
      </w:r>
      <w:proofErr w:type="gramStart"/>
      <w:r w:rsidRPr="000A64FB">
        <w:rPr>
          <w:rFonts w:hint="eastAsia"/>
        </w:rPr>
        <w:t>欲樂</w:t>
      </w:r>
      <w:proofErr w:type="gramEnd"/>
      <w:r w:rsidRPr="000A64FB">
        <w:rPr>
          <w:rFonts w:hint="eastAsia"/>
        </w:rPr>
        <w:t>甚於今日</w:t>
      </w:r>
      <w:proofErr w:type="gramStart"/>
      <w:r w:rsidRPr="000A64FB">
        <w:rPr>
          <w:rFonts w:hint="eastAsia"/>
        </w:rPr>
        <w:t>百千萬億諸王</w:t>
      </w:r>
      <w:proofErr w:type="gramEnd"/>
      <w:r w:rsidRPr="000A64FB">
        <w:rPr>
          <w:rFonts w:hint="eastAsia"/>
        </w:rPr>
        <w:t>等，於般若波羅蜜</w:t>
      </w:r>
      <w:proofErr w:type="gramStart"/>
      <w:r w:rsidRPr="000A64FB">
        <w:rPr>
          <w:rFonts w:hint="eastAsia"/>
        </w:rPr>
        <w:t>唯則學</w:t>
      </w:r>
      <w:proofErr w:type="gramEnd"/>
      <w:r w:rsidRPr="000A64FB">
        <w:rPr>
          <w:rFonts w:hint="eastAsia"/>
        </w:rPr>
        <w:t>解，將解心呈問佛，佛即領受印可。</w:t>
      </w:r>
      <w:proofErr w:type="gramStart"/>
      <w:r w:rsidRPr="000A64FB">
        <w:rPr>
          <w:rFonts w:hint="eastAsia"/>
        </w:rPr>
        <w:t>得佛印</w:t>
      </w:r>
      <w:proofErr w:type="gramEnd"/>
      <w:r w:rsidRPr="000A64FB">
        <w:rPr>
          <w:rFonts w:hint="eastAsia"/>
        </w:rPr>
        <w:t>可，即可捨五</w:t>
      </w:r>
      <w:proofErr w:type="gramStart"/>
      <w:r w:rsidRPr="000A64FB">
        <w:rPr>
          <w:rFonts w:hint="eastAsia"/>
        </w:rPr>
        <w:t>欲樂</w:t>
      </w:r>
      <w:r w:rsidRPr="000A64FB">
        <w:rPr>
          <w:rFonts w:hint="eastAsia"/>
        </w:rPr>
        <w:lastRenderedPageBreak/>
        <w:t>心，便</w:t>
      </w:r>
      <w:proofErr w:type="gramEnd"/>
      <w:r w:rsidRPr="000A64FB">
        <w:rPr>
          <w:rFonts w:hint="eastAsia"/>
        </w:rPr>
        <w:t>證正位地菩薩。」這是完全</w:t>
      </w:r>
      <w:proofErr w:type="gramStart"/>
      <w:r w:rsidRPr="000A64FB">
        <w:rPr>
          <w:rFonts w:hint="eastAsia"/>
        </w:rPr>
        <w:t>側重知解的</w:t>
      </w:r>
      <w:proofErr w:type="gramEnd"/>
      <w:r w:rsidRPr="000A64FB">
        <w:rPr>
          <w:rFonts w:hint="eastAsia"/>
        </w:rPr>
        <w:t>方法。一個正</w:t>
      </w:r>
      <w:proofErr w:type="gramStart"/>
      <w:r w:rsidRPr="000A64FB">
        <w:rPr>
          <w:rFonts w:hint="eastAsia"/>
        </w:rPr>
        <w:t>知解，得佛</w:t>
      </w:r>
      <w:proofErr w:type="gramEnd"/>
      <w:r w:rsidRPr="000A64FB">
        <w:rPr>
          <w:rFonts w:hint="eastAsia"/>
        </w:rPr>
        <w:t>印可後，</w:t>
      </w:r>
      <w:proofErr w:type="gramStart"/>
      <w:r w:rsidRPr="000A64FB">
        <w:rPr>
          <w:rFonts w:hint="eastAsia"/>
        </w:rPr>
        <w:t>便證</w:t>
      </w:r>
      <w:proofErr w:type="gramEnd"/>
      <w:r w:rsidRPr="000A64FB">
        <w:rPr>
          <w:rFonts w:hint="eastAsia"/>
        </w:rPr>
        <w:t>正位地菩薩。</w:t>
      </w:r>
      <w:proofErr w:type="gramStart"/>
      <w:r w:rsidRPr="000A64FB">
        <w:rPr>
          <w:rFonts w:hint="eastAsia"/>
        </w:rPr>
        <w:t>後來禪者</w:t>
      </w:r>
      <w:proofErr w:type="gramEnd"/>
      <w:r w:rsidRPr="000A64FB">
        <w:rPr>
          <w:rFonts w:hint="eastAsia"/>
        </w:rPr>
        <w:t>，為</w:t>
      </w:r>
      <w:proofErr w:type="gramStart"/>
      <w:r w:rsidRPr="000A64FB">
        <w:rPr>
          <w:rFonts w:hint="eastAsia"/>
        </w:rPr>
        <w:t>一個知</w:t>
      </w:r>
      <w:proofErr w:type="gramEnd"/>
      <w:r w:rsidRPr="000A64FB">
        <w:rPr>
          <w:rFonts w:hint="eastAsia"/>
        </w:rPr>
        <w:t>見，終身行腳，</w:t>
      </w:r>
      <w:proofErr w:type="gramStart"/>
      <w:r w:rsidRPr="000A64FB">
        <w:rPr>
          <w:rFonts w:hint="eastAsia"/>
        </w:rPr>
        <w:t>到處尋來</w:t>
      </w:r>
      <w:proofErr w:type="gramEnd"/>
      <w:r w:rsidRPr="000A64FB">
        <w:rPr>
          <w:rFonts w:hint="eastAsia"/>
        </w:rPr>
        <w:t>大善知識，一朝大澈大悟，還須請求大師印可，此中方法便是從這裏出來的。</w:t>
      </w:r>
      <w:proofErr w:type="gramStart"/>
      <w:r w:rsidRPr="00D247CB">
        <w:rPr>
          <w:rFonts w:asciiTheme="minorEastAsia" w:hAnsiTheme="minorEastAsia" w:hint="eastAsia"/>
        </w:rPr>
        <w:t>（</w:t>
      </w:r>
      <w:proofErr w:type="gramEnd"/>
      <w:r>
        <w:rPr>
          <w:rFonts w:hint="eastAsia"/>
        </w:rPr>
        <w:t>《</w:t>
      </w:r>
      <w:r w:rsidRPr="000D2562">
        <w:rPr>
          <w:rFonts w:hint="eastAsia"/>
        </w:rPr>
        <w:t>禪宗是什麼</w:t>
      </w:r>
      <w:r>
        <w:rPr>
          <w:rFonts w:hint="eastAsia"/>
        </w:rPr>
        <w:t>：</w:t>
      </w:r>
      <w:r w:rsidRPr="000D2562">
        <w:rPr>
          <w:rFonts w:hint="eastAsia"/>
        </w:rPr>
        <w:t>胡適</w:t>
      </w:r>
      <w:proofErr w:type="gramStart"/>
      <w:r w:rsidRPr="000D2562">
        <w:rPr>
          <w:rFonts w:hint="eastAsia"/>
        </w:rPr>
        <w:t>談禪說</w:t>
      </w:r>
      <w:proofErr w:type="gramEnd"/>
      <w:r w:rsidRPr="000D2562">
        <w:rPr>
          <w:rFonts w:hint="eastAsia"/>
        </w:rPr>
        <w:t>佛》</w:t>
      </w:r>
      <w:r>
        <w:rPr>
          <w:rFonts w:ascii="新細明體" w:hAnsi="新細明體" w:hint="eastAsia"/>
        </w:rPr>
        <w:t>……</w:t>
      </w:r>
      <w:r w:rsidRPr="00D247CB">
        <w:rPr>
          <w:rFonts w:asciiTheme="minorEastAsia" w:hAnsiTheme="minorEastAsia" w:hint="eastAsia"/>
        </w:rPr>
        <w:t>《</w:t>
      </w:r>
      <w:proofErr w:type="gramStart"/>
      <w:r w:rsidRPr="00D247CB">
        <w:rPr>
          <w:rFonts w:asciiTheme="minorEastAsia" w:hAnsiTheme="minorEastAsia" w:hint="eastAsia"/>
        </w:rPr>
        <w:t>荷</w:t>
      </w:r>
      <w:proofErr w:type="gramEnd"/>
      <w:r w:rsidRPr="00D247CB">
        <w:rPr>
          <w:rFonts w:asciiTheme="minorEastAsia" w:hAnsiTheme="minorEastAsia" w:hint="eastAsia"/>
        </w:rPr>
        <w:t>澤大師神會傳…三　菩提達摩以前的傳法世系》）</w:t>
      </w:r>
    </w:p>
    <w:p w:rsidR="003E58F8" w:rsidRDefault="003E58F8" w:rsidP="003E58F8">
      <w:pPr>
        <w:pStyle w:val="a5"/>
      </w:pPr>
      <w:r>
        <w:rPr>
          <w:rFonts w:hint="eastAsia"/>
        </w:rPr>
        <w:t>從胡適此處</w:t>
      </w:r>
      <w:proofErr w:type="gramStart"/>
      <w:r>
        <w:rPr>
          <w:rFonts w:hint="eastAsia"/>
        </w:rPr>
        <w:t>以知解及</w:t>
      </w:r>
      <w:proofErr w:type="gramEnd"/>
      <w:r>
        <w:rPr>
          <w:rFonts w:hint="eastAsia"/>
        </w:rPr>
        <w:t>實踐</w:t>
      </w:r>
      <w:proofErr w:type="gramStart"/>
      <w:r>
        <w:rPr>
          <w:rFonts w:hint="eastAsia"/>
        </w:rPr>
        <w:t>說南宗、北</w:t>
      </w:r>
      <w:proofErr w:type="gramEnd"/>
      <w:r>
        <w:rPr>
          <w:rFonts w:hint="eastAsia"/>
        </w:rPr>
        <w:t>宗的分別來看，顯然他把頓悟</w:t>
      </w:r>
      <w:proofErr w:type="gramStart"/>
      <w:r>
        <w:rPr>
          <w:rFonts w:hint="eastAsia"/>
        </w:rPr>
        <w:t>當作知</w:t>
      </w:r>
      <w:proofErr w:type="gramEnd"/>
      <w:r>
        <w:rPr>
          <w:rFonts w:hint="eastAsia"/>
        </w:rPr>
        <w:t>解，而</w:t>
      </w:r>
      <w:proofErr w:type="gramStart"/>
      <w:r>
        <w:rPr>
          <w:rFonts w:hint="eastAsia"/>
        </w:rPr>
        <w:t>知解</w:t>
      </w:r>
      <w:proofErr w:type="gramEnd"/>
      <w:r>
        <w:rPr>
          <w:rFonts w:hint="eastAsia"/>
        </w:rPr>
        <w:t>又與實踐區分，分離於實踐</w:t>
      </w:r>
      <w:proofErr w:type="gramStart"/>
      <w:r>
        <w:rPr>
          <w:rFonts w:hint="eastAsia"/>
        </w:rPr>
        <w:t>的知解</w:t>
      </w:r>
      <w:proofErr w:type="gramEnd"/>
      <w:r>
        <w:rPr>
          <w:rFonts w:hint="eastAsia"/>
        </w:rPr>
        <w:t>是頓悟，這顯然於頓悟、於知解、於實踐都有理解的偏差了。胡適的分析是</w:t>
      </w:r>
      <w:proofErr w:type="gramStart"/>
      <w:r>
        <w:rPr>
          <w:rFonts w:hint="eastAsia"/>
        </w:rPr>
        <w:t>南宗禪重視慧解</w:t>
      </w:r>
      <w:proofErr w:type="gramEnd"/>
      <w:r>
        <w:rPr>
          <w:rFonts w:hint="eastAsia"/>
        </w:rPr>
        <w:t>不重視禪定，只</w:t>
      </w:r>
      <w:proofErr w:type="gramStart"/>
      <w:r>
        <w:rPr>
          <w:rFonts w:hint="eastAsia"/>
        </w:rPr>
        <w:t>知</w:t>
      </w:r>
      <w:proofErr w:type="gramEnd"/>
      <w:r>
        <w:rPr>
          <w:rFonts w:hint="eastAsia"/>
        </w:rPr>
        <w:t>慧不知定，以為禪宗已掃除佛教文字和儀式障，只剩</w:t>
      </w:r>
      <w:proofErr w:type="gramStart"/>
      <w:r>
        <w:rPr>
          <w:rFonts w:hint="eastAsia"/>
        </w:rPr>
        <w:t>禪定障，此障則由南宗</w:t>
      </w:r>
      <w:proofErr w:type="gramEnd"/>
      <w:r>
        <w:rPr>
          <w:rFonts w:hint="eastAsia"/>
        </w:rPr>
        <w:t>禪的</w:t>
      </w:r>
      <w:proofErr w:type="gramStart"/>
      <w:r>
        <w:rPr>
          <w:rFonts w:hint="eastAsia"/>
        </w:rPr>
        <w:t>頓悟知解</w:t>
      </w:r>
      <w:proofErr w:type="gramEnd"/>
      <w:r>
        <w:rPr>
          <w:rFonts w:hint="eastAsia"/>
        </w:rPr>
        <w:t>以掃除之。其實，即便依《六祖壇經》意旨來看，</w:t>
      </w:r>
      <w:proofErr w:type="gramStart"/>
      <w:r>
        <w:rPr>
          <w:rFonts w:hint="eastAsia"/>
        </w:rPr>
        <w:t>它對定慧</w:t>
      </w:r>
      <w:proofErr w:type="gramEnd"/>
      <w:r>
        <w:rPr>
          <w:rFonts w:hint="eastAsia"/>
        </w:rPr>
        <w:t>的討論重點，只是在說明沒有慧見則禪定不成，只是</w:t>
      </w:r>
      <w:proofErr w:type="gramStart"/>
      <w:r>
        <w:rPr>
          <w:rFonts w:hint="eastAsia"/>
        </w:rPr>
        <w:t>枯坐瞎忙而</w:t>
      </w:r>
      <w:proofErr w:type="gramEnd"/>
      <w:r>
        <w:rPr>
          <w:rFonts w:hint="eastAsia"/>
        </w:rPr>
        <w:t>已，而並非掃除禪定。至於所</w:t>
      </w:r>
      <w:proofErr w:type="gramStart"/>
      <w:r>
        <w:rPr>
          <w:rFonts w:hint="eastAsia"/>
        </w:rPr>
        <w:t>引神會語</w:t>
      </w:r>
      <w:proofErr w:type="gramEnd"/>
      <w:r>
        <w:rPr>
          <w:rFonts w:hint="eastAsia"/>
        </w:rPr>
        <w:t>，雖然神會也說「</w:t>
      </w:r>
      <w:proofErr w:type="gramStart"/>
      <w:r>
        <w:rPr>
          <w:rFonts w:hint="eastAsia"/>
        </w:rPr>
        <w:t>知</w:t>
      </w:r>
      <w:proofErr w:type="gramEnd"/>
      <w:r>
        <w:rPr>
          <w:rFonts w:hint="eastAsia"/>
        </w:rPr>
        <w:t>解」，但此「</w:t>
      </w:r>
      <w:proofErr w:type="gramStart"/>
      <w:r>
        <w:rPr>
          <w:rFonts w:hint="eastAsia"/>
        </w:rPr>
        <w:t>知</w:t>
      </w:r>
      <w:proofErr w:type="gramEnd"/>
      <w:r>
        <w:rPr>
          <w:rFonts w:hint="eastAsia"/>
        </w:rPr>
        <w:t>解」根本就是實踐後的智慧境界，「</w:t>
      </w:r>
      <w:r w:rsidRPr="00E445AA">
        <w:rPr>
          <w:rFonts w:hint="eastAsia"/>
        </w:rPr>
        <w:t>以</w:t>
      </w:r>
      <w:proofErr w:type="gramStart"/>
      <w:r w:rsidRPr="00E445AA">
        <w:rPr>
          <w:rFonts w:hint="eastAsia"/>
        </w:rPr>
        <w:t>知解久熏習</w:t>
      </w:r>
      <w:proofErr w:type="gramEnd"/>
      <w:r w:rsidRPr="00E445AA">
        <w:rPr>
          <w:rFonts w:hint="eastAsia"/>
        </w:rPr>
        <w:t>故，一切攀緣妄想，所有重者，自漸輕微。</w:t>
      </w:r>
      <w:r>
        <w:rPr>
          <w:rFonts w:hint="eastAsia"/>
        </w:rPr>
        <w:t>」、「</w:t>
      </w:r>
      <w:proofErr w:type="gramStart"/>
      <w:r>
        <w:rPr>
          <w:rFonts w:hint="eastAsia"/>
        </w:rPr>
        <w:t>捨</w:t>
      </w:r>
      <w:proofErr w:type="gramEnd"/>
      <w:r>
        <w:rPr>
          <w:rFonts w:hint="eastAsia"/>
        </w:rPr>
        <w:t>五</w:t>
      </w:r>
      <w:proofErr w:type="gramStart"/>
      <w:r>
        <w:rPr>
          <w:rFonts w:hint="eastAsia"/>
        </w:rPr>
        <w:t>欲樂</w:t>
      </w:r>
      <w:proofErr w:type="gramEnd"/>
      <w:r>
        <w:rPr>
          <w:rFonts w:hint="eastAsia"/>
        </w:rPr>
        <w:t>心」，所以此處所</w:t>
      </w:r>
      <w:proofErr w:type="gramStart"/>
      <w:r>
        <w:rPr>
          <w:rFonts w:hint="eastAsia"/>
        </w:rPr>
        <w:t>說的知</w:t>
      </w:r>
      <w:proofErr w:type="gramEnd"/>
      <w:r>
        <w:rPr>
          <w:rFonts w:hint="eastAsia"/>
        </w:rPr>
        <w:t>解，等於在說智慧的運用，運用智慧去除</w:t>
      </w:r>
      <w:proofErr w:type="gramStart"/>
      <w:r>
        <w:rPr>
          <w:rFonts w:hint="eastAsia"/>
        </w:rPr>
        <w:t>心中雜</w:t>
      </w:r>
      <w:proofErr w:type="gramEnd"/>
      <w:r>
        <w:rPr>
          <w:rFonts w:hint="eastAsia"/>
        </w:rPr>
        <w:t>染妄念，此舉與在禪定時靜心</w:t>
      </w:r>
      <w:proofErr w:type="gramStart"/>
      <w:r>
        <w:rPr>
          <w:rFonts w:hint="eastAsia"/>
        </w:rPr>
        <w:t>無慮是完</w:t>
      </w:r>
      <w:proofErr w:type="gramEnd"/>
      <w:r>
        <w:rPr>
          <w:rFonts w:hint="eastAsia"/>
        </w:rPr>
        <w:t>全相同的，是</w:t>
      </w:r>
      <w:proofErr w:type="gramStart"/>
      <w:r>
        <w:rPr>
          <w:rFonts w:hint="eastAsia"/>
        </w:rPr>
        <w:t>強調說豈</w:t>
      </w:r>
      <w:proofErr w:type="gramEnd"/>
      <w:r>
        <w:rPr>
          <w:rFonts w:hint="eastAsia"/>
        </w:rPr>
        <w:t>有打坐時還妄想奔馳能得禪定的？所以在智慧上要先開</w:t>
      </w:r>
      <w:proofErr w:type="gramStart"/>
      <w:r>
        <w:rPr>
          <w:rFonts w:hint="eastAsia"/>
        </w:rPr>
        <w:t>悟無念</w:t>
      </w:r>
      <w:proofErr w:type="gramEnd"/>
      <w:r>
        <w:rPr>
          <w:rFonts w:hint="eastAsia"/>
        </w:rPr>
        <w:t>，可惜這樣的智慧</w:t>
      </w:r>
      <w:proofErr w:type="gramStart"/>
      <w:r>
        <w:rPr>
          <w:rFonts w:hint="eastAsia"/>
        </w:rPr>
        <w:t>開悟被胡</w:t>
      </w:r>
      <w:proofErr w:type="gramEnd"/>
      <w:r>
        <w:rPr>
          <w:rFonts w:hint="eastAsia"/>
        </w:rPr>
        <w:t>適理解成</w:t>
      </w:r>
      <w:proofErr w:type="gramStart"/>
      <w:r>
        <w:rPr>
          <w:rFonts w:hint="eastAsia"/>
        </w:rPr>
        <w:t>從知解</w:t>
      </w:r>
      <w:proofErr w:type="gramEnd"/>
      <w:r>
        <w:rPr>
          <w:rFonts w:hint="eastAsia"/>
        </w:rPr>
        <w:t>路入，顯然對《六祖壇經》中的定慧等說，胡適的理解並不得其旨。</w:t>
      </w:r>
      <w:proofErr w:type="gramStart"/>
      <w:r>
        <w:rPr>
          <w:rFonts w:hint="eastAsia"/>
        </w:rPr>
        <w:t>依南宗禪</w:t>
      </w:r>
      <w:proofErr w:type="gramEnd"/>
      <w:r>
        <w:rPr>
          <w:rFonts w:hint="eastAsia"/>
        </w:rPr>
        <w:t>自己的分辨，此一區分，重點</w:t>
      </w:r>
      <w:proofErr w:type="gramStart"/>
      <w:r>
        <w:rPr>
          <w:rFonts w:hint="eastAsia"/>
        </w:rPr>
        <w:t>是頓漸</w:t>
      </w:r>
      <w:proofErr w:type="gramEnd"/>
      <w:r>
        <w:rPr>
          <w:rFonts w:hint="eastAsia"/>
        </w:rPr>
        <w:t>之爭，</w:t>
      </w:r>
      <w:proofErr w:type="gramStart"/>
      <w:r>
        <w:rPr>
          <w:rFonts w:hint="eastAsia"/>
        </w:rPr>
        <w:t>此</w:t>
      </w:r>
      <w:proofErr w:type="gramEnd"/>
      <w:r>
        <w:rPr>
          <w:rFonts w:hint="eastAsia"/>
        </w:rPr>
        <w:t>義，才是區別的要點，而非重行、</w:t>
      </w:r>
      <w:proofErr w:type="gramStart"/>
      <w:r>
        <w:rPr>
          <w:rFonts w:hint="eastAsia"/>
        </w:rPr>
        <w:t>重知</w:t>
      </w:r>
      <w:proofErr w:type="gramEnd"/>
      <w:r>
        <w:rPr>
          <w:rFonts w:hint="eastAsia"/>
        </w:rPr>
        <w:t>之別。然而，</w:t>
      </w:r>
      <w:proofErr w:type="gramStart"/>
      <w:r>
        <w:rPr>
          <w:rFonts w:hint="eastAsia"/>
        </w:rPr>
        <w:t>北宗禪</w:t>
      </w:r>
      <w:proofErr w:type="gramEnd"/>
      <w:r>
        <w:rPr>
          <w:rFonts w:hint="eastAsia"/>
        </w:rPr>
        <w:t>傳承於達摩以降，豈有不</w:t>
      </w:r>
      <w:proofErr w:type="gramStart"/>
      <w:r>
        <w:rPr>
          <w:rFonts w:hint="eastAsia"/>
        </w:rPr>
        <w:t>重知</w:t>
      </w:r>
      <w:proofErr w:type="gramEnd"/>
      <w:r>
        <w:rPr>
          <w:rFonts w:hint="eastAsia"/>
        </w:rPr>
        <w:t>解、不重智慧、不重頓悟之意旨？只是</w:t>
      </w:r>
      <w:proofErr w:type="gramStart"/>
      <w:r>
        <w:rPr>
          <w:rFonts w:hint="eastAsia"/>
        </w:rPr>
        <w:t>從漸修上說起</w:t>
      </w:r>
      <w:proofErr w:type="gramEnd"/>
      <w:r>
        <w:rPr>
          <w:rFonts w:hint="eastAsia"/>
        </w:rPr>
        <w:t>，然若是</w:t>
      </w:r>
      <w:proofErr w:type="gramStart"/>
      <w:r>
        <w:rPr>
          <w:rFonts w:hint="eastAsia"/>
        </w:rPr>
        <w:t>北宗禪亦有知</w:t>
      </w:r>
      <w:proofErr w:type="gramEnd"/>
      <w:r>
        <w:rPr>
          <w:rFonts w:hint="eastAsia"/>
        </w:rPr>
        <w:t>解、智慧、頓悟，則神會的分辨與胡適的討論就都有待商榷了，這就是對</w:t>
      </w:r>
      <w:proofErr w:type="gramStart"/>
      <w:r>
        <w:rPr>
          <w:rFonts w:hint="eastAsia"/>
        </w:rPr>
        <w:t>北宗</w:t>
      </w:r>
      <w:proofErr w:type="gramEnd"/>
      <w:r>
        <w:rPr>
          <w:rFonts w:hint="eastAsia"/>
        </w:rPr>
        <w:t>禪是否如此不同於</w:t>
      </w:r>
      <w:proofErr w:type="gramStart"/>
      <w:r>
        <w:rPr>
          <w:rFonts w:hint="eastAsia"/>
        </w:rPr>
        <w:t>南宗</w:t>
      </w:r>
      <w:proofErr w:type="gramEnd"/>
      <w:r>
        <w:rPr>
          <w:rFonts w:hint="eastAsia"/>
        </w:rPr>
        <w:t>禪的理論問題了。</w:t>
      </w:r>
      <w:proofErr w:type="gramStart"/>
      <w:r>
        <w:rPr>
          <w:rFonts w:hint="eastAsia"/>
        </w:rPr>
        <w:t>總之，</w:t>
      </w:r>
      <w:proofErr w:type="gramEnd"/>
      <w:r>
        <w:rPr>
          <w:rFonts w:hint="eastAsia"/>
        </w:rPr>
        <w:t>以知</w:t>
      </w:r>
      <w:proofErr w:type="gramStart"/>
      <w:r>
        <w:rPr>
          <w:rFonts w:hint="eastAsia"/>
        </w:rPr>
        <w:t>解說南宗</w:t>
      </w:r>
      <w:proofErr w:type="gramEnd"/>
      <w:r>
        <w:rPr>
          <w:rFonts w:hint="eastAsia"/>
        </w:rPr>
        <w:t>之所重、以及以實踐</w:t>
      </w:r>
      <w:proofErr w:type="gramStart"/>
      <w:r>
        <w:rPr>
          <w:rFonts w:hint="eastAsia"/>
        </w:rPr>
        <w:t>說北</w:t>
      </w:r>
      <w:proofErr w:type="gramEnd"/>
      <w:r>
        <w:rPr>
          <w:rFonts w:hint="eastAsia"/>
        </w:rPr>
        <w:t>宗之所重，這真是過於簡化問題，以致會有詮釋的偏差了。</w:t>
      </w:r>
    </w:p>
    <w:p w:rsidR="003E58F8" w:rsidRDefault="003E58F8" w:rsidP="003E58F8">
      <w:pPr>
        <w:pStyle w:val="af1"/>
        <w:spacing w:before="540" w:after="360"/>
      </w:pPr>
      <w:proofErr w:type="spellStart"/>
      <w:r>
        <w:rPr>
          <w:rFonts w:hint="eastAsia"/>
        </w:rPr>
        <w:t>肆、對頓漸之爭的錯置</w:t>
      </w:r>
      <w:proofErr w:type="spellEnd"/>
    </w:p>
    <w:p w:rsidR="003E58F8" w:rsidRDefault="003E58F8" w:rsidP="003E58F8">
      <w:pPr>
        <w:pStyle w:val="a5"/>
      </w:pPr>
      <w:proofErr w:type="gramStart"/>
      <w:r>
        <w:rPr>
          <w:rFonts w:hint="eastAsia"/>
        </w:rPr>
        <w:t>以北宗</w:t>
      </w:r>
      <w:proofErr w:type="gramEnd"/>
      <w:r>
        <w:rPr>
          <w:rFonts w:hint="eastAsia"/>
        </w:rPr>
        <w:t>為漸、</w:t>
      </w:r>
      <w:proofErr w:type="gramStart"/>
      <w:r>
        <w:rPr>
          <w:rFonts w:hint="eastAsia"/>
        </w:rPr>
        <w:t>南宗為</w:t>
      </w:r>
      <w:proofErr w:type="gramEnd"/>
      <w:r>
        <w:rPr>
          <w:rFonts w:hint="eastAsia"/>
        </w:rPr>
        <w:t>頓，這是神會的宗旨，這在禪學史上當然可以再辯，但是，以《楞伽經》為漸、以</w:t>
      </w:r>
      <w:proofErr w:type="gramStart"/>
      <w:r>
        <w:rPr>
          <w:rFonts w:hint="eastAsia"/>
        </w:rPr>
        <w:t>《金剛經》為</w:t>
      </w:r>
      <w:proofErr w:type="gramEnd"/>
      <w:r>
        <w:rPr>
          <w:rFonts w:hint="eastAsia"/>
        </w:rPr>
        <w:t>頓，卻是胡適的</w:t>
      </w:r>
      <w:proofErr w:type="gramStart"/>
      <w:r>
        <w:rPr>
          <w:rFonts w:hint="eastAsia"/>
        </w:rPr>
        <w:t>暢說</w:t>
      </w:r>
      <w:proofErr w:type="gramEnd"/>
      <w:r>
        <w:rPr>
          <w:rFonts w:hint="eastAsia"/>
        </w:rPr>
        <w:t>了。筆者以為，神會</w:t>
      </w:r>
      <w:proofErr w:type="gramStart"/>
      <w:r>
        <w:rPr>
          <w:rFonts w:hint="eastAsia"/>
        </w:rPr>
        <w:t>之說已是</w:t>
      </w:r>
      <w:proofErr w:type="gramEnd"/>
      <w:r>
        <w:rPr>
          <w:rFonts w:hint="eastAsia"/>
        </w:rPr>
        <w:t>分析太過，而</w:t>
      </w:r>
      <w:proofErr w:type="gramStart"/>
      <w:r>
        <w:rPr>
          <w:rFonts w:hint="eastAsia"/>
        </w:rPr>
        <w:t>胡適之說則</w:t>
      </w:r>
      <w:proofErr w:type="gramEnd"/>
      <w:r>
        <w:rPr>
          <w:rFonts w:hint="eastAsia"/>
        </w:rPr>
        <w:t>更是另一個分析太過。基本上，講修行，從修行者自己的成長而言，必是漸次遞升的，但從修行者的當下理解而言，則都是頓悟的行為。</w:t>
      </w:r>
      <w:r>
        <w:rPr>
          <w:rFonts w:hint="eastAsia"/>
        </w:rPr>
        <w:lastRenderedPageBreak/>
        <w:t>沒有頓悟就沒有成長，但是成長必是漸次遞升的歷程，</w:t>
      </w:r>
      <w:proofErr w:type="gramStart"/>
      <w:r>
        <w:rPr>
          <w:rFonts w:hint="eastAsia"/>
        </w:rPr>
        <w:t>故而漸修與</w:t>
      </w:r>
      <w:proofErr w:type="gramEnd"/>
      <w:r>
        <w:rPr>
          <w:rFonts w:hint="eastAsia"/>
        </w:rPr>
        <w:t>頓悟是修行者做工夫的必然格式，</w:t>
      </w:r>
      <w:proofErr w:type="gramStart"/>
      <w:r>
        <w:rPr>
          <w:rFonts w:hint="eastAsia"/>
        </w:rPr>
        <w:t>頓漸</w:t>
      </w:r>
      <w:proofErr w:type="gramEnd"/>
      <w:r>
        <w:rPr>
          <w:rFonts w:hint="eastAsia"/>
        </w:rPr>
        <w:t>是一齊之事，刻意別異雙方，只是言者的勝心而已。就《楞伽經》和《金剛經》而言，《金剛經》是</w:t>
      </w:r>
      <w:proofErr w:type="gramStart"/>
      <w:r>
        <w:rPr>
          <w:rFonts w:hint="eastAsia"/>
        </w:rPr>
        <w:t>利根器</w:t>
      </w:r>
      <w:proofErr w:type="gramEnd"/>
      <w:r>
        <w:rPr>
          <w:rFonts w:hint="eastAsia"/>
        </w:rPr>
        <w:t>者的修行，此</w:t>
      </w:r>
      <w:proofErr w:type="gramStart"/>
      <w:r>
        <w:rPr>
          <w:rFonts w:hint="eastAsia"/>
        </w:rPr>
        <w:t>誠其</w:t>
      </w:r>
      <w:proofErr w:type="gramEnd"/>
      <w:r>
        <w:rPr>
          <w:rFonts w:hint="eastAsia"/>
        </w:rPr>
        <w:t>然，《金剛經》重「應無所住而生其心」，重「無相修行」的工夫，這就是在智慧上提起的境界工夫。將</w:t>
      </w:r>
      <w:proofErr w:type="gramStart"/>
      <w:r>
        <w:rPr>
          <w:rFonts w:hint="eastAsia"/>
        </w:rPr>
        <w:t>其說為頓悟</w:t>
      </w:r>
      <w:proofErr w:type="gramEnd"/>
      <w:r>
        <w:rPr>
          <w:rFonts w:hint="eastAsia"/>
        </w:rPr>
        <w:t>說，並無大過，但頓悟</w:t>
      </w:r>
      <w:proofErr w:type="gramStart"/>
      <w:r>
        <w:rPr>
          <w:rFonts w:hint="eastAsia"/>
        </w:rPr>
        <w:t>是說要</w:t>
      </w:r>
      <w:proofErr w:type="gramEnd"/>
      <w:r>
        <w:rPr>
          <w:rFonts w:hint="eastAsia"/>
        </w:rPr>
        <w:t>有此「無相般若智」</w:t>
      </w:r>
      <w:proofErr w:type="gramStart"/>
      <w:r>
        <w:rPr>
          <w:rFonts w:hint="eastAsia"/>
        </w:rPr>
        <w:t>之智</w:t>
      </w:r>
      <w:proofErr w:type="gramEnd"/>
      <w:r>
        <w:rPr>
          <w:rFonts w:hint="eastAsia"/>
        </w:rPr>
        <w:t>悟，而</w:t>
      </w:r>
      <w:proofErr w:type="gramStart"/>
      <w:r>
        <w:rPr>
          <w:rFonts w:hint="eastAsia"/>
        </w:rPr>
        <w:t>此一智</w:t>
      </w:r>
      <w:proofErr w:type="gramEnd"/>
      <w:r>
        <w:rPr>
          <w:rFonts w:hint="eastAsia"/>
        </w:rPr>
        <w:t>悟，在個人的修行境界上，仍然是</w:t>
      </w:r>
      <w:proofErr w:type="gramStart"/>
      <w:r>
        <w:rPr>
          <w:rFonts w:hint="eastAsia"/>
        </w:rPr>
        <w:t>遞階升</w:t>
      </w:r>
      <w:proofErr w:type="gramEnd"/>
      <w:r>
        <w:rPr>
          <w:rFonts w:hint="eastAsia"/>
        </w:rPr>
        <w:t>進的。《六祖壇經》中的文字極能把握此旨，</w:t>
      </w:r>
      <w:proofErr w:type="gramStart"/>
      <w:r>
        <w:rPr>
          <w:rFonts w:hint="eastAsia"/>
        </w:rPr>
        <w:t>說為頓教並</w:t>
      </w:r>
      <w:proofErr w:type="gramEnd"/>
      <w:r>
        <w:rPr>
          <w:rFonts w:hint="eastAsia"/>
        </w:rPr>
        <w:t>無大謬。然而，《楞伽經》就不是</w:t>
      </w:r>
      <w:proofErr w:type="gramStart"/>
      <w:r>
        <w:rPr>
          <w:rFonts w:hint="eastAsia"/>
        </w:rPr>
        <w:t>頓教嗎</w:t>
      </w:r>
      <w:proofErr w:type="gramEnd"/>
      <w:r>
        <w:rPr>
          <w:rFonts w:hint="eastAsia"/>
        </w:rPr>
        <w:t>？或《楞伽經》就只是</w:t>
      </w:r>
      <w:proofErr w:type="gramStart"/>
      <w:r>
        <w:rPr>
          <w:rFonts w:hint="eastAsia"/>
        </w:rPr>
        <w:t>漸教嗎</w:t>
      </w:r>
      <w:proofErr w:type="gramEnd"/>
      <w:r>
        <w:rPr>
          <w:rFonts w:hint="eastAsia"/>
        </w:rPr>
        <w:t>？筆者以為，說</w:t>
      </w:r>
      <w:proofErr w:type="gramStart"/>
      <w:r>
        <w:rPr>
          <w:rFonts w:hint="eastAsia"/>
        </w:rPr>
        <w:t>慧能禪更重視</w:t>
      </w:r>
      <w:proofErr w:type="gramEnd"/>
      <w:r>
        <w:rPr>
          <w:rFonts w:hint="eastAsia"/>
        </w:rPr>
        <w:t>《金剛經》是成立的，但若說</w:t>
      </w:r>
      <w:proofErr w:type="gramStart"/>
      <w:r>
        <w:rPr>
          <w:rFonts w:hint="eastAsia"/>
        </w:rPr>
        <w:t>慧能禪中</w:t>
      </w:r>
      <w:proofErr w:type="gramEnd"/>
      <w:r>
        <w:rPr>
          <w:rFonts w:hint="eastAsia"/>
        </w:rPr>
        <w:t>已非《楞伽經》宗旨，則筆者不能同意。關鍵就是，《楞伽經》經文中已有太多講直接實踐的話語，如「第一義」，如「自</w:t>
      </w:r>
      <w:proofErr w:type="gramStart"/>
      <w:r>
        <w:rPr>
          <w:rFonts w:hint="eastAsia"/>
        </w:rPr>
        <w:t>證聖智</w:t>
      </w:r>
      <w:proofErr w:type="gramEnd"/>
      <w:r>
        <w:rPr>
          <w:rFonts w:hint="eastAsia"/>
        </w:rPr>
        <w:t>境界」，如「如實法」，這些話語，都是相同於《金剛經》中所發揮的意旨。參見《楞伽經》言：</w:t>
      </w:r>
    </w:p>
    <w:p w:rsidR="003E58F8" w:rsidRDefault="003E58F8" w:rsidP="003E58F8">
      <w:pPr>
        <w:pStyle w:val="ae"/>
        <w:spacing w:before="180" w:after="180"/>
      </w:pPr>
      <w:r w:rsidRPr="00B25EF4">
        <w:rPr>
          <w:rFonts w:hint="eastAsia"/>
        </w:rPr>
        <w:t>大</w:t>
      </w:r>
      <w:proofErr w:type="gramStart"/>
      <w:r w:rsidRPr="00B25EF4">
        <w:rPr>
          <w:rFonts w:hint="eastAsia"/>
        </w:rPr>
        <w:t>慧復言</w:t>
      </w:r>
      <w:proofErr w:type="gramEnd"/>
      <w:r w:rsidRPr="00B25EF4">
        <w:rPr>
          <w:rFonts w:hint="eastAsia"/>
        </w:rPr>
        <w:t>：</w:t>
      </w:r>
      <w:r w:rsidR="00CF57DB">
        <w:rPr>
          <w:rFonts w:hint="eastAsia"/>
        </w:rPr>
        <w:t>「</w:t>
      </w:r>
      <w:proofErr w:type="gramStart"/>
      <w:r w:rsidRPr="00B25EF4">
        <w:rPr>
          <w:rFonts w:hint="eastAsia"/>
        </w:rPr>
        <w:t>世</w:t>
      </w:r>
      <w:proofErr w:type="gramEnd"/>
      <w:r w:rsidRPr="00B25EF4">
        <w:rPr>
          <w:rFonts w:hint="eastAsia"/>
        </w:rPr>
        <w:t>尊，為言語是第一義？為</w:t>
      </w:r>
      <w:proofErr w:type="gramStart"/>
      <w:r w:rsidRPr="00B25EF4">
        <w:rPr>
          <w:rFonts w:hint="eastAsia"/>
        </w:rPr>
        <w:t>所說是第一</w:t>
      </w:r>
      <w:proofErr w:type="gramEnd"/>
      <w:r w:rsidRPr="00B25EF4">
        <w:rPr>
          <w:rFonts w:hint="eastAsia"/>
        </w:rPr>
        <w:t>義？</w:t>
      </w:r>
      <w:r w:rsidR="00CF57DB">
        <w:rPr>
          <w:rFonts w:hint="eastAsia"/>
        </w:rPr>
        <w:t>」</w:t>
      </w:r>
      <w:proofErr w:type="gramStart"/>
      <w:r w:rsidRPr="00B25EF4">
        <w:rPr>
          <w:rFonts w:hint="eastAsia"/>
        </w:rPr>
        <w:t>佛告大</w:t>
      </w:r>
      <w:proofErr w:type="gramEnd"/>
      <w:r w:rsidRPr="00B25EF4">
        <w:rPr>
          <w:rFonts w:hint="eastAsia"/>
        </w:rPr>
        <w:t>慧：</w:t>
      </w:r>
      <w:r w:rsidR="00CF57DB">
        <w:rPr>
          <w:rFonts w:hint="eastAsia"/>
        </w:rPr>
        <w:t>「</w:t>
      </w:r>
      <w:r w:rsidRPr="00B25EF4">
        <w:rPr>
          <w:rFonts w:hint="eastAsia"/>
        </w:rPr>
        <w:t>非言語是，亦非所說，何以故？第一義者，是</w:t>
      </w:r>
      <w:proofErr w:type="gramStart"/>
      <w:r w:rsidRPr="00B25EF4">
        <w:rPr>
          <w:rFonts w:hint="eastAsia"/>
        </w:rPr>
        <w:t>聖樂處</w:t>
      </w:r>
      <w:proofErr w:type="gramEnd"/>
      <w:r w:rsidRPr="00B25EF4">
        <w:rPr>
          <w:rFonts w:hint="eastAsia"/>
        </w:rPr>
        <w:t>，因言而入，非即是言。第一義者是</w:t>
      </w:r>
      <w:proofErr w:type="gramStart"/>
      <w:r w:rsidRPr="00B25EF4">
        <w:rPr>
          <w:rFonts w:hint="eastAsia"/>
        </w:rPr>
        <w:t>聖智內自證境</w:t>
      </w:r>
      <w:proofErr w:type="gramEnd"/>
      <w:r w:rsidRPr="00B25EF4">
        <w:rPr>
          <w:rFonts w:hint="eastAsia"/>
        </w:rPr>
        <w:t>，非言語</w:t>
      </w:r>
      <w:proofErr w:type="gramStart"/>
      <w:r w:rsidRPr="00B25EF4">
        <w:rPr>
          <w:rFonts w:hint="eastAsia"/>
        </w:rPr>
        <w:t>分別智</w:t>
      </w:r>
      <w:proofErr w:type="gramEnd"/>
      <w:r w:rsidRPr="00B25EF4">
        <w:rPr>
          <w:rFonts w:hint="eastAsia"/>
        </w:rPr>
        <w:t>境。言語分別不能顯示。大慧，言語者</w:t>
      </w:r>
      <w:proofErr w:type="gramStart"/>
      <w:r w:rsidRPr="00B25EF4">
        <w:rPr>
          <w:rFonts w:hint="eastAsia"/>
        </w:rPr>
        <w:t>起滅動搖</w:t>
      </w:r>
      <w:proofErr w:type="gramEnd"/>
      <w:r w:rsidRPr="00B25EF4">
        <w:rPr>
          <w:rFonts w:hint="eastAsia"/>
        </w:rPr>
        <w:t>展轉因緣生。若</w:t>
      </w:r>
      <w:proofErr w:type="gramStart"/>
      <w:r w:rsidRPr="00B25EF4">
        <w:rPr>
          <w:rFonts w:hint="eastAsia"/>
        </w:rPr>
        <w:t>展轉緣生</w:t>
      </w:r>
      <w:proofErr w:type="gramEnd"/>
      <w:r w:rsidRPr="00B25EF4">
        <w:rPr>
          <w:rFonts w:hint="eastAsia"/>
        </w:rPr>
        <w:t>，於第一義不能顯示。第一義者，無自他相，言語有相不能顯示；第一義</w:t>
      </w:r>
      <w:proofErr w:type="gramStart"/>
      <w:r w:rsidRPr="00B25EF4">
        <w:rPr>
          <w:rFonts w:hint="eastAsia"/>
        </w:rPr>
        <w:t>者但唯自</w:t>
      </w:r>
      <w:proofErr w:type="gramEnd"/>
      <w:r w:rsidRPr="00B25EF4">
        <w:rPr>
          <w:rFonts w:hint="eastAsia"/>
        </w:rPr>
        <w:t>心，種種</w:t>
      </w:r>
      <w:proofErr w:type="gramStart"/>
      <w:r w:rsidRPr="00B25EF4">
        <w:rPr>
          <w:rFonts w:hint="eastAsia"/>
        </w:rPr>
        <w:t>外想</w:t>
      </w:r>
      <w:proofErr w:type="gramEnd"/>
      <w:r w:rsidRPr="00B25EF4">
        <w:rPr>
          <w:rFonts w:hint="eastAsia"/>
        </w:rPr>
        <w:t>悉皆無有，言語分別不能顯示。是故，大慧，應當遠離言語分別。」（《楞伽經》</w:t>
      </w:r>
      <w:r>
        <w:rPr>
          <w:rFonts w:hint="eastAsia"/>
        </w:rPr>
        <w:t>）</w:t>
      </w:r>
    </w:p>
    <w:p w:rsidR="003E58F8" w:rsidRPr="009739C1" w:rsidRDefault="003E58F8" w:rsidP="003E58F8">
      <w:pPr>
        <w:pStyle w:val="a5"/>
      </w:pPr>
      <w:r>
        <w:rPr>
          <w:rFonts w:hint="eastAsia"/>
        </w:rPr>
        <w:t>此處講修行唯在唯心自悟，不假語言，而且是</w:t>
      </w:r>
      <w:proofErr w:type="gramStart"/>
      <w:r>
        <w:rPr>
          <w:rFonts w:hint="eastAsia"/>
        </w:rPr>
        <w:t>聖智內自證境</w:t>
      </w:r>
      <w:proofErr w:type="gramEnd"/>
      <w:r>
        <w:rPr>
          <w:rFonts w:hint="eastAsia"/>
        </w:rPr>
        <w:t>，依胡適先生向來的理解模式，恐怕不能不將此文視為頓悟宗旨了。《楞伽經》文又見：</w:t>
      </w:r>
    </w:p>
    <w:p w:rsidR="003E58F8" w:rsidRDefault="003E58F8" w:rsidP="003E58F8">
      <w:pPr>
        <w:pStyle w:val="ae"/>
        <w:spacing w:before="180" w:after="180"/>
      </w:pPr>
      <w:r w:rsidRPr="003E58F8">
        <w:rPr>
          <w:rFonts w:hint="eastAsia"/>
        </w:rPr>
        <w:t>佛言：</w:t>
      </w:r>
      <w:r w:rsidR="00CF57DB">
        <w:rPr>
          <w:rFonts w:hint="eastAsia"/>
        </w:rPr>
        <w:t>「</w:t>
      </w:r>
      <w:r w:rsidRPr="003E58F8">
        <w:rPr>
          <w:rFonts w:hint="eastAsia"/>
        </w:rPr>
        <w:t>諦聽，</w:t>
      </w:r>
      <w:proofErr w:type="gramStart"/>
      <w:r w:rsidRPr="003E58F8">
        <w:rPr>
          <w:rFonts w:hint="eastAsia"/>
        </w:rPr>
        <w:t>當為汝說</w:t>
      </w:r>
      <w:proofErr w:type="gramEnd"/>
      <w:r w:rsidRPr="003E58F8">
        <w:rPr>
          <w:rFonts w:hint="eastAsia"/>
        </w:rPr>
        <w:t>。大慧，三</w:t>
      </w:r>
      <w:proofErr w:type="gramStart"/>
      <w:r w:rsidRPr="003E58F8">
        <w:rPr>
          <w:rFonts w:hint="eastAsia"/>
        </w:rPr>
        <w:t>世</w:t>
      </w:r>
      <w:proofErr w:type="gramEnd"/>
      <w:r w:rsidRPr="003E58F8">
        <w:rPr>
          <w:rFonts w:hint="eastAsia"/>
        </w:rPr>
        <w:t>如來有二種法，</w:t>
      </w:r>
      <w:proofErr w:type="gramStart"/>
      <w:r w:rsidRPr="003E58F8">
        <w:rPr>
          <w:rFonts w:hint="eastAsia"/>
        </w:rPr>
        <w:t>謂言說</w:t>
      </w:r>
      <w:proofErr w:type="gramEnd"/>
      <w:r w:rsidRPr="003E58F8">
        <w:rPr>
          <w:rFonts w:hint="eastAsia"/>
        </w:rPr>
        <w:t>法及如實法。言說法者，</w:t>
      </w:r>
      <w:proofErr w:type="gramStart"/>
      <w:r w:rsidRPr="003E58F8">
        <w:rPr>
          <w:rFonts w:hint="eastAsia"/>
        </w:rPr>
        <w:t>謂隨眾生</w:t>
      </w:r>
      <w:proofErr w:type="gramEnd"/>
      <w:r w:rsidRPr="003E58F8">
        <w:rPr>
          <w:rFonts w:hint="eastAsia"/>
        </w:rPr>
        <w:t>心為說種種諸方便教；如實法者，謂修行者於心所現，</w:t>
      </w:r>
      <w:proofErr w:type="gramStart"/>
      <w:r w:rsidRPr="003E58F8">
        <w:rPr>
          <w:rFonts w:hint="eastAsia"/>
        </w:rPr>
        <w:t>離諸分別</w:t>
      </w:r>
      <w:proofErr w:type="gramEnd"/>
      <w:r w:rsidRPr="003E58F8">
        <w:rPr>
          <w:rFonts w:hint="eastAsia"/>
        </w:rPr>
        <w:t>不墮一異、俱</w:t>
      </w:r>
      <w:proofErr w:type="gramStart"/>
      <w:r w:rsidRPr="003E58F8">
        <w:rPr>
          <w:rFonts w:hint="eastAsia"/>
        </w:rPr>
        <w:t>不俱</w:t>
      </w:r>
      <w:proofErr w:type="gramEnd"/>
      <w:r w:rsidRPr="003E58F8">
        <w:rPr>
          <w:rFonts w:hint="eastAsia"/>
        </w:rPr>
        <w:t>品，</w:t>
      </w:r>
      <w:r>
        <w:rPr>
          <w:rFonts w:hint="eastAsia"/>
        </w:rPr>
        <w:t>超度一切心、意、意識，於</w:t>
      </w:r>
      <w:proofErr w:type="gramStart"/>
      <w:r>
        <w:rPr>
          <w:rFonts w:hint="eastAsia"/>
        </w:rPr>
        <w:t>自覺聖</w:t>
      </w:r>
      <w:proofErr w:type="gramEnd"/>
      <w:r>
        <w:rPr>
          <w:rFonts w:hint="eastAsia"/>
        </w:rPr>
        <w:t>智所行境界，</w:t>
      </w:r>
      <w:proofErr w:type="gramStart"/>
      <w:r>
        <w:rPr>
          <w:rFonts w:hint="eastAsia"/>
        </w:rPr>
        <w:t>離諸因</w:t>
      </w:r>
      <w:proofErr w:type="gramEnd"/>
      <w:r>
        <w:rPr>
          <w:rFonts w:hint="eastAsia"/>
        </w:rPr>
        <w:t>緣</w:t>
      </w:r>
      <w:proofErr w:type="gramStart"/>
      <w:r>
        <w:rPr>
          <w:rFonts w:hint="eastAsia"/>
        </w:rPr>
        <w:t>相應見</w:t>
      </w:r>
      <w:proofErr w:type="gramEnd"/>
      <w:r>
        <w:rPr>
          <w:rFonts w:hint="eastAsia"/>
        </w:rPr>
        <w:t>相，一切外道、聲聞、</w:t>
      </w:r>
      <w:proofErr w:type="gramStart"/>
      <w:r>
        <w:rPr>
          <w:rFonts w:hint="eastAsia"/>
        </w:rPr>
        <w:t>緣覺</w:t>
      </w:r>
      <w:proofErr w:type="gramEnd"/>
      <w:r>
        <w:rPr>
          <w:rFonts w:hint="eastAsia"/>
        </w:rPr>
        <w:t>，墮二邊者，所不能知，是名如實法。此二種法，汝及諸菩薩</w:t>
      </w:r>
      <w:proofErr w:type="gramStart"/>
      <w:r>
        <w:rPr>
          <w:rFonts w:hint="eastAsia"/>
        </w:rPr>
        <w:t>摩訶薩當善修學</w:t>
      </w:r>
      <w:proofErr w:type="gramEnd"/>
      <w:r>
        <w:rPr>
          <w:rFonts w:hint="eastAsia"/>
        </w:rPr>
        <w:t>。」</w:t>
      </w:r>
      <w:r w:rsidRPr="00D247CB">
        <w:rPr>
          <w:rFonts w:asciiTheme="minorEastAsia" w:hAnsiTheme="minorEastAsia" w:hint="eastAsia"/>
        </w:rPr>
        <w:t>（《楞伽經》</w:t>
      </w:r>
      <w:r>
        <w:rPr>
          <w:rFonts w:asciiTheme="minorEastAsia" w:hAnsiTheme="minorEastAsia" w:hint="eastAsia"/>
        </w:rPr>
        <w:t>）</w:t>
      </w:r>
    </w:p>
    <w:p w:rsidR="003E58F8" w:rsidRDefault="003E58F8" w:rsidP="003E58F8">
      <w:pPr>
        <w:pStyle w:val="a5"/>
      </w:pPr>
      <w:r>
        <w:rPr>
          <w:rFonts w:hint="eastAsia"/>
        </w:rPr>
        <w:t>這裡講如實法的修行，離心意識，</w:t>
      </w:r>
      <w:proofErr w:type="gramStart"/>
      <w:r>
        <w:rPr>
          <w:rFonts w:hint="eastAsia"/>
        </w:rPr>
        <w:t>自覺聖智</w:t>
      </w:r>
      <w:proofErr w:type="gramEnd"/>
      <w:r>
        <w:rPr>
          <w:rFonts w:hint="eastAsia"/>
        </w:rPr>
        <w:t>，這都是</w:t>
      </w:r>
      <w:proofErr w:type="gramStart"/>
      <w:r>
        <w:rPr>
          <w:rFonts w:hint="eastAsia"/>
        </w:rPr>
        <w:t>心念上直</w:t>
      </w:r>
      <w:proofErr w:type="gramEnd"/>
      <w:r>
        <w:rPr>
          <w:rFonts w:hint="eastAsia"/>
        </w:rPr>
        <w:t>接做工夫的路數，其實禪宗強調的工夫都是在念頭上修行的工夫，這就是本體工夫，是心念</w:t>
      </w:r>
      <w:proofErr w:type="gramStart"/>
      <w:r>
        <w:rPr>
          <w:rFonts w:hint="eastAsia"/>
        </w:rPr>
        <w:t>的智悟工</w:t>
      </w:r>
      <w:proofErr w:type="gramEnd"/>
      <w:r>
        <w:rPr>
          <w:rFonts w:hint="eastAsia"/>
        </w:rPr>
        <w:t>夫，故而無有不是頓的，然而，悟一事，長一智，得一頓。個人生命的成長無有不是漸次升級的，此事，《楞伽經》及《金剛經》皆不能否定。至於神會於《六祖壇</w:t>
      </w:r>
      <w:r>
        <w:rPr>
          <w:rFonts w:hint="eastAsia"/>
        </w:rPr>
        <w:lastRenderedPageBreak/>
        <w:t>經》所做</w:t>
      </w:r>
      <w:proofErr w:type="gramStart"/>
      <w:r>
        <w:rPr>
          <w:rFonts w:hint="eastAsia"/>
        </w:rPr>
        <w:t>的頓漸之</w:t>
      </w:r>
      <w:proofErr w:type="gramEnd"/>
      <w:r>
        <w:rPr>
          <w:rFonts w:hint="eastAsia"/>
        </w:rPr>
        <w:t>辯，是神會把般若智慧的本體工夫和境界工夫與主體提升的工夫次第混淆之後的誤解，以為其中有差異對立，更至優劣高下，其實，《金剛經》再怎麼為</w:t>
      </w:r>
      <w:proofErr w:type="gramStart"/>
      <w:r>
        <w:rPr>
          <w:rFonts w:hint="eastAsia"/>
        </w:rPr>
        <w:t>利根</w:t>
      </w:r>
      <w:proofErr w:type="gramEnd"/>
      <w:r>
        <w:rPr>
          <w:rFonts w:hint="eastAsia"/>
        </w:rPr>
        <w:t>器者的工夫，也不能否定成長是在漸次的次第中完成的。</w:t>
      </w:r>
    </w:p>
    <w:p w:rsidR="003E58F8" w:rsidRDefault="003E58F8" w:rsidP="003E58F8">
      <w:pPr>
        <w:pStyle w:val="a5"/>
      </w:pPr>
      <w:r>
        <w:rPr>
          <w:rFonts w:hint="eastAsia"/>
        </w:rPr>
        <w:t>然而，胡適卻因神會主張</w:t>
      </w:r>
      <w:proofErr w:type="gramStart"/>
      <w:r>
        <w:rPr>
          <w:rFonts w:hint="eastAsia"/>
        </w:rPr>
        <w:t>南頓北漸</w:t>
      </w:r>
      <w:proofErr w:type="gramEnd"/>
      <w:r>
        <w:rPr>
          <w:rFonts w:hint="eastAsia"/>
        </w:rPr>
        <w:t>，他為了提出批評意見，竟然要將達摩</w:t>
      </w:r>
      <w:proofErr w:type="gramStart"/>
      <w:r>
        <w:rPr>
          <w:rFonts w:hint="eastAsia"/>
        </w:rPr>
        <w:t>至神</w:t>
      </w:r>
      <w:proofErr w:type="gramEnd"/>
      <w:r>
        <w:rPr>
          <w:rFonts w:hint="eastAsia"/>
        </w:rPr>
        <w:t>秀的傳承</w:t>
      </w:r>
      <w:proofErr w:type="gramStart"/>
      <w:r>
        <w:rPr>
          <w:rFonts w:hint="eastAsia"/>
        </w:rPr>
        <w:t>說為漸</w:t>
      </w:r>
      <w:proofErr w:type="gramEnd"/>
      <w:r>
        <w:rPr>
          <w:rFonts w:hint="eastAsia"/>
        </w:rPr>
        <w:t>教之路，而</w:t>
      </w:r>
      <w:proofErr w:type="gramStart"/>
      <w:r>
        <w:rPr>
          <w:rFonts w:hint="eastAsia"/>
        </w:rPr>
        <w:t>南宗禪才變為頓</w:t>
      </w:r>
      <w:proofErr w:type="gramEnd"/>
      <w:r>
        <w:rPr>
          <w:rFonts w:hint="eastAsia"/>
        </w:rPr>
        <w:t>教之路，以顯示神會改變禪學史的角色特殊性。其言：</w:t>
      </w:r>
    </w:p>
    <w:p w:rsidR="003E58F8" w:rsidRDefault="003E58F8" w:rsidP="003E58F8">
      <w:pPr>
        <w:pStyle w:val="ae"/>
        <w:spacing w:before="180" w:after="180"/>
      </w:pPr>
      <w:proofErr w:type="gramStart"/>
      <w:r w:rsidRPr="00D33AE4">
        <w:rPr>
          <w:rFonts w:hint="eastAsia"/>
        </w:rPr>
        <w:t>持奉《楞伽》</w:t>
      </w:r>
      <w:proofErr w:type="gramEnd"/>
      <w:r w:rsidRPr="00CF57DB">
        <w:rPr>
          <w:rFonts w:hint="eastAsia"/>
          <w:color w:val="FF0000"/>
        </w:rPr>
        <w:t>遞一宗</w:t>
      </w:r>
      <w:r w:rsidRPr="00D33AE4">
        <w:rPr>
          <w:rFonts w:hint="eastAsia"/>
        </w:rPr>
        <w:t>既用《楞伽經》作心要，當然</w:t>
      </w:r>
      <w:proofErr w:type="gramStart"/>
      <w:r w:rsidRPr="00D33AE4">
        <w:rPr>
          <w:rFonts w:hint="eastAsia"/>
        </w:rPr>
        <w:t>是漸修</w:t>
      </w:r>
      <w:proofErr w:type="gramEnd"/>
      <w:r w:rsidRPr="00D33AE4">
        <w:rPr>
          <w:rFonts w:hint="eastAsia"/>
        </w:rPr>
        <w:t>的禪學。《楞伽經》（卷一）</w:t>
      </w:r>
      <w:proofErr w:type="gramStart"/>
      <w:r w:rsidRPr="00D33AE4">
        <w:rPr>
          <w:rFonts w:hint="eastAsia"/>
        </w:rPr>
        <w:t>裏</w:t>
      </w:r>
      <w:proofErr w:type="gramEnd"/>
      <w:r w:rsidRPr="00D33AE4">
        <w:rPr>
          <w:rFonts w:hint="eastAsia"/>
        </w:rPr>
        <w:t>，大慧菩薩問：「</w:t>
      </w:r>
      <w:proofErr w:type="gramStart"/>
      <w:r w:rsidRPr="00D33AE4">
        <w:rPr>
          <w:rFonts w:hint="eastAsia"/>
        </w:rPr>
        <w:t>世</w:t>
      </w:r>
      <w:proofErr w:type="gramEnd"/>
      <w:r w:rsidRPr="00D33AE4">
        <w:rPr>
          <w:rFonts w:hint="eastAsia"/>
        </w:rPr>
        <w:t>尊，</w:t>
      </w:r>
      <w:proofErr w:type="gramStart"/>
      <w:r w:rsidRPr="00D33AE4">
        <w:rPr>
          <w:rFonts w:hint="eastAsia"/>
        </w:rPr>
        <w:t>云何淨</w:t>
      </w:r>
      <w:proofErr w:type="gramEnd"/>
      <w:r w:rsidRPr="00D33AE4">
        <w:rPr>
          <w:rFonts w:hint="eastAsia"/>
        </w:rPr>
        <w:t>除一切眾生自</w:t>
      </w:r>
      <w:proofErr w:type="gramStart"/>
      <w:r w:rsidRPr="00D33AE4">
        <w:rPr>
          <w:rFonts w:hint="eastAsia"/>
        </w:rPr>
        <w:t>心現</w:t>
      </w:r>
      <w:proofErr w:type="gramEnd"/>
      <w:r w:rsidRPr="00D33AE4">
        <w:rPr>
          <w:rFonts w:hint="eastAsia"/>
        </w:rPr>
        <w:t>流？</w:t>
      </w:r>
      <w:proofErr w:type="gramStart"/>
      <w:r w:rsidRPr="00D33AE4">
        <w:rPr>
          <w:rFonts w:hint="eastAsia"/>
        </w:rPr>
        <w:t>為頓為漸耶？</w:t>
      </w:r>
      <w:proofErr w:type="gramEnd"/>
      <w:r w:rsidRPr="00D33AE4">
        <w:rPr>
          <w:rFonts w:hint="eastAsia"/>
        </w:rPr>
        <w:t>」</w:t>
      </w:r>
      <w:proofErr w:type="gramStart"/>
      <w:r w:rsidRPr="00D33AE4">
        <w:rPr>
          <w:rFonts w:hint="eastAsia"/>
        </w:rPr>
        <w:t>佛告大</w:t>
      </w:r>
      <w:proofErr w:type="gramEnd"/>
      <w:r w:rsidRPr="00D33AE4">
        <w:rPr>
          <w:rFonts w:hint="eastAsia"/>
        </w:rPr>
        <w:t>慧：「</w:t>
      </w:r>
      <w:proofErr w:type="gramStart"/>
      <w:r w:rsidRPr="00D33AE4">
        <w:rPr>
          <w:rFonts w:hint="eastAsia"/>
        </w:rPr>
        <w:t>漸淨，非頓</w:t>
      </w:r>
      <w:proofErr w:type="gramEnd"/>
      <w:r w:rsidRPr="00D33AE4">
        <w:rPr>
          <w:rFonts w:hint="eastAsia"/>
        </w:rPr>
        <w:t>。如</w:t>
      </w:r>
      <w:proofErr w:type="gramStart"/>
      <w:r w:rsidRPr="00D33AE4">
        <w:rPr>
          <w:rFonts w:hint="eastAsia"/>
        </w:rPr>
        <w:t>菴羅果，漸熟非頓</w:t>
      </w:r>
      <w:proofErr w:type="gramEnd"/>
      <w:r w:rsidRPr="00D33AE4">
        <w:rPr>
          <w:rFonts w:hint="eastAsia"/>
        </w:rPr>
        <w:t>，</w:t>
      </w:r>
      <w:proofErr w:type="gramStart"/>
      <w:r w:rsidRPr="00D33AE4">
        <w:rPr>
          <w:rFonts w:hint="eastAsia"/>
        </w:rPr>
        <w:t>如來淨除一</w:t>
      </w:r>
      <w:proofErr w:type="gramEnd"/>
      <w:r w:rsidRPr="00D33AE4">
        <w:rPr>
          <w:rFonts w:hint="eastAsia"/>
        </w:rPr>
        <w:t>切眾生自</w:t>
      </w:r>
      <w:proofErr w:type="gramStart"/>
      <w:r w:rsidRPr="00D33AE4">
        <w:rPr>
          <w:rFonts w:hint="eastAsia"/>
        </w:rPr>
        <w:t>心現</w:t>
      </w:r>
      <w:proofErr w:type="gramEnd"/>
      <w:r w:rsidRPr="00D33AE4">
        <w:rPr>
          <w:rFonts w:hint="eastAsia"/>
        </w:rPr>
        <w:t>流，亦復如是，</w:t>
      </w:r>
      <w:proofErr w:type="gramStart"/>
      <w:r w:rsidRPr="00D33AE4">
        <w:rPr>
          <w:rFonts w:hint="eastAsia"/>
        </w:rPr>
        <w:t>漸淨非</w:t>
      </w:r>
      <w:proofErr w:type="gramEnd"/>
      <w:r w:rsidRPr="00D33AE4">
        <w:rPr>
          <w:rFonts w:hint="eastAsia"/>
        </w:rPr>
        <w:t>頓。譬如陶家</w:t>
      </w:r>
      <w:proofErr w:type="gramStart"/>
      <w:r w:rsidRPr="00D33AE4">
        <w:rPr>
          <w:rFonts w:hint="eastAsia"/>
        </w:rPr>
        <w:t>造作諸器</w:t>
      </w:r>
      <w:proofErr w:type="gramEnd"/>
      <w:r w:rsidRPr="00D33AE4">
        <w:rPr>
          <w:rFonts w:hint="eastAsia"/>
        </w:rPr>
        <w:t>，漸</w:t>
      </w:r>
      <w:proofErr w:type="gramStart"/>
      <w:r w:rsidRPr="00D33AE4">
        <w:rPr>
          <w:rFonts w:hint="eastAsia"/>
        </w:rPr>
        <w:t>成非</w:t>
      </w:r>
      <w:proofErr w:type="gramEnd"/>
      <w:r w:rsidRPr="00D33AE4">
        <w:rPr>
          <w:rFonts w:hint="eastAsia"/>
        </w:rPr>
        <w:t>頓，</w:t>
      </w:r>
      <w:proofErr w:type="gramStart"/>
      <w:r w:rsidRPr="00D33AE4">
        <w:rPr>
          <w:rFonts w:hint="eastAsia"/>
        </w:rPr>
        <w:t>如來淨除一</w:t>
      </w:r>
      <w:proofErr w:type="gramEnd"/>
      <w:r w:rsidRPr="00D33AE4">
        <w:rPr>
          <w:rFonts w:hint="eastAsia"/>
        </w:rPr>
        <w:t>切眾生自</w:t>
      </w:r>
      <w:proofErr w:type="gramStart"/>
      <w:r w:rsidRPr="00D33AE4">
        <w:rPr>
          <w:rFonts w:hint="eastAsia"/>
        </w:rPr>
        <w:t>心現</w:t>
      </w:r>
      <w:proofErr w:type="gramEnd"/>
      <w:r w:rsidRPr="00D33AE4">
        <w:rPr>
          <w:rFonts w:hint="eastAsia"/>
        </w:rPr>
        <w:t>流，亦復如是，</w:t>
      </w:r>
      <w:proofErr w:type="gramStart"/>
      <w:r w:rsidRPr="00D33AE4">
        <w:rPr>
          <w:rFonts w:hint="eastAsia"/>
        </w:rPr>
        <w:t>漸淨非</w:t>
      </w:r>
      <w:proofErr w:type="gramEnd"/>
      <w:r w:rsidRPr="00D33AE4">
        <w:rPr>
          <w:rFonts w:hint="eastAsia"/>
        </w:rPr>
        <w:t>頓。譬如大地漸生萬物，</w:t>
      </w:r>
      <w:proofErr w:type="gramStart"/>
      <w:r w:rsidRPr="00D33AE4">
        <w:rPr>
          <w:rFonts w:hint="eastAsia"/>
        </w:rPr>
        <w:t>非頓生</w:t>
      </w:r>
      <w:proofErr w:type="gramEnd"/>
      <w:r w:rsidRPr="00D33AE4">
        <w:rPr>
          <w:rFonts w:hint="eastAsia"/>
        </w:rPr>
        <w:t>也，</w:t>
      </w:r>
      <w:proofErr w:type="gramStart"/>
      <w:r w:rsidRPr="00D33AE4">
        <w:rPr>
          <w:rFonts w:hint="eastAsia"/>
        </w:rPr>
        <w:t>如來淨除一</w:t>
      </w:r>
      <w:proofErr w:type="gramEnd"/>
      <w:r w:rsidRPr="00D33AE4">
        <w:rPr>
          <w:rFonts w:hint="eastAsia"/>
        </w:rPr>
        <w:t>切眾生自</w:t>
      </w:r>
      <w:proofErr w:type="gramStart"/>
      <w:r w:rsidRPr="00D33AE4">
        <w:rPr>
          <w:rFonts w:hint="eastAsia"/>
        </w:rPr>
        <w:t>心現</w:t>
      </w:r>
      <w:proofErr w:type="gramEnd"/>
      <w:r w:rsidRPr="00D33AE4">
        <w:rPr>
          <w:rFonts w:hint="eastAsia"/>
        </w:rPr>
        <w:t>流，亦復如是，</w:t>
      </w:r>
      <w:proofErr w:type="gramStart"/>
      <w:r w:rsidRPr="00D33AE4">
        <w:rPr>
          <w:rFonts w:hint="eastAsia"/>
        </w:rPr>
        <w:t>漸淨非</w:t>
      </w:r>
      <w:proofErr w:type="gramEnd"/>
      <w:r w:rsidRPr="00D33AE4">
        <w:rPr>
          <w:rFonts w:hint="eastAsia"/>
        </w:rPr>
        <w:t>頓。譬如人學音樂書畫種種</w:t>
      </w:r>
      <w:proofErr w:type="gramStart"/>
      <w:r w:rsidRPr="00D33AE4">
        <w:rPr>
          <w:rFonts w:hint="eastAsia"/>
        </w:rPr>
        <w:t>伎</w:t>
      </w:r>
      <w:proofErr w:type="gramEnd"/>
      <w:r w:rsidRPr="00D33AE4">
        <w:rPr>
          <w:rFonts w:hint="eastAsia"/>
        </w:rPr>
        <w:t>術，漸</w:t>
      </w:r>
      <w:proofErr w:type="gramStart"/>
      <w:r w:rsidRPr="00D33AE4">
        <w:rPr>
          <w:rFonts w:hint="eastAsia"/>
        </w:rPr>
        <w:t>成非</w:t>
      </w:r>
      <w:proofErr w:type="gramEnd"/>
      <w:r w:rsidRPr="00D33AE4">
        <w:rPr>
          <w:rFonts w:hint="eastAsia"/>
        </w:rPr>
        <w:t>頓，</w:t>
      </w:r>
      <w:proofErr w:type="gramStart"/>
      <w:r w:rsidRPr="00D33AE4">
        <w:rPr>
          <w:rFonts w:hint="eastAsia"/>
        </w:rPr>
        <w:t>如來淨除一</w:t>
      </w:r>
      <w:proofErr w:type="gramEnd"/>
      <w:r w:rsidRPr="00D33AE4">
        <w:rPr>
          <w:rFonts w:hint="eastAsia"/>
        </w:rPr>
        <w:t>切眾生自</w:t>
      </w:r>
      <w:proofErr w:type="gramStart"/>
      <w:r w:rsidRPr="00D33AE4">
        <w:rPr>
          <w:rFonts w:hint="eastAsia"/>
        </w:rPr>
        <w:t>心現</w:t>
      </w:r>
      <w:proofErr w:type="gramEnd"/>
      <w:r w:rsidRPr="00D33AE4">
        <w:rPr>
          <w:rFonts w:hint="eastAsia"/>
        </w:rPr>
        <w:t>流，亦復如是，漸</w:t>
      </w:r>
      <w:proofErr w:type="gramStart"/>
      <w:r w:rsidRPr="00D33AE4">
        <w:rPr>
          <w:rFonts w:hint="eastAsia"/>
        </w:rPr>
        <w:t>成非</w:t>
      </w:r>
      <w:proofErr w:type="gramEnd"/>
      <w:r w:rsidRPr="00D33AE4">
        <w:rPr>
          <w:rFonts w:hint="eastAsia"/>
        </w:rPr>
        <w:t>頓。」（用宋譯本）這是很明顯</w:t>
      </w:r>
      <w:proofErr w:type="gramStart"/>
      <w:r w:rsidRPr="00D33AE4">
        <w:rPr>
          <w:rFonts w:hint="eastAsia"/>
        </w:rPr>
        <w:t>的漸法</w:t>
      </w:r>
      <w:proofErr w:type="gramEnd"/>
      <w:r w:rsidRPr="00D33AE4">
        <w:rPr>
          <w:rFonts w:hint="eastAsia"/>
        </w:rPr>
        <w:t>。</w:t>
      </w:r>
      <w:proofErr w:type="gramStart"/>
      <w:r w:rsidRPr="00D33AE4">
        <w:rPr>
          <w:rFonts w:hint="eastAsia"/>
        </w:rPr>
        <w:t>楞伽宗的</w:t>
      </w:r>
      <w:proofErr w:type="gramEnd"/>
      <w:r w:rsidRPr="00D33AE4">
        <w:rPr>
          <w:rFonts w:hint="eastAsia"/>
        </w:rPr>
        <w:t>達摩不</w:t>
      </w:r>
      <w:proofErr w:type="gramStart"/>
      <w:r w:rsidRPr="00D33AE4">
        <w:rPr>
          <w:rFonts w:hint="eastAsia"/>
        </w:rPr>
        <w:t>廢壁</w:t>
      </w:r>
      <w:proofErr w:type="gramEnd"/>
      <w:r w:rsidRPr="00D33AE4">
        <w:rPr>
          <w:rFonts w:hint="eastAsia"/>
        </w:rPr>
        <w:t>觀，</w:t>
      </w:r>
      <w:proofErr w:type="gramStart"/>
      <w:r w:rsidRPr="00D33AE4">
        <w:rPr>
          <w:rFonts w:hint="eastAsia"/>
        </w:rPr>
        <w:t>直到神秀</w:t>
      </w:r>
      <w:proofErr w:type="gramEnd"/>
      <w:r w:rsidRPr="00D33AE4">
        <w:rPr>
          <w:rFonts w:hint="eastAsia"/>
        </w:rPr>
        <w:t>也還要「</w:t>
      </w:r>
      <w:proofErr w:type="gramStart"/>
      <w:r w:rsidRPr="00D33AE4">
        <w:rPr>
          <w:rFonts w:hint="eastAsia"/>
        </w:rPr>
        <w:t>慧念以息</w:t>
      </w:r>
      <w:proofErr w:type="gramEnd"/>
      <w:r w:rsidRPr="00D33AE4">
        <w:rPr>
          <w:rFonts w:hint="eastAsia"/>
        </w:rPr>
        <w:t>想，極力</w:t>
      </w:r>
      <w:proofErr w:type="gramStart"/>
      <w:r w:rsidRPr="00D33AE4">
        <w:rPr>
          <w:rFonts w:hint="eastAsia"/>
        </w:rPr>
        <w:t>以攝</w:t>
      </w:r>
      <w:proofErr w:type="gramEnd"/>
      <w:r w:rsidRPr="00D33AE4">
        <w:rPr>
          <w:rFonts w:hint="eastAsia"/>
        </w:rPr>
        <w:t>心，」這都</w:t>
      </w:r>
      <w:proofErr w:type="gramStart"/>
      <w:r w:rsidRPr="00D33AE4">
        <w:rPr>
          <w:rFonts w:hint="eastAsia"/>
        </w:rPr>
        <w:t>是漸修</w:t>
      </w:r>
      <w:proofErr w:type="gramEnd"/>
      <w:r w:rsidRPr="00D33AE4">
        <w:rPr>
          <w:rFonts w:hint="eastAsia"/>
        </w:rPr>
        <w:t>的禪學。懂得《楞伽》一宗</w:t>
      </w:r>
      <w:proofErr w:type="gramStart"/>
      <w:r w:rsidRPr="00D33AE4">
        <w:rPr>
          <w:rFonts w:hint="eastAsia"/>
        </w:rPr>
        <w:t>的漸義</w:t>
      </w:r>
      <w:proofErr w:type="gramEnd"/>
      <w:r w:rsidRPr="00D33AE4">
        <w:rPr>
          <w:rFonts w:hint="eastAsia"/>
        </w:rPr>
        <w:t>，我們方才能夠明白慧能神會以下的「頓悟」教義當然</w:t>
      </w:r>
      <w:proofErr w:type="gramStart"/>
      <w:r w:rsidRPr="00D33AE4">
        <w:rPr>
          <w:rFonts w:hint="eastAsia"/>
        </w:rPr>
        <w:t>不是楞伽</w:t>
      </w:r>
      <w:proofErr w:type="gramEnd"/>
      <w:r w:rsidRPr="00D33AE4">
        <w:rPr>
          <w:rFonts w:hint="eastAsia"/>
        </w:rPr>
        <w:t>宗的原意，當然是一大革命。《楞伽師資記》有神秀，也是全</w:t>
      </w:r>
      <w:proofErr w:type="gramStart"/>
      <w:r w:rsidRPr="00D33AE4">
        <w:rPr>
          <w:rFonts w:hint="eastAsia"/>
        </w:rPr>
        <w:t>採</w:t>
      </w:r>
      <w:proofErr w:type="gramEnd"/>
      <w:r w:rsidRPr="00D33AE4">
        <w:rPr>
          <w:rFonts w:hint="eastAsia"/>
        </w:rPr>
        <w:t>玄賾的《楞伽人法志》，大旨與張說碑文相同，但其中有云：「</w:t>
      </w:r>
      <w:proofErr w:type="gramStart"/>
      <w:r w:rsidRPr="00D33AE4">
        <w:rPr>
          <w:rFonts w:hint="eastAsia"/>
        </w:rPr>
        <w:t>其秀禪師</w:t>
      </w:r>
      <w:proofErr w:type="gramEnd"/>
      <w:r w:rsidRPr="00D33AE4">
        <w:rPr>
          <w:rFonts w:hint="eastAsia"/>
        </w:rPr>
        <w:t>，……</w:t>
      </w:r>
      <w:proofErr w:type="gramStart"/>
      <w:r w:rsidRPr="00D33AE4">
        <w:rPr>
          <w:rFonts w:hint="eastAsia"/>
        </w:rPr>
        <w:t>禪燈默</w:t>
      </w:r>
      <w:proofErr w:type="gramEnd"/>
      <w:r w:rsidRPr="00D33AE4">
        <w:rPr>
          <w:rFonts w:hint="eastAsia"/>
        </w:rPr>
        <w:t>照，言語</w:t>
      </w:r>
      <w:proofErr w:type="gramStart"/>
      <w:r w:rsidRPr="00D33AE4">
        <w:rPr>
          <w:rFonts w:hint="eastAsia"/>
        </w:rPr>
        <w:t>道斷，心行處</w:t>
      </w:r>
      <w:proofErr w:type="gramEnd"/>
      <w:r w:rsidRPr="00D33AE4">
        <w:rPr>
          <w:rFonts w:hint="eastAsia"/>
        </w:rPr>
        <w:t>滅，不</w:t>
      </w:r>
      <w:proofErr w:type="gramStart"/>
      <w:r w:rsidRPr="00D33AE4">
        <w:rPr>
          <w:rFonts w:hint="eastAsia"/>
        </w:rPr>
        <w:t>出文</w:t>
      </w:r>
      <w:proofErr w:type="gramEnd"/>
      <w:r w:rsidRPr="00D33AE4">
        <w:rPr>
          <w:rFonts w:hint="eastAsia"/>
        </w:rPr>
        <w:t>記。」這也是重要的史料。</w:t>
      </w:r>
      <w:proofErr w:type="gramStart"/>
      <w:r>
        <w:rPr>
          <w:rFonts w:hint="eastAsia"/>
        </w:rPr>
        <w:t>（</w:t>
      </w:r>
      <w:proofErr w:type="gramEnd"/>
      <w:r>
        <w:rPr>
          <w:rFonts w:hint="eastAsia"/>
        </w:rPr>
        <w:t>《</w:t>
      </w:r>
      <w:r w:rsidRPr="000D2562">
        <w:rPr>
          <w:rFonts w:hint="eastAsia"/>
        </w:rPr>
        <w:t>禪宗是什麼</w:t>
      </w:r>
      <w:r>
        <w:rPr>
          <w:rFonts w:hint="eastAsia"/>
        </w:rPr>
        <w:t>：</w:t>
      </w:r>
      <w:r w:rsidRPr="000D2562">
        <w:rPr>
          <w:rFonts w:hint="eastAsia"/>
        </w:rPr>
        <w:t>胡適</w:t>
      </w:r>
      <w:proofErr w:type="gramStart"/>
      <w:r w:rsidRPr="000D2562">
        <w:rPr>
          <w:rFonts w:hint="eastAsia"/>
        </w:rPr>
        <w:t>談禪說</w:t>
      </w:r>
      <w:proofErr w:type="gramEnd"/>
      <w:r w:rsidRPr="000D2562">
        <w:rPr>
          <w:rFonts w:hint="eastAsia"/>
        </w:rPr>
        <w:t>佛》</w:t>
      </w:r>
      <w:r w:rsidR="00061A99">
        <w:rPr>
          <w:rFonts w:ascii="新細明體" w:hAnsi="新細明體" w:hint="eastAsia"/>
        </w:rPr>
        <w:t>……</w:t>
      </w:r>
      <w:r>
        <w:rPr>
          <w:rFonts w:hint="eastAsia"/>
        </w:rPr>
        <w:t>《</w:t>
      </w:r>
      <w:r w:rsidR="00061A99">
        <w:rPr>
          <w:rFonts w:ascii="新細明體" w:hAnsi="新細明體" w:hint="eastAsia"/>
        </w:rPr>
        <w:t>……</w:t>
      </w:r>
      <w:r>
        <w:rPr>
          <w:rFonts w:hint="eastAsia"/>
        </w:rPr>
        <w:t>楞伽宗考</w:t>
      </w:r>
      <w:r w:rsidR="00061A99">
        <w:rPr>
          <w:rFonts w:ascii="新細明體" w:hAnsi="新細明體" w:hint="eastAsia"/>
        </w:rPr>
        <w:t>……</w:t>
      </w:r>
      <w:r>
        <w:rPr>
          <w:rFonts w:hint="eastAsia"/>
        </w:rPr>
        <w:t>七、神秀》）</w:t>
      </w:r>
    </w:p>
    <w:p w:rsidR="003E58F8" w:rsidRDefault="003E58F8" w:rsidP="003E58F8">
      <w:pPr>
        <w:pStyle w:val="a5"/>
      </w:pPr>
      <w:proofErr w:type="gramStart"/>
      <w:r>
        <w:rPr>
          <w:rFonts w:hint="eastAsia"/>
        </w:rPr>
        <w:t>胡適親引《楞伽經》</w:t>
      </w:r>
      <w:proofErr w:type="gramEnd"/>
      <w:r>
        <w:rPr>
          <w:rFonts w:hint="eastAsia"/>
        </w:rPr>
        <w:t>經文，明說為漸。然而，筆者正可以依據此文之說，說明胡適混淆了修行者境界的成長和修行方法的根本意涵這兩件事。文中所引之《楞伽經》經文，明說水果是漸漸長成的，陶器是漸漸燒成的，人學技術是漸漸學會的，以這些</w:t>
      </w:r>
      <w:proofErr w:type="gramStart"/>
      <w:r>
        <w:rPr>
          <w:rFonts w:hint="eastAsia"/>
        </w:rPr>
        <w:t>事例說漸成</w:t>
      </w:r>
      <w:proofErr w:type="gramEnd"/>
      <w:r>
        <w:rPr>
          <w:rFonts w:hint="eastAsia"/>
        </w:rPr>
        <w:t>、</w:t>
      </w:r>
      <w:proofErr w:type="gramStart"/>
      <w:r>
        <w:rPr>
          <w:rFonts w:hint="eastAsia"/>
        </w:rPr>
        <w:t>漸修、漸</w:t>
      </w:r>
      <w:proofErr w:type="gramEnd"/>
      <w:r>
        <w:rPr>
          <w:rFonts w:hint="eastAsia"/>
        </w:rPr>
        <w:t>教都是對的，但這就是筆者</w:t>
      </w:r>
      <w:proofErr w:type="gramStart"/>
      <w:r>
        <w:rPr>
          <w:rFonts w:hint="eastAsia"/>
        </w:rPr>
        <w:t>所說的</w:t>
      </w:r>
      <w:proofErr w:type="gramEnd"/>
      <w:r>
        <w:rPr>
          <w:rFonts w:hint="eastAsia"/>
        </w:rPr>
        <w:t>就成長的歷程而言，無不是漸次遞升的，《楞伽經》裡的這些話都不妨礙《楞伽經》的其它智慧頓悟的話，如</w:t>
      </w:r>
      <w:proofErr w:type="gramStart"/>
      <w:r>
        <w:rPr>
          <w:rFonts w:hint="eastAsia"/>
        </w:rPr>
        <w:t>前引諸</w:t>
      </w:r>
      <w:proofErr w:type="gramEnd"/>
      <w:r>
        <w:rPr>
          <w:rFonts w:hint="eastAsia"/>
        </w:rPr>
        <w:t>文之</w:t>
      </w:r>
      <w:proofErr w:type="gramStart"/>
      <w:r>
        <w:rPr>
          <w:rFonts w:hint="eastAsia"/>
        </w:rPr>
        <w:t>所說</w:t>
      </w:r>
      <w:proofErr w:type="gramEnd"/>
      <w:r>
        <w:rPr>
          <w:rFonts w:hint="eastAsia"/>
        </w:rPr>
        <w:t>者，如第一義、如實法、自</w:t>
      </w:r>
      <w:proofErr w:type="gramStart"/>
      <w:r>
        <w:rPr>
          <w:rFonts w:hint="eastAsia"/>
        </w:rPr>
        <w:t>證聖</w:t>
      </w:r>
      <w:proofErr w:type="gramEnd"/>
      <w:r>
        <w:rPr>
          <w:rFonts w:hint="eastAsia"/>
        </w:rPr>
        <w:t>智境界。事實上，就是《楞伽經》這段經文之後，接著就說頓悟</w:t>
      </w:r>
      <w:proofErr w:type="gramStart"/>
      <w:r>
        <w:rPr>
          <w:rFonts w:hint="eastAsia"/>
        </w:rPr>
        <w:t>之旨了</w:t>
      </w:r>
      <w:proofErr w:type="gramEnd"/>
      <w:r>
        <w:rPr>
          <w:rFonts w:hint="eastAsia"/>
        </w:rPr>
        <w:t>，參見：</w:t>
      </w:r>
    </w:p>
    <w:p w:rsidR="003E58F8" w:rsidRPr="00B45409" w:rsidRDefault="003E58F8" w:rsidP="003E58F8">
      <w:pPr>
        <w:pStyle w:val="ae"/>
        <w:spacing w:before="180" w:after="180"/>
      </w:pPr>
      <w:r w:rsidRPr="00B45409">
        <w:rPr>
          <w:rFonts w:hint="eastAsia"/>
        </w:rPr>
        <w:t>譬如明鏡，頓</w:t>
      </w:r>
      <w:proofErr w:type="gramStart"/>
      <w:r w:rsidRPr="00B45409">
        <w:rPr>
          <w:rFonts w:hint="eastAsia"/>
        </w:rPr>
        <w:t>現眾像</w:t>
      </w:r>
      <w:proofErr w:type="gramEnd"/>
      <w:r w:rsidRPr="00B45409">
        <w:rPr>
          <w:rFonts w:hint="eastAsia"/>
        </w:rPr>
        <w:t>而無分別，諸佛</w:t>
      </w:r>
      <w:proofErr w:type="gramStart"/>
      <w:r w:rsidRPr="00B45409">
        <w:rPr>
          <w:rFonts w:hint="eastAsia"/>
        </w:rPr>
        <w:t>如來淨諸眾</w:t>
      </w:r>
      <w:proofErr w:type="gramEnd"/>
      <w:r w:rsidRPr="00B45409">
        <w:rPr>
          <w:rFonts w:hint="eastAsia"/>
        </w:rPr>
        <w:t>生自</w:t>
      </w:r>
      <w:proofErr w:type="gramStart"/>
      <w:r w:rsidRPr="00B45409">
        <w:rPr>
          <w:rFonts w:hint="eastAsia"/>
        </w:rPr>
        <w:t>心現</w:t>
      </w:r>
      <w:proofErr w:type="gramEnd"/>
      <w:r w:rsidRPr="00B45409">
        <w:rPr>
          <w:rFonts w:hint="eastAsia"/>
        </w:rPr>
        <w:t>流，亦復如是，</w:t>
      </w:r>
      <w:r w:rsidRPr="00B45409">
        <w:rPr>
          <w:rFonts w:hint="eastAsia"/>
        </w:rPr>
        <w:lastRenderedPageBreak/>
        <w:t>頓現一切無相境界而無分別；如日月輪一時</w:t>
      </w:r>
      <w:proofErr w:type="gramStart"/>
      <w:r w:rsidRPr="00B45409">
        <w:rPr>
          <w:rFonts w:hint="eastAsia"/>
        </w:rPr>
        <w:t>遍照一切色像</w:t>
      </w:r>
      <w:proofErr w:type="gramEnd"/>
      <w:r w:rsidRPr="00B45409">
        <w:rPr>
          <w:rFonts w:hint="eastAsia"/>
        </w:rPr>
        <w:t>，諸佛</w:t>
      </w:r>
      <w:proofErr w:type="gramStart"/>
      <w:r w:rsidRPr="00B45409">
        <w:rPr>
          <w:rFonts w:hint="eastAsia"/>
        </w:rPr>
        <w:t>如來淨諸眾</w:t>
      </w:r>
      <w:proofErr w:type="gramEnd"/>
      <w:r w:rsidRPr="00B45409">
        <w:rPr>
          <w:rFonts w:hint="eastAsia"/>
        </w:rPr>
        <w:t>生自</w:t>
      </w:r>
      <w:proofErr w:type="gramStart"/>
      <w:r w:rsidRPr="00B45409">
        <w:rPr>
          <w:rFonts w:hint="eastAsia"/>
        </w:rPr>
        <w:t>心過習</w:t>
      </w:r>
      <w:proofErr w:type="gramEnd"/>
      <w:r w:rsidRPr="00B45409">
        <w:rPr>
          <w:rFonts w:hint="eastAsia"/>
        </w:rPr>
        <w:t>，亦復如是，頓</w:t>
      </w:r>
      <w:proofErr w:type="gramStart"/>
      <w:r w:rsidRPr="00B45409">
        <w:rPr>
          <w:rFonts w:hint="eastAsia"/>
        </w:rPr>
        <w:t>為示現不可思</w:t>
      </w:r>
      <w:proofErr w:type="gramEnd"/>
      <w:r w:rsidRPr="00B45409">
        <w:rPr>
          <w:rFonts w:hint="eastAsia"/>
        </w:rPr>
        <w:t>議諸佛如來智慧境界；譬如</w:t>
      </w:r>
      <w:proofErr w:type="gramStart"/>
      <w:r w:rsidRPr="00B45409">
        <w:rPr>
          <w:rFonts w:hint="eastAsia"/>
        </w:rPr>
        <w:t>藏識頓</w:t>
      </w:r>
      <w:proofErr w:type="gramEnd"/>
      <w:r w:rsidRPr="00B45409">
        <w:rPr>
          <w:rFonts w:hint="eastAsia"/>
        </w:rPr>
        <w:t>現於身</w:t>
      </w:r>
      <w:proofErr w:type="gramStart"/>
      <w:r w:rsidRPr="00B45409">
        <w:rPr>
          <w:rFonts w:hint="eastAsia"/>
        </w:rPr>
        <w:t>及資生國</w:t>
      </w:r>
      <w:proofErr w:type="gramEnd"/>
      <w:r w:rsidRPr="00B45409">
        <w:rPr>
          <w:rFonts w:hint="eastAsia"/>
        </w:rPr>
        <w:t>土，一切境界，</w:t>
      </w:r>
      <w:proofErr w:type="gramStart"/>
      <w:r w:rsidRPr="00B45409">
        <w:rPr>
          <w:rFonts w:hint="eastAsia"/>
        </w:rPr>
        <w:t>報佛亦</w:t>
      </w:r>
      <w:proofErr w:type="gramEnd"/>
      <w:r w:rsidRPr="00B45409">
        <w:rPr>
          <w:rFonts w:hint="eastAsia"/>
        </w:rPr>
        <w:t>爾，於色究竟天，</w:t>
      </w:r>
      <w:proofErr w:type="gramStart"/>
      <w:r w:rsidRPr="00B45409">
        <w:rPr>
          <w:rFonts w:hint="eastAsia"/>
        </w:rPr>
        <w:t>頓能成</w:t>
      </w:r>
      <w:proofErr w:type="gramEnd"/>
      <w:r w:rsidRPr="00B45409">
        <w:rPr>
          <w:rFonts w:hint="eastAsia"/>
        </w:rPr>
        <w:t>熟一切眾生</w:t>
      </w:r>
      <w:proofErr w:type="gramStart"/>
      <w:r w:rsidRPr="00B45409">
        <w:rPr>
          <w:rFonts w:hint="eastAsia"/>
        </w:rPr>
        <w:t>令修諸</w:t>
      </w:r>
      <w:proofErr w:type="gramEnd"/>
      <w:r w:rsidRPr="00B45409">
        <w:rPr>
          <w:rFonts w:hint="eastAsia"/>
        </w:rPr>
        <w:t>行；譬如</w:t>
      </w:r>
      <w:proofErr w:type="gramStart"/>
      <w:r w:rsidRPr="00B45409">
        <w:rPr>
          <w:rFonts w:hint="eastAsia"/>
        </w:rPr>
        <w:t>法佛頓現報佛及以化佛</w:t>
      </w:r>
      <w:proofErr w:type="gramEnd"/>
      <w:r w:rsidRPr="00B45409">
        <w:rPr>
          <w:rFonts w:hint="eastAsia"/>
        </w:rPr>
        <w:t>，光明照曜，自</w:t>
      </w:r>
      <w:proofErr w:type="gramStart"/>
      <w:r w:rsidRPr="00B45409">
        <w:rPr>
          <w:rFonts w:hint="eastAsia"/>
        </w:rPr>
        <w:t>證聖境</w:t>
      </w:r>
      <w:proofErr w:type="gramEnd"/>
      <w:r w:rsidRPr="00B45409">
        <w:rPr>
          <w:rFonts w:hint="eastAsia"/>
        </w:rPr>
        <w:t>亦復如是，頓現法相而為照曜，</w:t>
      </w:r>
      <w:proofErr w:type="gramStart"/>
      <w:r w:rsidRPr="00B45409">
        <w:rPr>
          <w:rFonts w:hint="eastAsia"/>
        </w:rPr>
        <w:t>令離一</w:t>
      </w:r>
      <w:proofErr w:type="gramEnd"/>
      <w:r w:rsidRPr="00B45409">
        <w:rPr>
          <w:rFonts w:hint="eastAsia"/>
        </w:rPr>
        <w:t>切有</w:t>
      </w:r>
      <w:proofErr w:type="gramStart"/>
      <w:r w:rsidRPr="00B45409">
        <w:rPr>
          <w:rFonts w:hint="eastAsia"/>
        </w:rPr>
        <w:t>無惡</w:t>
      </w:r>
      <w:proofErr w:type="gramEnd"/>
      <w:r w:rsidRPr="00B45409">
        <w:rPr>
          <w:rFonts w:hint="eastAsia"/>
        </w:rPr>
        <w:t>見。</w:t>
      </w:r>
      <w:proofErr w:type="gramStart"/>
      <w:r>
        <w:rPr>
          <w:rFonts w:hint="eastAsia"/>
        </w:rPr>
        <w:t>（</w:t>
      </w:r>
      <w:proofErr w:type="gramEnd"/>
      <w:r w:rsidR="00CF57DB">
        <w:rPr>
          <w:rFonts w:hint="eastAsia"/>
        </w:rPr>
        <w:t>《</w:t>
      </w:r>
      <w:r w:rsidRPr="00126383">
        <w:rPr>
          <w:rFonts w:hint="eastAsia"/>
        </w:rPr>
        <w:t>大乘入楞伽經</w:t>
      </w:r>
      <w:r w:rsidR="00CF57DB">
        <w:rPr>
          <w:rFonts w:hint="eastAsia"/>
        </w:rPr>
        <w:t>》</w:t>
      </w:r>
      <w:r w:rsidRPr="00126383">
        <w:rPr>
          <w:rFonts w:hint="eastAsia"/>
        </w:rPr>
        <w:t>卷第一大乘入楞伽經卷第二</w:t>
      </w:r>
      <w:r w:rsidRPr="00126383">
        <w:t xml:space="preserve"> </w:t>
      </w:r>
      <w:r w:rsidRPr="00126383">
        <w:rPr>
          <w:rFonts w:hint="eastAsia"/>
        </w:rPr>
        <w:t>大周于闐國三藏法師</w:t>
      </w:r>
      <w:r w:rsidRPr="003E58F8">
        <w:rPr>
          <w:rFonts w:hint="eastAsia"/>
        </w:rPr>
        <w:t xml:space="preserve">實叉難陀奉　</w:t>
      </w:r>
      <w:r w:rsidRPr="003E58F8">
        <w:rPr>
          <w:rFonts w:ascii="標楷體" w:eastAsia="標楷體" w:hAnsi="標楷體" w:cs="新細明體" w:hint="eastAsia"/>
        </w:rPr>
        <w:t>勅</w:t>
      </w:r>
      <w:r w:rsidRPr="003E58F8">
        <w:rPr>
          <w:rFonts w:ascii="華康楷書體W5" w:hAnsi="華康楷書體W5" w:cs="華康楷書體W5" w:hint="eastAsia"/>
        </w:rPr>
        <w:t>譯</w:t>
      </w:r>
      <w:r w:rsidR="00CF57DB">
        <w:rPr>
          <w:rFonts w:ascii="華康楷書體W5" w:hAnsi="華康楷書體W5" w:cs="華康楷書體W5" w:hint="eastAsia"/>
        </w:rPr>
        <w:t>〈</w:t>
      </w:r>
      <w:r w:rsidRPr="003E58F8">
        <w:rPr>
          <w:rFonts w:hint="eastAsia"/>
        </w:rPr>
        <w:t>集一</w:t>
      </w:r>
      <w:r w:rsidRPr="00126383">
        <w:rPr>
          <w:rFonts w:hint="eastAsia"/>
        </w:rPr>
        <w:t>切法品第二之二</w:t>
      </w:r>
      <w:r w:rsidR="00CF57DB">
        <w:rPr>
          <w:rFonts w:hint="eastAsia"/>
        </w:rPr>
        <w:t>〉</w:t>
      </w:r>
      <w:r>
        <w:rPr>
          <w:rFonts w:hint="eastAsia"/>
        </w:rPr>
        <w:t>）</w:t>
      </w:r>
    </w:p>
    <w:p w:rsidR="003E58F8" w:rsidRDefault="003E58F8" w:rsidP="00CF57DB">
      <w:pPr>
        <w:pStyle w:val="a5"/>
      </w:pPr>
      <w:r>
        <w:rPr>
          <w:rFonts w:hint="eastAsia"/>
        </w:rPr>
        <w:t>所以說，修行必是</w:t>
      </w:r>
      <w:proofErr w:type="gramStart"/>
      <w:r>
        <w:rPr>
          <w:rFonts w:hint="eastAsia"/>
        </w:rPr>
        <w:t>既漸又</w:t>
      </w:r>
      <w:proofErr w:type="gramEnd"/>
      <w:r>
        <w:rPr>
          <w:rFonts w:hint="eastAsia"/>
        </w:rPr>
        <w:t>頓，《楞伽經》就是如此，因此胡適為突出神會</w:t>
      </w:r>
      <w:proofErr w:type="gramStart"/>
      <w:r>
        <w:rPr>
          <w:rFonts w:hint="eastAsia"/>
        </w:rPr>
        <w:t>以頓貶</w:t>
      </w:r>
      <w:proofErr w:type="gramEnd"/>
      <w:r>
        <w:rPr>
          <w:rFonts w:hint="eastAsia"/>
        </w:rPr>
        <w:t>漸之旨，更進一步說《楞伽經》</w:t>
      </w:r>
      <w:proofErr w:type="gramStart"/>
      <w:r>
        <w:rPr>
          <w:rFonts w:hint="eastAsia"/>
        </w:rPr>
        <w:t>是漸</w:t>
      </w:r>
      <w:proofErr w:type="gramEnd"/>
      <w:r>
        <w:rPr>
          <w:rFonts w:hint="eastAsia"/>
        </w:rPr>
        <w:t>教，而《金剛經》</w:t>
      </w:r>
      <w:proofErr w:type="gramStart"/>
      <w:r>
        <w:rPr>
          <w:rFonts w:hint="eastAsia"/>
        </w:rPr>
        <w:t>是頓</w:t>
      </w:r>
      <w:proofErr w:type="gramEnd"/>
      <w:r>
        <w:rPr>
          <w:rFonts w:hint="eastAsia"/>
        </w:rPr>
        <w:t>教，這就有違佛經的宗旨了。當然，《金剛經》更多</w:t>
      </w:r>
      <w:proofErr w:type="gramStart"/>
      <w:r>
        <w:rPr>
          <w:rFonts w:hint="eastAsia"/>
        </w:rPr>
        <w:t>強調頓教意旨</w:t>
      </w:r>
      <w:proofErr w:type="gramEnd"/>
      <w:r>
        <w:rPr>
          <w:rFonts w:hint="eastAsia"/>
        </w:rPr>
        <w:t>，這是沒錯的，即是重視修行成就的目標為何？佛法的根本智慧為何？若沒弄清楚，就</w:t>
      </w:r>
      <w:proofErr w:type="gramStart"/>
      <w:r>
        <w:rPr>
          <w:rFonts w:hint="eastAsia"/>
        </w:rPr>
        <w:t>算是漸修也</w:t>
      </w:r>
      <w:proofErr w:type="gramEnd"/>
      <w:r>
        <w:rPr>
          <w:rFonts w:hint="eastAsia"/>
        </w:rPr>
        <w:t>沒個方向定準的。《金剛經》為</w:t>
      </w:r>
      <w:proofErr w:type="gramStart"/>
      <w:r>
        <w:rPr>
          <w:rFonts w:hint="eastAsia"/>
        </w:rPr>
        <w:t>利根器者釐</w:t>
      </w:r>
      <w:proofErr w:type="gramEnd"/>
      <w:r>
        <w:rPr>
          <w:rFonts w:hint="eastAsia"/>
        </w:rPr>
        <w:t>清真正的</w:t>
      </w:r>
      <w:proofErr w:type="gramStart"/>
      <w:r>
        <w:rPr>
          <w:rFonts w:hint="eastAsia"/>
        </w:rPr>
        <w:t>般若智悟</w:t>
      </w:r>
      <w:proofErr w:type="gramEnd"/>
      <w:r>
        <w:rPr>
          <w:rFonts w:hint="eastAsia"/>
        </w:rPr>
        <w:t>之修行，就是無相修行</w:t>
      </w:r>
      <w:r w:rsidR="00CF57DB">
        <w:rPr>
          <w:rFonts w:hint="eastAsia"/>
        </w:rPr>
        <w:t>，無我相、人相、眾生相、壽者相，這也正是慧能偈文：「菩提</w:t>
      </w:r>
      <w:proofErr w:type="gramStart"/>
      <w:r w:rsidR="00CF57DB">
        <w:rPr>
          <w:rFonts w:hint="eastAsia"/>
        </w:rPr>
        <w:t>本無樹</w:t>
      </w:r>
      <w:proofErr w:type="gramEnd"/>
      <w:r w:rsidR="00CF57DB">
        <w:rPr>
          <w:rFonts w:hint="eastAsia"/>
        </w:rPr>
        <w:t>，</w:t>
      </w:r>
      <w:r>
        <w:rPr>
          <w:rFonts w:hint="eastAsia"/>
        </w:rPr>
        <w:t>明鏡亦非台」所說之意旨，這些，都是般若智的充分發揮而達到最高境界時的思維狀態。而「言語</w:t>
      </w:r>
      <w:proofErr w:type="gramStart"/>
      <w:r>
        <w:rPr>
          <w:rFonts w:hint="eastAsia"/>
        </w:rPr>
        <w:t>道斷</w:t>
      </w:r>
      <w:r w:rsidR="00CF57DB">
        <w:rPr>
          <w:rFonts w:hint="eastAsia"/>
        </w:rPr>
        <w:t>，</w:t>
      </w:r>
      <w:r>
        <w:rPr>
          <w:rFonts w:hint="eastAsia"/>
        </w:rPr>
        <w:t>心行處滅</w:t>
      </w:r>
      <w:proofErr w:type="gramEnd"/>
      <w:r>
        <w:rPr>
          <w:rFonts w:hint="eastAsia"/>
        </w:rPr>
        <w:t>」，也就是</w:t>
      </w:r>
      <w:proofErr w:type="gramStart"/>
      <w:r>
        <w:rPr>
          <w:rFonts w:hint="eastAsia"/>
        </w:rPr>
        <w:t>般若智悟</w:t>
      </w:r>
      <w:proofErr w:type="gramEnd"/>
      <w:r>
        <w:rPr>
          <w:rFonts w:hint="eastAsia"/>
        </w:rPr>
        <w:t>的狀態。可以說慧能承《金剛經》而</w:t>
      </w:r>
      <w:proofErr w:type="gramStart"/>
      <w:r>
        <w:rPr>
          <w:rFonts w:hint="eastAsia"/>
        </w:rPr>
        <w:t>強調智悟的</w:t>
      </w:r>
      <w:proofErr w:type="gramEnd"/>
      <w:r>
        <w:rPr>
          <w:rFonts w:hint="eastAsia"/>
        </w:rPr>
        <w:t>一面，這是沒錯的，但若就此而言依《楞伽經》在達摩</w:t>
      </w:r>
      <w:proofErr w:type="gramStart"/>
      <w:r>
        <w:rPr>
          <w:rFonts w:hint="eastAsia"/>
        </w:rPr>
        <w:t>至神</w:t>
      </w:r>
      <w:proofErr w:type="gramEnd"/>
      <w:r>
        <w:rPr>
          <w:rFonts w:hint="eastAsia"/>
        </w:rPr>
        <w:t>秀的傳承</w:t>
      </w:r>
      <w:proofErr w:type="gramStart"/>
      <w:r>
        <w:rPr>
          <w:rFonts w:hint="eastAsia"/>
        </w:rPr>
        <w:t>是漸</w:t>
      </w:r>
      <w:proofErr w:type="gramEnd"/>
      <w:r>
        <w:rPr>
          <w:rFonts w:hint="eastAsia"/>
        </w:rPr>
        <w:t>教，而慧能及神會是依《金剛經》</w:t>
      </w:r>
      <w:proofErr w:type="gramStart"/>
      <w:r>
        <w:rPr>
          <w:rFonts w:hint="eastAsia"/>
        </w:rPr>
        <w:t>的頓</w:t>
      </w:r>
      <w:proofErr w:type="gramEnd"/>
      <w:r>
        <w:rPr>
          <w:rFonts w:hint="eastAsia"/>
        </w:rPr>
        <w:t>教，這卻是不必要的定位，可以說就是跟著神會的定位而造成更大的歧出了。</w:t>
      </w:r>
    </w:p>
    <w:p w:rsidR="003E58F8" w:rsidRDefault="003E58F8" w:rsidP="003E58F8">
      <w:pPr>
        <w:pStyle w:val="a5"/>
      </w:pPr>
      <w:r>
        <w:rPr>
          <w:rFonts w:hint="eastAsia"/>
        </w:rPr>
        <w:t>胡適以史學進路來看事情，遂以為慧能所重的《金剛經》與達摩所傳的《楞伽經》有根本的區別，筆者不以為然，然而，胡適卻認為，神會以《金剛經》替代《楞伽經》，就是</w:t>
      </w:r>
      <w:proofErr w:type="gramStart"/>
      <w:r>
        <w:rPr>
          <w:rFonts w:hint="eastAsia"/>
        </w:rPr>
        <w:t>由漸至</w:t>
      </w:r>
      <w:proofErr w:type="gramEnd"/>
      <w:r>
        <w:rPr>
          <w:rFonts w:hint="eastAsia"/>
        </w:rPr>
        <w:t>頓的革命事業了。其言：</w:t>
      </w:r>
    </w:p>
    <w:p w:rsidR="003E58F8" w:rsidRDefault="003E58F8" w:rsidP="003E58F8">
      <w:pPr>
        <w:pStyle w:val="ae"/>
        <w:spacing w:before="180" w:after="180"/>
      </w:pPr>
      <w:r w:rsidRPr="008628CD">
        <w:rPr>
          <w:rFonts w:hint="eastAsia"/>
        </w:rPr>
        <w:t>所以我們的第三</w:t>
      </w:r>
      <w:proofErr w:type="gramStart"/>
      <w:r w:rsidRPr="008628CD">
        <w:rPr>
          <w:rFonts w:hint="eastAsia"/>
        </w:rPr>
        <w:t>個</w:t>
      </w:r>
      <w:proofErr w:type="gramEnd"/>
      <w:r w:rsidRPr="008628CD">
        <w:rPr>
          <w:rFonts w:hint="eastAsia"/>
        </w:rPr>
        <w:t>結論是：</w:t>
      </w:r>
      <w:proofErr w:type="gramStart"/>
      <w:r w:rsidRPr="008628CD">
        <w:rPr>
          <w:rFonts w:hint="eastAsia"/>
        </w:rPr>
        <w:t>漸修是楞伽宗</w:t>
      </w:r>
      <w:proofErr w:type="gramEnd"/>
      <w:r w:rsidRPr="008628CD">
        <w:rPr>
          <w:rFonts w:hint="eastAsia"/>
        </w:rPr>
        <w:t>的本義，這一宗本來「法門是漸」</w:t>
      </w:r>
      <w:r>
        <w:rPr>
          <w:rFonts w:hint="eastAsia"/>
        </w:rPr>
        <w:t>。頓悟不是《楞伽》的教義，他的來源別有所在（看《神會傳》，頁</w:t>
      </w:r>
      <w:r>
        <w:rPr>
          <w:rFonts w:hint="eastAsia"/>
        </w:rPr>
        <w:t>263</w:t>
      </w:r>
      <w:r>
        <w:rPr>
          <w:rFonts w:ascii="新細明體" w:hAnsi="新細明體" w:hint="eastAsia"/>
        </w:rPr>
        <w:t>-</w:t>
      </w:r>
      <w:r>
        <w:rPr>
          <w:rFonts w:hint="eastAsia"/>
        </w:rPr>
        <w:t>275</w:t>
      </w:r>
      <w:r w:rsidRPr="008628CD">
        <w:rPr>
          <w:rFonts w:hint="eastAsia"/>
        </w:rPr>
        <w:t>）。最後，我們的第四</w:t>
      </w:r>
      <w:proofErr w:type="gramStart"/>
      <w:r w:rsidRPr="008628CD">
        <w:rPr>
          <w:rFonts w:hint="eastAsia"/>
        </w:rPr>
        <w:t>個</w:t>
      </w:r>
      <w:proofErr w:type="gramEnd"/>
      <w:r w:rsidRPr="008628CD">
        <w:rPr>
          <w:rFonts w:hint="eastAsia"/>
        </w:rPr>
        <w:t>結論是：從達摩</w:t>
      </w:r>
      <w:proofErr w:type="gramStart"/>
      <w:r w:rsidRPr="008628CD">
        <w:rPr>
          <w:rFonts w:hint="eastAsia"/>
        </w:rPr>
        <w:t>以至神秀</w:t>
      </w:r>
      <w:proofErr w:type="gramEnd"/>
      <w:r w:rsidRPr="008628CD">
        <w:rPr>
          <w:rFonts w:hint="eastAsia"/>
        </w:rPr>
        <w:t>，都是正統的</w:t>
      </w:r>
      <w:proofErr w:type="gramStart"/>
      <w:r w:rsidRPr="008628CD">
        <w:rPr>
          <w:rFonts w:hint="eastAsia"/>
        </w:rPr>
        <w:t>楞伽</w:t>
      </w:r>
      <w:proofErr w:type="gramEnd"/>
      <w:r w:rsidRPr="008628CD">
        <w:rPr>
          <w:rFonts w:hint="eastAsia"/>
        </w:rPr>
        <w:t>宗。慧能雖然到</w:t>
      </w:r>
      <w:proofErr w:type="gramStart"/>
      <w:r w:rsidRPr="008628CD">
        <w:rPr>
          <w:rFonts w:hint="eastAsia"/>
        </w:rPr>
        <w:t>過弘忍</w:t>
      </w:r>
      <w:proofErr w:type="gramEnd"/>
      <w:r w:rsidRPr="008628CD">
        <w:rPr>
          <w:rFonts w:hint="eastAsia"/>
        </w:rPr>
        <w:t>的門下，他的教義</w:t>
      </w:r>
      <w:r>
        <w:rPr>
          <w:rFonts w:ascii="新細明體" w:hAnsi="新細明體" w:hint="eastAsia"/>
        </w:rPr>
        <w:t>——</w:t>
      </w:r>
      <w:r w:rsidRPr="008628CD">
        <w:rPr>
          <w:rFonts w:hint="eastAsia"/>
        </w:rPr>
        <w:t>如果《壇經》所述是可信的話</w:t>
      </w:r>
      <w:r>
        <w:rPr>
          <w:rFonts w:ascii="新細明體" w:hAnsi="新細明體" w:hint="eastAsia"/>
        </w:rPr>
        <w:t>——</w:t>
      </w:r>
      <w:r w:rsidRPr="008628CD">
        <w:rPr>
          <w:rFonts w:hint="eastAsia"/>
        </w:rPr>
        <w:t>已不是那「</w:t>
      </w:r>
      <w:proofErr w:type="gramStart"/>
      <w:r w:rsidRPr="008628CD">
        <w:rPr>
          <w:rFonts w:hint="eastAsia"/>
        </w:rPr>
        <w:t>漸淨非</w:t>
      </w:r>
      <w:proofErr w:type="gramEnd"/>
      <w:r w:rsidRPr="008628CD">
        <w:rPr>
          <w:rFonts w:hint="eastAsia"/>
        </w:rPr>
        <w:t>頓」的《楞伽》宗旨了。至於神會的思想，完全提倡「頓悟」，完全</w:t>
      </w:r>
      <w:proofErr w:type="gramStart"/>
      <w:r w:rsidRPr="008628CD">
        <w:rPr>
          <w:rFonts w:hint="eastAsia"/>
        </w:rPr>
        <w:t>不是楞伽宗</w:t>
      </w:r>
      <w:proofErr w:type="gramEnd"/>
      <w:r w:rsidRPr="008628CD">
        <w:rPr>
          <w:rFonts w:hint="eastAsia"/>
        </w:rPr>
        <w:t>的本義。所以神會的《語錄》以及神會一派所造的《壇經》</w:t>
      </w:r>
      <w:proofErr w:type="gramStart"/>
      <w:r w:rsidRPr="008628CD">
        <w:rPr>
          <w:rFonts w:hint="eastAsia"/>
        </w:rPr>
        <w:t>裏</w:t>
      </w:r>
      <w:proofErr w:type="gramEnd"/>
      <w:r w:rsidRPr="008628CD">
        <w:rPr>
          <w:rFonts w:hint="eastAsia"/>
        </w:rPr>
        <w:t>，都處處把《金剛般若經》來替代了《楞伽經》</w:t>
      </w:r>
      <w:r>
        <w:rPr>
          <w:rFonts w:hint="eastAsia"/>
        </w:rPr>
        <w:t>。</w:t>
      </w:r>
      <w:r w:rsidRPr="00012517">
        <w:rPr>
          <w:rFonts w:hint="eastAsia"/>
        </w:rPr>
        <w:t>（《胡適論禪宗</w:t>
      </w:r>
      <w:r w:rsidR="00061A99">
        <w:rPr>
          <w:rFonts w:ascii="新細明體" w:hAnsi="新細明體" w:hint="eastAsia"/>
        </w:rPr>
        <w:t>……</w:t>
      </w:r>
      <w:r w:rsidRPr="00012517">
        <w:rPr>
          <w:rFonts w:hint="eastAsia"/>
        </w:rPr>
        <w:t>楞伽宗考</w:t>
      </w:r>
      <w:r w:rsidR="00061A99">
        <w:rPr>
          <w:rFonts w:ascii="新細明體" w:hAnsi="新細明體" w:hint="eastAsia"/>
        </w:rPr>
        <w:t>……</w:t>
      </w:r>
      <w:r>
        <w:rPr>
          <w:rFonts w:hint="eastAsia"/>
        </w:rPr>
        <w:t>八楞伽宗的被打倒</w:t>
      </w:r>
      <w:r w:rsidRPr="00012517">
        <w:rPr>
          <w:rFonts w:hint="eastAsia"/>
        </w:rPr>
        <w:t>》）</w:t>
      </w:r>
    </w:p>
    <w:p w:rsidR="003E58F8" w:rsidRDefault="003E58F8" w:rsidP="003E58F8">
      <w:pPr>
        <w:pStyle w:val="a5"/>
      </w:pPr>
      <w:r>
        <w:rPr>
          <w:rFonts w:hint="eastAsia"/>
        </w:rPr>
        <w:lastRenderedPageBreak/>
        <w:t>筆者反對神會硬是</w:t>
      </w:r>
      <w:proofErr w:type="gramStart"/>
      <w:r>
        <w:rPr>
          <w:rFonts w:hint="eastAsia"/>
        </w:rPr>
        <w:t>以頓漸</w:t>
      </w:r>
      <w:proofErr w:type="gramEnd"/>
      <w:r>
        <w:rPr>
          <w:rFonts w:hint="eastAsia"/>
        </w:rPr>
        <w:t>二分來講南北以及分說佛法，因此在這裡就更反對胡適硬是以</w:t>
      </w:r>
      <w:proofErr w:type="gramStart"/>
      <w:r>
        <w:rPr>
          <w:rFonts w:hint="eastAsia"/>
        </w:rPr>
        <w:t>漸教來</w:t>
      </w:r>
      <w:proofErr w:type="gramEnd"/>
      <w:r>
        <w:rPr>
          <w:rFonts w:hint="eastAsia"/>
        </w:rPr>
        <w:t>說《楞伽經》精神。《楞伽經》和《金剛經》都是大乘經典，《楞伽經》談五法、</w:t>
      </w:r>
      <w:proofErr w:type="gramStart"/>
      <w:r>
        <w:rPr>
          <w:rFonts w:hint="eastAsia"/>
        </w:rPr>
        <w:t>談意生</w:t>
      </w:r>
      <w:proofErr w:type="gramEnd"/>
      <w:r>
        <w:rPr>
          <w:rFonts w:hint="eastAsia"/>
        </w:rPr>
        <w:t>身、談涅槃，宇宙論知識及思維不少，唯第一義、如實法、自</w:t>
      </w:r>
      <w:proofErr w:type="gramStart"/>
      <w:r>
        <w:rPr>
          <w:rFonts w:hint="eastAsia"/>
        </w:rPr>
        <w:t>證聖</w:t>
      </w:r>
      <w:proofErr w:type="gramEnd"/>
      <w:r>
        <w:rPr>
          <w:rFonts w:hint="eastAsia"/>
        </w:rPr>
        <w:t>智境界三說，就是標準的講工夫的材料，而佛法中的工夫，就本體工夫言，無有不是</w:t>
      </w:r>
      <w:proofErr w:type="gramStart"/>
      <w:r>
        <w:rPr>
          <w:rFonts w:hint="eastAsia"/>
        </w:rPr>
        <w:t>般若智悟</w:t>
      </w:r>
      <w:proofErr w:type="gramEnd"/>
      <w:r>
        <w:rPr>
          <w:rFonts w:hint="eastAsia"/>
        </w:rPr>
        <w:t>的，無有</w:t>
      </w:r>
      <w:proofErr w:type="gramStart"/>
      <w:r>
        <w:rPr>
          <w:rFonts w:hint="eastAsia"/>
        </w:rPr>
        <w:t>不是頓教</w:t>
      </w:r>
      <w:proofErr w:type="gramEnd"/>
      <w:r>
        <w:rPr>
          <w:rFonts w:hint="eastAsia"/>
        </w:rPr>
        <w:t>的，只是成長有階次而已，沒有一蹴</w:t>
      </w:r>
      <w:proofErr w:type="gramStart"/>
      <w:r>
        <w:rPr>
          <w:rFonts w:hint="eastAsia"/>
        </w:rPr>
        <w:t>可幾</w:t>
      </w:r>
      <w:proofErr w:type="gramEnd"/>
      <w:r>
        <w:rPr>
          <w:rFonts w:hint="eastAsia"/>
        </w:rPr>
        <w:t>者，無人可跨越</w:t>
      </w:r>
      <w:proofErr w:type="gramStart"/>
      <w:r>
        <w:rPr>
          <w:rFonts w:hint="eastAsia"/>
        </w:rPr>
        <w:t>因果業報</w:t>
      </w:r>
      <w:proofErr w:type="gramEnd"/>
      <w:r>
        <w:rPr>
          <w:rFonts w:hint="eastAsia"/>
        </w:rPr>
        <w:t>而立地成佛，說立地成佛只是說從此開始行佛之行，甘受</w:t>
      </w:r>
      <w:proofErr w:type="gramStart"/>
      <w:r>
        <w:rPr>
          <w:rFonts w:hint="eastAsia"/>
        </w:rPr>
        <w:t>一切業報苦</w:t>
      </w:r>
      <w:proofErr w:type="gramEnd"/>
      <w:r>
        <w:rPr>
          <w:rFonts w:hint="eastAsia"/>
        </w:rPr>
        <w:t>果，</w:t>
      </w:r>
      <w:proofErr w:type="gramStart"/>
      <w:r>
        <w:rPr>
          <w:rFonts w:hint="eastAsia"/>
        </w:rPr>
        <w:t>必終</w:t>
      </w:r>
      <w:proofErr w:type="gramEnd"/>
      <w:r>
        <w:rPr>
          <w:rFonts w:hint="eastAsia"/>
        </w:rPr>
        <w:t>至</w:t>
      </w:r>
      <w:proofErr w:type="gramStart"/>
      <w:r>
        <w:rPr>
          <w:rFonts w:hint="eastAsia"/>
        </w:rPr>
        <w:t>成佛</w:t>
      </w:r>
      <w:proofErr w:type="gramEnd"/>
      <w:r>
        <w:rPr>
          <w:rFonts w:hint="eastAsia"/>
        </w:rPr>
        <w:t>境，此時，漸次成長是無需多強調的，只是如此而已。至於智慧開悟也是定然的，沒有體悟般若智者，如何而有真正的學佛之修行？《金剛經》乃至其它一切大乘經典，講般若或講如來藏，無有不是</w:t>
      </w:r>
      <w:proofErr w:type="gramStart"/>
      <w:r>
        <w:rPr>
          <w:rFonts w:hint="eastAsia"/>
        </w:rPr>
        <w:t>不斷深透般若</w:t>
      </w:r>
      <w:proofErr w:type="gramEnd"/>
      <w:r>
        <w:rPr>
          <w:rFonts w:hint="eastAsia"/>
        </w:rPr>
        <w:t>智與菩提心的本體智慧而已，並沒有</w:t>
      </w:r>
      <w:proofErr w:type="gramStart"/>
      <w:r>
        <w:rPr>
          <w:rFonts w:hint="eastAsia"/>
        </w:rPr>
        <w:t>以頓去</w:t>
      </w:r>
      <w:proofErr w:type="gramEnd"/>
      <w:r>
        <w:rPr>
          <w:rFonts w:hint="eastAsia"/>
        </w:rPr>
        <w:t>漸之旨，</w:t>
      </w:r>
      <w:proofErr w:type="gramStart"/>
      <w:r>
        <w:rPr>
          <w:rFonts w:hint="eastAsia"/>
        </w:rPr>
        <w:t>以頓去</w:t>
      </w:r>
      <w:proofErr w:type="gramEnd"/>
      <w:r>
        <w:rPr>
          <w:rFonts w:hint="eastAsia"/>
        </w:rPr>
        <w:t>漸，就是神會的勝心之說，胡適看清楚神會</w:t>
      </w:r>
      <w:proofErr w:type="gramStart"/>
      <w:r>
        <w:rPr>
          <w:rFonts w:hint="eastAsia"/>
        </w:rPr>
        <w:t>的硬分南</w:t>
      </w:r>
      <w:proofErr w:type="gramEnd"/>
      <w:r>
        <w:rPr>
          <w:rFonts w:hint="eastAsia"/>
        </w:rPr>
        <w:t>北，建立</w:t>
      </w:r>
      <w:proofErr w:type="gramStart"/>
      <w:r>
        <w:rPr>
          <w:rFonts w:hint="eastAsia"/>
        </w:rPr>
        <w:t>了頓</w:t>
      </w:r>
      <w:proofErr w:type="gramEnd"/>
      <w:r>
        <w:rPr>
          <w:rFonts w:hint="eastAsia"/>
        </w:rPr>
        <w:t>漸之爭，而欲再進一步，歸《楞伽經》</w:t>
      </w:r>
      <w:proofErr w:type="gramStart"/>
      <w:r>
        <w:rPr>
          <w:rFonts w:hint="eastAsia"/>
        </w:rPr>
        <w:t>為宗漸</w:t>
      </w:r>
      <w:proofErr w:type="gramEnd"/>
      <w:r>
        <w:rPr>
          <w:rFonts w:hint="eastAsia"/>
        </w:rPr>
        <w:t>之經，表面上批判了神會</w:t>
      </w:r>
      <w:proofErr w:type="gramStart"/>
      <w:r>
        <w:rPr>
          <w:rFonts w:hint="eastAsia"/>
        </w:rPr>
        <w:t>背離禪家</w:t>
      </w:r>
      <w:proofErr w:type="gramEnd"/>
      <w:r>
        <w:rPr>
          <w:rFonts w:hint="eastAsia"/>
        </w:rPr>
        <w:t>原路，其實卻更是順了神</w:t>
      </w:r>
      <w:proofErr w:type="gramStart"/>
      <w:r>
        <w:rPr>
          <w:rFonts w:hint="eastAsia"/>
        </w:rPr>
        <w:t>會要頓不</w:t>
      </w:r>
      <w:proofErr w:type="gramEnd"/>
      <w:r>
        <w:rPr>
          <w:rFonts w:hint="eastAsia"/>
        </w:rPr>
        <w:t>要漸的旨意了，又見其言：</w:t>
      </w:r>
    </w:p>
    <w:p w:rsidR="003E58F8" w:rsidRDefault="003E58F8" w:rsidP="003E58F8">
      <w:pPr>
        <w:pStyle w:val="ae"/>
        <w:spacing w:before="180" w:after="180"/>
      </w:pPr>
      <w:r w:rsidRPr="0035059D">
        <w:rPr>
          <w:rFonts w:hint="eastAsia"/>
        </w:rPr>
        <w:t>神會的教義的主要點是頓悟。頓悟之說，起源甚早，最初</w:t>
      </w:r>
      <w:proofErr w:type="gramStart"/>
      <w:r w:rsidRPr="0035059D">
        <w:rPr>
          <w:rFonts w:hint="eastAsia"/>
        </w:rPr>
        <w:t>倡此說的大</w:t>
      </w:r>
      <w:proofErr w:type="gramEnd"/>
      <w:r w:rsidRPr="0035059D">
        <w:rPr>
          <w:rFonts w:hint="eastAsia"/>
        </w:rPr>
        <w:t>師</w:t>
      </w:r>
      <w:proofErr w:type="gramStart"/>
      <w:r w:rsidRPr="0035059D">
        <w:rPr>
          <w:rFonts w:hint="eastAsia"/>
        </w:rPr>
        <w:t>是慧遠</w:t>
      </w:r>
      <w:proofErr w:type="gramEnd"/>
      <w:r w:rsidRPr="0035059D">
        <w:rPr>
          <w:rFonts w:hint="eastAsia"/>
        </w:rPr>
        <w:t>的大</w:t>
      </w:r>
      <w:proofErr w:type="gramStart"/>
      <w:r w:rsidRPr="0035059D">
        <w:rPr>
          <w:rFonts w:hint="eastAsia"/>
        </w:rPr>
        <w:t>弟子道</w:t>
      </w:r>
      <w:proofErr w:type="gramEnd"/>
      <w:r w:rsidRPr="0035059D">
        <w:rPr>
          <w:rFonts w:hint="eastAsia"/>
        </w:rPr>
        <w:t>生，即是世俗所稱為「</w:t>
      </w:r>
      <w:proofErr w:type="gramStart"/>
      <w:r w:rsidRPr="0035059D">
        <w:rPr>
          <w:rFonts w:hint="eastAsia"/>
        </w:rPr>
        <w:t>生</w:t>
      </w:r>
      <w:proofErr w:type="gramEnd"/>
      <w:r w:rsidRPr="0035059D">
        <w:rPr>
          <w:rFonts w:hint="eastAsia"/>
        </w:rPr>
        <w:t>公」的。道生生</w:t>
      </w:r>
      <w:proofErr w:type="gramStart"/>
      <w:r w:rsidRPr="0035059D">
        <w:rPr>
          <w:rFonts w:hint="eastAsia"/>
        </w:rPr>
        <w:t>當晉宋之間，</w:t>
      </w:r>
      <w:proofErr w:type="gramEnd"/>
      <w:r w:rsidRPr="0035059D">
        <w:rPr>
          <w:rFonts w:hint="eastAsia"/>
        </w:rPr>
        <w:t>死于元嘉十一年（四三四）。他是「</w:t>
      </w:r>
      <w:proofErr w:type="gramStart"/>
      <w:r w:rsidRPr="0035059D">
        <w:rPr>
          <w:rFonts w:hint="eastAsia"/>
        </w:rPr>
        <w:t>頓宗</w:t>
      </w:r>
      <w:proofErr w:type="gramEnd"/>
      <w:r w:rsidRPr="0035059D">
        <w:rPr>
          <w:rFonts w:hint="eastAsia"/>
        </w:rPr>
        <w:t>」的開山祖師，即是慧能神會的遠祖。慧</w:t>
      </w:r>
      <w:proofErr w:type="gramStart"/>
      <w:r w:rsidRPr="0035059D">
        <w:rPr>
          <w:rFonts w:hint="eastAsia"/>
        </w:rPr>
        <w:t>皎</w:t>
      </w:r>
      <w:proofErr w:type="gramEnd"/>
      <w:r w:rsidRPr="0035059D">
        <w:rPr>
          <w:rFonts w:hint="eastAsia"/>
        </w:rPr>
        <w:t>《高僧傳》說：</w:t>
      </w:r>
      <w:proofErr w:type="gramStart"/>
      <w:r w:rsidRPr="0035059D">
        <w:rPr>
          <w:rFonts w:hint="eastAsia"/>
        </w:rPr>
        <w:t>生既潛思日</w:t>
      </w:r>
      <w:proofErr w:type="gramEnd"/>
      <w:r w:rsidRPr="0035059D">
        <w:rPr>
          <w:rFonts w:hint="eastAsia"/>
        </w:rPr>
        <w:t>久，</w:t>
      </w:r>
      <w:proofErr w:type="gramStart"/>
      <w:r w:rsidRPr="0035059D">
        <w:rPr>
          <w:rFonts w:hint="eastAsia"/>
        </w:rPr>
        <w:t>徹悟</w:t>
      </w:r>
      <w:proofErr w:type="gramEnd"/>
      <w:r w:rsidRPr="0035059D">
        <w:rPr>
          <w:rFonts w:hint="eastAsia"/>
        </w:rPr>
        <w:t>言外，乃喟然歎曰：「夫</w:t>
      </w:r>
      <w:proofErr w:type="gramStart"/>
      <w:r w:rsidRPr="0035059D">
        <w:rPr>
          <w:rFonts w:hint="eastAsia"/>
        </w:rPr>
        <w:t>象</w:t>
      </w:r>
      <w:proofErr w:type="gramEnd"/>
      <w:r w:rsidRPr="0035059D">
        <w:rPr>
          <w:rFonts w:hint="eastAsia"/>
        </w:rPr>
        <w:t>以盡意，得意則象忘。言以</w:t>
      </w:r>
      <w:proofErr w:type="gramStart"/>
      <w:r w:rsidRPr="0035059D">
        <w:rPr>
          <w:rFonts w:hint="eastAsia"/>
        </w:rPr>
        <w:t>詮</w:t>
      </w:r>
      <w:proofErr w:type="gramEnd"/>
      <w:r w:rsidRPr="0035059D">
        <w:rPr>
          <w:rFonts w:hint="eastAsia"/>
        </w:rPr>
        <w:t>理，</w:t>
      </w:r>
      <w:proofErr w:type="gramStart"/>
      <w:r w:rsidRPr="0035059D">
        <w:rPr>
          <w:rFonts w:hint="eastAsia"/>
        </w:rPr>
        <w:t>入理則言</w:t>
      </w:r>
      <w:proofErr w:type="gramEnd"/>
      <w:r w:rsidRPr="0035059D">
        <w:rPr>
          <w:rFonts w:hint="eastAsia"/>
        </w:rPr>
        <w:t>息。自經典東</w:t>
      </w:r>
      <w:proofErr w:type="gramStart"/>
      <w:r w:rsidRPr="0035059D">
        <w:rPr>
          <w:rFonts w:hint="eastAsia"/>
        </w:rPr>
        <w:t>流譯人重阻，多守滯文</w:t>
      </w:r>
      <w:proofErr w:type="gramEnd"/>
      <w:r w:rsidRPr="0035059D">
        <w:rPr>
          <w:rFonts w:hint="eastAsia"/>
        </w:rPr>
        <w:t>，鮮</w:t>
      </w:r>
      <w:proofErr w:type="gramStart"/>
      <w:r w:rsidRPr="0035059D">
        <w:rPr>
          <w:rFonts w:hint="eastAsia"/>
        </w:rPr>
        <w:t>見圓</w:t>
      </w:r>
      <w:proofErr w:type="gramEnd"/>
      <w:r w:rsidRPr="0035059D">
        <w:rPr>
          <w:rFonts w:hint="eastAsia"/>
        </w:rPr>
        <w:t>義。若忘</w:t>
      </w:r>
      <w:proofErr w:type="gramStart"/>
      <w:r w:rsidRPr="0035059D">
        <w:rPr>
          <w:rFonts w:hint="eastAsia"/>
        </w:rPr>
        <w:t>筌取魚</w:t>
      </w:r>
      <w:proofErr w:type="gramEnd"/>
      <w:r w:rsidRPr="0035059D">
        <w:rPr>
          <w:rFonts w:hint="eastAsia"/>
        </w:rPr>
        <w:t>，始與可言道矣。」於是</w:t>
      </w:r>
      <w:proofErr w:type="gramStart"/>
      <w:r w:rsidRPr="0035059D">
        <w:rPr>
          <w:rFonts w:hint="eastAsia"/>
        </w:rPr>
        <w:t>校練空</w:t>
      </w:r>
      <w:proofErr w:type="gramEnd"/>
      <w:r w:rsidRPr="0035059D">
        <w:rPr>
          <w:rFonts w:hint="eastAsia"/>
        </w:rPr>
        <w:t>有，（此三未從僧祐原文，見《出三藏記》十五，）研思因果，</w:t>
      </w:r>
      <w:proofErr w:type="gramStart"/>
      <w:r w:rsidRPr="0035059D">
        <w:rPr>
          <w:rFonts w:hint="eastAsia"/>
        </w:rPr>
        <w:t>乃</w:t>
      </w:r>
      <w:proofErr w:type="gramEnd"/>
      <w:r w:rsidRPr="0035059D">
        <w:rPr>
          <w:rFonts w:hint="eastAsia"/>
        </w:rPr>
        <w:t>言「善</w:t>
      </w:r>
      <w:proofErr w:type="gramStart"/>
      <w:r w:rsidRPr="0035059D">
        <w:rPr>
          <w:rFonts w:hint="eastAsia"/>
        </w:rPr>
        <w:t>不受</w:t>
      </w:r>
      <w:proofErr w:type="gramEnd"/>
      <w:r w:rsidRPr="0035059D">
        <w:rPr>
          <w:rFonts w:hint="eastAsia"/>
        </w:rPr>
        <w:t>報」「頓悟成佛。」</w:t>
      </w:r>
      <w:proofErr w:type="gramStart"/>
      <w:r w:rsidRPr="0035059D">
        <w:rPr>
          <w:rFonts w:hint="eastAsia"/>
        </w:rPr>
        <w:t>又著</w:t>
      </w:r>
      <w:proofErr w:type="gramEnd"/>
      <w:r w:rsidRPr="0035059D">
        <w:rPr>
          <w:rFonts w:hint="eastAsia"/>
        </w:rPr>
        <w:t>《二諦論》，</w:t>
      </w:r>
      <w:proofErr w:type="gramStart"/>
      <w:r w:rsidRPr="0035059D">
        <w:rPr>
          <w:rFonts w:hint="eastAsia"/>
        </w:rPr>
        <w:t>佛性</w:t>
      </w:r>
      <w:proofErr w:type="gramEnd"/>
      <w:r w:rsidRPr="0035059D">
        <w:rPr>
          <w:rFonts w:hint="eastAsia"/>
        </w:rPr>
        <w:t>當有論》，《法身無色論》，《佛無淨土論》，《應有緣論》等，籠罩舊說，</w:t>
      </w:r>
      <w:proofErr w:type="gramStart"/>
      <w:r w:rsidRPr="0035059D">
        <w:rPr>
          <w:rFonts w:hint="eastAsia"/>
        </w:rPr>
        <w:t>妙有</w:t>
      </w:r>
      <w:proofErr w:type="gramEnd"/>
      <w:r w:rsidRPr="0035059D">
        <w:rPr>
          <w:rFonts w:hint="eastAsia"/>
        </w:rPr>
        <w:t>淵旨。而</w:t>
      </w:r>
      <w:proofErr w:type="gramStart"/>
      <w:r w:rsidRPr="0035059D">
        <w:rPr>
          <w:rFonts w:hint="eastAsia"/>
        </w:rPr>
        <w:t>守文之徒多</w:t>
      </w:r>
      <w:proofErr w:type="gramEnd"/>
      <w:r w:rsidRPr="0035059D">
        <w:rPr>
          <w:rFonts w:hint="eastAsia"/>
        </w:rPr>
        <w:t>生嫌嫉。</w:t>
      </w:r>
      <w:proofErr w:type="gramStart"/>
      <w:r w:rsidRPr="0035059D">
        <w:rPr>
          <w:rFonts w:hint="eastAsia"/>
        </w:rPr>
        <w:t>與奪之</w:t>
      </w:r>
      <w:proofErr w:type="gramEnd"/>
      <w:r w:rsidRPr="0035059D">
        <w:rPr>
          <w:rFonts w:hint="eastAsia"/>
        </w:rPr>
        <w:t>聲</w:t>
      </w:r>
      <w:proofErr w:type="gramStart"/>
      <w:r w:rsidRPr="0035059D">
        <w:rPr>
          <w:rFonts w:hint="eastAsia"/>
        </w:rPr>
        <w:t>紛然競</w:t>
      </w:r>
      <w:proofErr w:type="gramEnd"/>
      <w:r w:rsidRPr="0035059D">
        <w:rPr>
          <w:rFonts w:hint="eastAsia"/>
        </w:rPr>
        <w:t>起。又六卷《泥洹》（《涅槃經》）先至京都，生剖析經理，洞入幽微，乃說</w:t>
      </w:r>
      <w:proofErr w:type="gramStart"/>
      <w:r w:rsidRPr="0035059D">
        <w:rPr>
          <w:rFonts w:hint="eastAsia"/>
        </w:rPr>
        <w:t>一</w:t>
      </w:r>
      <w:proofErr w:type="gramEnd"/>
      <w:r w:rsidRPr="0035059D">
        <w:rPr>
          <w:rFonts w:hint="eastAsia"/>
        </w:rPr>
        <w:t>闡提人皆得成佛。</w:t>
      </w:r>
      <w:proofErr w:type="gramStart"/>
      <w:r w:rsidRPr="0035059D">
        <w:rPr>
          <w:rFonts w:hint="eastAsia"/>
        </w:rPr>
        <w:t>（</w:t>
      </w:r>
      <w:proofErr w:type="gramEnd"/>
      <w:r w:rsidRPr="0035059D">
        <w:rPr>
          <w:rFonts w:hint="eastAsia"/>
        </w:rPr>
        <w:t>一者提人，梵文</w:t>
      </w:r>
      <w:proofErr w:type="spellStart"/>
      <w:r w:rsidRPr="0035059D">
        <w:rPr>
          <w:rFonts w:hint="eastAsia"/>
        </w:rPr>
        <w:t>Cchantika</w:t>
      </w:r>
      <w:proofErr w:type="spellEnd"/>
      <w:r w:rsidRPr="0035059D">
        <w:rPr>
          <w:rFonts w:hint="eastAsia"/>
        </w:rPr>
        <w:t>，是不信佛法之人。）於時《大涅槃經》未至此土，</w:t>
      </w:r>
      <w:proofErr w:type="gramStart"/>
      <w:r w:rsidRPr="0035059D">
        <w:rPr>
          <w:rFonts w:hint="eastAsia"/>
        </w:rPr>
        <w:t>孤明先</w:t>
      </w:r>
      <w:proofErr w:type="gramEnd"/>
      <w:r w:rsidRPr="0035059D">
        <w:rPr>
          <w:rFonts w:hint="eastAsia"/>
        </w:rPr>
        <w:t>發，獨見忤眾，於是舊學</w:t>
      </w:r>
      <w:proofErr w:type="gramStart"/>
      <w:r w:rsidRPr="0035059D">
        <w:rPr>
          <w:rFonts w:hint="eastAsia"/>
        </w:rPr>
        <w:t>僧黨以為背</w:t>
      </w:r>
      <w:proofErr w:type="gramEnd"/>
      <w:r w:rsidRPr="0035059D">
        <w:rPr>
          <w:rFonts w:hint="eastAsia"/>
        </w:rPr>
        <w:t>經邪說，譏</w:t>
      </w:r>
      <w:proofErr w:type="gramStart"/>
      <w:r w:rsidRPr="0035059D">
        <w:rPr>
          <w:rFonts w:hint="eastAsia"/>
        </w:rPr>
        <w:t>忿滋</w:t>
      </w:r>
      <w:proofErr w:type="gramEnd"/>
      <w:r w:rsidRPr="0035059D">
        <w:rPr>
          <w:rFonts w:hint="eastAsia"/>
        </w:rPr>
        <w:t>甚。</w:t>
      </w:r>
      <w:proofErr w:type="gramStart"/>
      <w:r w:rsidRPr="0035059D">
        <w:rPr>
          <w:rFonts w:hint="eastAsia"/>
        </w:rPr>
        <w:t>遂顯於</w:t>
      </w:r>
      <w:proofErr w:type="gramEnd"/>
      <w:r w:rsidRPr="0035059D">
        <w:rPr>
          <w:rFonts w:hint="eastAsia"/>
        </w:rPr>
        <w:t>大眾，</w:t>
      </w:r>
      <w:proofErr w:type="gramStart"/>
      <w:r w:rsidRPr="0035059D">
        <w:rPr>
          <w:rFonts w:hint="eastAsia"/>
        </w:rPr>
        <w:t>擯而遣</w:t>
      </w:r>
      <w:proofErr w:type="gramEnd"/>
      <w:r w:rsidRPr="0035059D">
        <w:rPr>
          <w:rFonts w:hint="eastAsia"/>
        </w:rPr>
        <w:t>之。生於四眾之中正</w:t>
      </w:r>
      <w:proofErr w:type="gramStart"/>
      <w:r w:rsidRPr="0035059D">
        <w:rPr>
          <w:rFonts w:hint="eastAsia"/>
        </w:rPr>
        <w:t>容誓曰</w:t>
      </w:r>
      <w:proofErr w:type="gramEnd"/>
      <w:r w:rsidRPr="0035059D">
        <w:rPr>
          <w:rFonts w:hint="eastAsia"/>
        </w:rPr>
        <w:t>：「若我</w:t>
      </w:r>
      <w:proofErr w:type="gramStart"/>
      <w:r w:rsidRPr="0035059D">
        <w:rPr>
          <w:rFonts w:hint="eastAsia"/>
        </w:rPr>
        <w:t>所說反於</w:t>
      </w:r>
      <w:proofErr w:type="gramEnd"/>
      <w:r w:rsidRPr="0035059D">
        <w:rPr>
          <w:rFonts w:hint="eastAsia"/>
        </w:rPr>
        <w:t>經義者，請於現身即</w:t>
      </w:r>
      <w:proofErr w:type="gramStart"/>
      <w:r w:rsidRPr="0035059D">
        <w:rPr>
          <w:rFonts w:hint="eastAsia"/>
        </w:rPr>
        <w:t>表厲疾</w:t>
      </w:r>
      <w:proofErr w:type="gramEnd"/>
      <w:r w:rsidRPr="0035059D">
        <w:rPr>
          <w:rFonts w:hint="eastAsia"/>
        </w:rPr>
        <w:t>。若</w:t>
      </w:r>
      <w:proofErr w:type="gramStart"/>
      <w:r w:rsidRPr="0035059D">
        <w:rPr>
          <w:rFonts w:hint="eastAsia"/>
        </w:rPr>
        <w:t>與實相不</w:t>
      </w:r>
      <w:proofErr w:type="gramEnd"/>
      <w:r w:rsidRPr="0035059D">
        <w:rPr>
          <w:rFonts w:hint="eastAsia"/>
        </w:rPr>
        <w:t>相違背者，願捨壽之時</w:t>
      </w:r>
      <w:proofErr w:type="gramStart"/>
      <w:r w:rsidRPr="0035059D">
        <w:rPr>
          <w:rFonts w:hint="eastAsia"/>
        </w:rPr>
        <w:t>據師子</w:t>
      </w:r>
      <w:proofErr w:type="gramEnd"/>
      <w:r w:rsidRPr="0035059D">
        <w:rPr>
          <w:rFonts w:hint="eastAsia"/>
        </w:rPr>
        <w:t>座。」</w:t>
      </w:r>
      <w:proofErr w:type="gramStart"/>
      <w:r w:rsidRPr="0035059D">
        <w:rPr>
          <w:rFonts w:hint="eastAsia"/>
        </w:rPr>
        <w:t>言竟</w:t>
      </w:r>
      <w:proofErr w:type="gramEnd"/>
      <w:r w:rsidRPr="0035059D">
        <w:rPr>
          <w:rFonts w:hint="eastAsia"/>
        </w:rPr>
        <w:t>，拂衣而逝。…</w:t>
      </w:r>
      <w:proofErr w:type="gramStart"/>
      <w:r w:rsidRPr="0035059D">
        <w:rPr>
          <w:rFonts w:hint="eastAsia"/>
        </w:rPr>
        <w:t>…</w:t>
      </w:r>
      <w:proofErr w:type="gramEnd"/>
      <w:r w:rsidRPr="0035059D">
        <w:rPr>
          <w:rFonts w:hint="eastAsia"/>
        </w:rPr>
        <w:t>以</w:t>
      </w:r>
      <w:proofErr w:type="gramStart"/>
      <w:r w:rsidRPr="0035059D">
        <w:rPr>
          <w:rFonts w:hint="eastAsia"/>
        </w:rPr>
        <w:t>元嘉七年投跡廬</w:t>
      </w:r>
      <w:proofErr w:type="gramEnd"/>
      <w:r w:rsidRPr="0035059D">
        <w:rPr>
          <w:rFonts w:hint="eastAsia"/>
        </w:rPr>
        <w:t>岳，銷影巖阿，怡然自得。俄而《大涅槃經》至於京都，果稱</w:t>
      </w:r>
      <w:proofErr w:type="gramStart"/>
      <w:r w:rsidRPr="0035059D">
        <w:rPr>
          <w:rFonts w:hint="eastAsia"/>
        </w:rPr>
        <w:t>闡提</w:t>
      </w:r>
      <w:r w:rsidRPr="0035059D">
        <w:rPr>
          <w:rFonts w:hint="eastAsia"/>
        </w:rPr>
        <w:lastRenderedPageBreak/>
        <w:t>皆有佛性</w:t>
      </w:r>
      <w:proofErr w:type="gramEnd"/>
      <w:r w:rsidRPr="0035059D">
        <w:rPr>
          <w:rFonts w:hint="eastAsia"/>
        </w:rPr>
        <w:t>，與前所說，若合符契。</w:t>
      </w:r>
      <w:proofErr w:type="gramStart"/>
      <w:r w:rsidRPr="0035059D">
        <w:rPr>
          <w:rFonts w:hint="eastAsia"/>
        </w:rPr>
        <w:t>生既獲斯經，尋即建講</w:t>
      </w:r>
      <w:proofErr w:type="gramEnd"/>
      <w:r w:rsidRPr="0035059D">
        <w:rPr>
          <w:rFonts w:hint="eastAsia"/>
        </w:rPr>
        <w:t>。以宋元嘉十一年冬十月庚子，於廬山精舍</w:t>
      </w:r>
      <w:proofErr w:type="gramStart"/>
      <w:r w:rsidRPr="0035059D">
        <w:rPr>
          <w:rFonts w:hint="eastAsia"/>
        </w:rPr>
        <w:t>昇於法</w:t>
      </w:r>
      <w:proofErr w:type="gramEnd"/>
      <w:r w:rsidRPr="0035059D">
        <w:rPr>
          <w:rFonts w:hint="eastAsia"/>
        </w:rPr>
        <w:t>座，……</w:t>
      </w:r>
      <w:proofErr w:type="gramStart"/>
      <w:r w:rsidRPr="0035059D">
        <w:rPr>
          <w:rFonts w:hint="eastAsia"/>
        </w:rPr>
        <w:t>法席將</w:t>
      </w:r>
      <w:proofErr w:type="gramEnd"/>
      <w:r w:rsidRPr="0035059D">
        <w:rPr>
          <w:rFonts w:hint="eastAsia"/>
        </w:rPr>
        <w:t>畢，……端坐正容隱</w:t>
      </w:r>
      <w:proofErr w:type="gramStart"/>
      <w:r w:rsidRPr="0035059D">
        <w:rPr>
          <w:rFonts w:hint="eastAsia"/>
        </w:rPr>
        <w:t>几而</w:t>
      </w:r>
      <w:proofErr w:type="gramEnd"/>
      <w:r w:rsidRPr="0035059D">
        <w:rPr>
          <w:rFonts w:hint="eastAsia"/>
        </w:rPr>
        <w:t>卒。…</w:t>
      </w:r>
      <w:proofErr w:type="gramStart"/>
      <w:r w:rsidRPr="0035059D">
        <w:rPr>
          <w:rFonts w:hint="eastAsia"/>
        </w:rPr>
        <w:t>…</w:t>
      </w:r>
      <w:proofErr w:type="gramEnd"/>
      <w:r w:rsidRPr="0035059D">
        <w:rPr>
          <w:rFonts w:hint="eastAsia"/>
        </w:rPr>
        <w:t>於是京</w:t>
      </w:r>
      <w:proofErr w:type="gramStart"/>
      <w:r w:rsidRPr="0035059D">
        <w:rPr>
          <w:rFonts w:hint="eastAsia"/>
        </w:rPr>
        <w:t>邑諸僧內慚自</w:t>
      </w:r>
      <w:proofErr w:type="gramEnd"/>
      <w:r w:rsidRPr="0035059D">
        <w:rPr>
          <w:rFonts w:hint="eastAsia"/>
        </w:rPr>
        <w:t>疚，追而信服。</w:t>
      </w:r>
      <w:proofErr w:type="gramStart"/>
      <w:r w:rsidRPr="0035059D">
        <w:rPr>
          <w:rFonts w:hint="eastAsia"/>
        </w:rPr>
        <w:t>（</w:t>
      </w:r>
      <w:proofErr w:type="gramEnd"/>
      <w:r w:rsidRPr="0035059D">
        <w:rPr>
          <w:rFonts w:hint="eastAsia"/>
        </w:rPr>
        <w:t>卷七。此傳原文出於僧</w:t>
      </w:r>
      <w:proofErr w:type="gramStart"/>
      <w:r w:rsidRPr="0035059D">
        <w:rPr>
          <w:rFonts w:hint="eastAsia"/>
        </w:rPr>
        <w:t>祐</w:t>
      </w:r>
      <w:proofErr w:type="gramEnd"/>
      <w:r w:rsidRPr="0035059D">
        <w:rPr>
          <w:rFonts w:hint="eastAsia"/>
        </w:rPr>
        <w:t>所作《道生傳》，</w:t>
      </w:r>
      <w:proofErr w:type="gramStart"/>
      <w:r w:rsidRPr="0035059D">
        <w:rPr>
          <w:rFonts w:hint="eastAsia"/>
        </w:rPr>
        <w:t>故用《出三藏記</w:t>
      </w:r>
      <w:proofErr w:type="gramEnd"/>
      <w:r w:rsidRPr="0035059D">
        <w:rPr>
          <w:rFonts w:hint="eastAsia"/>
        </w:rPr>
        <w:t>》十五所</w:t>
      </w:r>
      <w:proofErr w:type="gramStart"/>
      <w:r w:rsidRPr="0035059D">
        <w:rPr>
          <w:rFonts w:hint="eastAsia"/>
        </w:rPr>
        <w:t>收原</w:t>
      </w:r>
      <w:proofErr w:type="gramEnd"/>
      <w:r w:rsidRPr="0035059D">
        <w:rPr>
          <w:rFonts w:hint="eastAsia"/>
        </w:rPr>
        <w:t>傳校改。）這是中國思想對於印度思想的革命的第一大炮。革命的武器是「頓悟。」革命的對象是</w:t>
      </w:r>
      <w:proofErr w:type="gramStart"/>
      <w:r w:rsidRPr="0035059D">
        <w:rPr>
          <w:rFonts w:hint="eastAsia"/>
        </w:rPr>
        <w:t>那積功</w:t>
      </w:r>
      <w:proofErr w:type="gramEnd"/>
      <w:r w:rsidRPr="0035059D">
        <w:rPr>
          <w:rFonts w:hint="eastAsia"/>
        </w:rPr>
        <w:t>積德，調息安心等等繁瑣的「</w:t>
      </w:r>
      <w:proofErr w:type="gramStart"/>
      <w:r w:rsidRPr="0035059D">
        <w:rPr>
          <w:rFonts w:hint="eastAsia"/>
        </w:rPr>
        <w:t>漸</w:t>
      </w:r>
      <w:proofErr w:type="gramEnd"/>
      <w:r w:rsidRPr="0035059D">
        <w:rPr>
          <w:rFonts w:hint="eastAsia"/>
        </w:rPr>
        <w:t>修」工夫。</w:t>
      </w:r>
      <w:proofErr w:type="gramStart"/>
      <w:r w:rsidRPr="0035059D">
        <w:rPr>
          <w:rFonts w:hint="eastAsia"/>
        </w:rPr>
        <w:t>生公的</w:t>
      </w:r>
      <w:proofErr w:type="gramEnd"/>
      <w:r w:rsidRPr="0035059D">
        <w:rPr>
          <w:rFonts w:hint="eastAsia"/>
        </w:rPr>
        <w:t>頓悟論</w:t>
      </w:r>
      <w:proofErr w:type="gramStart"/>
      <w:r w:rsidRPr="0035059D">
        <w:rPr>
          <w:rFonts w:hint="eastAsia"/>
        </w:rPr>
        <w:t>可以說</w:t>
      </w:r>
      <w:proofErr w:type="gramEnd"/>
      <w:r w:rsidRPr="0035059D">
        <w:rPr>
          <w:rFonts w:hint="eastAsia"/>
        </w:rPr>
        <w:t>是「中國禪」的基石，他的「善</w:t>
      </w:r>
      <w:proofErr w:type="gramStart"/>
      <w:r w:rsidRPr="0035059D">
        <w:rPr>
          <w:rFonts w:hint="eastAsia"/>
        </w:rPr>
        <w:t>不受</w:t>
      </w:r>
      <w:proofErr w:type="gramEnd"/>
      <w:r w:rsidRPr="0035059D">
        <w:rPr>
          <w:rFonts w:hint="eastAsia"/>
        </w:rPr>
        <w:t>報」便是要打倒那</w:t>
      </w:r>
      <w:proofErr w:type="gramStart"/>
      <w:r w:rsidRPr="0035059D">
        <w:rPr>
          <w:rFonts w:hint="eastAsia"/>
        </w:rPr>
        <w:t>買賣式的功</w:t>
      </w:r>
      <w:proofErr w:type="gramEnd"/>
      <w:r w:rsidRPr="0035059D">
        <w:rPr>
          <w:rFonts w:hint="eastAsia"/>
        </w:rPr>
        <w:t>德說，他的「</w:t>
      </w:r>
      <w:proofErr w:type="gramStart"/>
      <w:r w:rsidRPr="0035059D">
        <w:rPr>
          <w:rFonts w:hint="eastAsia"/>
        </w:rPr>
        <w:t>佛無淨</w:t>
      </w:r>
      <w:proofErr w:type="gramEnd"/>
      <w:r w:rsidRPr="0035059D">
        <w:rPr>
          <w:rFonts w:hint="eastAsia"/>
        </w:rPr>
        <w:t>土論」便是要推翻他的老師（慧遠）提倡的淨土教，他的「一闡提人皆得成佛」便是一種極端的頓悟論。我們生在千五百年後，</w:t>
      </w:r>
      <w:proofErr w:type="gramStart"/>
      <w:r w:rsidRPr="0035059D">
        <w:rPr>
          <w:rFonts w:hint="eastAsia"/>
        </w:rPr>
        <w:t>在頓宗</w:t>
      </w:r>
      <w:proofErr w:type="gramEnd"/>
      <w:r w:rsidRPr="0035059D">
        <w:rPr>
          <w:rFonts w:hint="eastAsia"/>
        </w:rPr>
        <w:t>盛行之後，聽慣了「放下屠刀立地成佛」的話頭，所以不能了解為什麼在</w:t>
      </w:r>
      <w:proofErr w:type="gramStart"/>
      <w:r w:rsidRPr="0035059D">
        <w:rPr>
          <w:rFonts w:hint="eastAsia"/>
        </w:rPr>
        <w:t>當日道生</w:t>
      </w:r>
      <w:proofErr w:type="gramEnd"/>
      <w:r w:rsidRPr="0035059D">
        <w:rPr>
          <w:rFonts w:hint="eastAsia"/>
        </w:rPr>
        <w:t>的頓悟論要受</w:t>
      </w:r>
      <w:proofErr w:type="gramStart"/>
      <w:r w:rsidRPr="0035059D">
        <w:rPr>
          <w:rFonts w:hint="eastAsia"/>
        </w:rPr>
        <w:t>舊學僧黨</w:t>
      </w:r>
      <w:proofErr w:type="gramEnd"/>
      <w:r w:rsidRPr="0035059D">
        <w:rPr>
          <w:rFonts w:hint="eastAsia"/>
        </w:rPr>
        <w:t>的攻擊擯逐。</w:t>
      </w:r>
      <w:proofErr w:type="gramStart"/>
      <w:r w:rsidRPr="0035059D">
        <w:rPr>
          <w:rFonts w:hint="eastAsia"/>
        </w:rPr>
        <w:t>須知頓漸之</w:t>
      </w:r>
      <w:proofErr w:type="gramEnd"/>
      <w:r w:rsidRPr="0035059D">
        <w:rPr>
          <w:rFonts w:hint="eastAsia"/>
        </w:rPr>
        <w:t>爭是一切宗教的生死關頭，頓悟之說一出，則一切儀式禮拜懺悔念經念佛寺觀佛像僧侶戒律都成了可廢</w:t>
      </w:r>
      <w:proofErr w:type="gramStart"/>
      <w:r w:rsidRPr="0035059D">
        <w:rPr>
          <w:rFonts w:hint="eastAsia"/>
        </w:rPr>
        <w:t>之物</w:t>
      </w:r>
      <w:proofErr w:type="gramEnd"/>
      <w:r w:rsidRPr="0035059D">
        <w:rPr>
          <w:rFonts w:hint="eastAsia"/>
        </w:rPr>
        <w:t>了。故馬丁路得提出一個自己的良知，羅馬天主教便坍塌了半個歐洲。故道生的頓悟論出世，</w:t>
      </w:r>
      <w:proofErr w:type="gramStart"/>
      <w:r w:rsidRPr="0035059D">
        <w:rPr>
          <w:rFonts w:hint="eastAsia"/>
        </w:rPr>
        <w:t>便種下</w:t>
      </w:r>
      <w:proofErr w:type="gramEnd"/>
      <w:r w:rsidRPr="0035059D">
        <w:rPr>
          <w:rFonts w:hint="eastAsia"/>
        </w:rPr>
        <w:t>了</w:t>
      </w:r>
      <w:proofErr w:type="gramStart"/>
      <w:r w:rsidRPr="0035059D">
        <w:rPr>
          <w:rFonts w:hint="eastAsia"/>
        </w:rPr>
        <w:t>後來頓</w:t>
      </w:r>
      <w:proofErr w:type="gramEnd"/>
      <w:r w:rsidRPr="0035059D">
        <w:rPr>
          <w:rFonts w:hint="eastAsia"/>
        </w:rPr>
        <w:t>宗統一中國佛教的種子了</w:t>
      </w:r>
      <w:r>
        <w:rPr>
          <w:rFonts w:hint="eastAsia"/>
        </w:rPr>
        <w:t>。</w:t>
      </w:r>
      <w:proofErr w:type="gramStart"/>
      <w:r>
        <w:rPr>
          <w:rFonts w:hint="eastAsia"/>
        </w:rPr>
        <w:t>（</w:t>
      </w:r>
      <w:proofErr w:type="gramEnd"/>
      <w:r>
        <w:rPr>
          <w:rFonts w:hint="eastAsia"/>
        </w:rPr>
        <w:t>《</w:t>
      </w:r>
      <w:r w:rsidRPr="000D2562">
        <w:rPr>
          <w:rFonts w:hint="eastAsia"/>
        </w:rPr>
        <w:t>禪宗是什麼</w:t>
      </w:r>
      <w:r>
        <w:rPr>
          <w:rFonts w:hint="eastAsia"/>
        </w:rPr>
        <w:t>：</w:t>
      </w:r>
      <w:r w:rsidRPr="000D2562">
        <w:rPr>
          <w:rFonts w:hint="eastAsia"/>
        </w:rPr>
        <w:t>胡適</w:t>
      </w:r>
      <w:proofErr w:type="gramStart"/>
      <w:r w:rsidRPr="000D2562">
        <w:rPr>
          <w:rFonts w:hint="eastAsia"/>
        </w:rPr>
        <w:t>談禪說</w:t>
      </w:r>
      <w:proofErr w:type="gramEnd"/>
      <w:r w:rsidRPr="000D2562">
        <w:rPr>
          <w:rFonts w:hint="eastAsia"/>
        </w:rPr>
        <w:t>佛》</w:t>
      </w:r>
      <w:r w:rsidR="00061A99">
        <w:rPr>
          <w:rFonts w:ascii="新細明體" w:hAnsi="新細明體" w:hint="eastAsia"/>
        </w:rPr>
        <w:t>……</w:t>
      </w:r>
      <w:r>
        <w:rPr>
          <w:rFonts w:hint="eastAsia"/>
        </w:rPr>
        <w:t>《</w:t>
      </w:r>
      <w:proofErr w:type="gramStart"/>
      <w:r w:rsidRPr="00012517">
        <w:rPr>
          <w:rFonts w:hint="eastAsia"/>
        </w:rPr>
        <w:t>荷</w:t>
      </w:r>
      <w:proofErr w:type="gramEnd"/>
      <w:r w:rsidRPr="00012517">
        <w:rPr>
          <w:rFonts w:hint="eastAsia"/>
        </w:rPr>
        <w:t>澤大師神會傳</w:t>
      </w:r>
      <w:r w:rsidR="00061A99">
        <w:rPr>
          <w:rFonts w:ascii="新細明體" w:hAnsi="新細明體" w:hint="eastAsia"/>
        </w:rPr>
        <w:t>……</w:t>
      </w:r>
      <w:r w:rsidRPr="00012517">
        <w:rPr>
          <w:rFonts w:hint="eastAsia"/>
        </w:rPr>
        <w:t>三　菩提達摩以前的傳法世系</w:t>
      </w:r>
      <w:r>
        <w:rPr>
          <w:rFonts w:hint="eastAsia"/>
        </w:rPr>
        <w:t>》）</w:t>
      </w:r>
    </w:p>
    <w:p w:rsidR="003E58F8" w:rsidRDefault="003E58F8" w:rsidP="003E58F8">
      <w:pPr>
        <w:pStyle w:val="a5"/>
      </w:pPr>
      <w:r>
        <w:rPr>
          <w:rFonts w:hint="eastAsia"/>
        </w:rPr>
        <w:t>胡適認識的頓悟說，</w:t>
      </w:r>
      <w:proofErr w:type="gramStart"/>
      <w:r>
        <w:rPr>
          <w:rFonts w:hint="eastAsia"/>
        </w:rPr>
        <w:t>從道生的</w:t>
      </w:r>
      <w:proofErr w:type="gramEnd"/>
      <w:r>
        <w:rPr>
          <w:rFonts w:hint="eastAsia"/>
        </w:rPr>
        <w:t>「一切眾生皆</w:t>
      </w:r>
      <w:proofErr w:type="gramStart"/>
      <w:r>
        <w:rPr>
          <w:rFonts w:hint="eastAsia"/>
        </w:rPr>
        <w:t>有佛</w:t>
      </w:r>
      <w:proofErr w:type="gramEnd"/>
      <w:r>
        <w:rPr>
          <w:rFonts w:hint="eastAsia"/>
        </w:rPr>
        <w:t>性」處出來，此旨，難道不是《楞伽經》宗旨嗎？筆者以為，這根本是一切如來藏思想的大乘經典</w:t>
      </w:r>
      <w:proofErr w:type="gramStart"/>
      <w:r>
        <w:rPr>
          <w:rFonts w:hint="eastAsia"/>
        </w:rPr>
        <w:t>之共法</w:t>
      </w:r>
      <w:proofErr w:type="gramEnd"/>
      <w:r>
        <w:rPr>
          <w:rFonts w:hint="eastAsia"/>
        </w:rPr>
        <w:t>，而《楞伽經》正是講如來藏思想的大乘經典。所以，</w:t>
      </w:r>
      <w:proofErr w:type="gramStart"/>
      <w:r>
        <w:rPr>
          <w:rFonts w:hint="eastAsia"/>
        </w:rPr>
        <w:t>道生之</w:t>
      </w:r>
      <w:proofErr w:type="gramEnd"/>
      <w:r>
        <w:rPr>
          <w:rFonts w:hint="eastAsia"/>
        </w:rPr>
        <w:t>見，也是《楞伽經》之見。</w:t>
      </w:r>
      <w:proofErr w:type="gramStart"/>
      <w:r>
        <w:rPr>
          <w:rFonts w:hint="eastAsia"/>
        </w:rPr>
        <w:t>只是道生時</w:t>
      </w:r>
      <w:proofErr w:type="gramEnd"/>
      <w:r>
        <w:rPr>
          <w:rFonts w:hint="eastAsia"/>
        </w:rPr>
        <w:t>處「一闡提</w:t>
      </w:r>
      <w:proofErr w:type="gramStart"/>
      <w:r>
        <w:rPr>
          <w:rFonts w:hint="eastAsia"/>
        </w:rPr>
        <w:t>有佛</w:t>
      </w:r>
      <w:proofErr w:type="gramEnd"/>
      <w:r>
        <w:rPr>
          <w:rFonts w:hint="eastAsia"/>
        </w:rPr>
        <w:t>性」命題尚未廣為流傳的時代而已，他</w:t>
      </w:r>
      <w:proofErr w:type="gramStart"/>
      <w:r>
        <w:rPr>
          <w:rFonts w:hint="eastAsia"/>
        </w:rPr>
        <w:t>苦心孤詣獨發奇</w:t>
      </w:r>
      <w:proofErr w:type="gramEnd"/>
      <w:r>
        <w:rPr>
          <w:rFonts w:hint="eastAsia"/>
        </w:rPr>
        <w:t>談，言人所不敢言，這只能表示他智慧過人。但是「</w:t>
      </w:r>
      <w:proofErr w:type="gramStart"/>
      <w:r>
        <w:rPr>
          <w:rFonts w:hint="eastAsia"/>
        </w:rPr>
        <w:t>一</w:t>
      </w:r>
      <w:proofErr w:type="gramEnd"/>
      <w:r>
        <w:rPr>
          <w:rFonts w:hint="eastAsia"/>
        </w:rPr>
        <w:t>闡提可以成佛」是本體論、存有論命題，與工夫是</w:t>
      </w:r>
      <w:proofErr w:type="gramStart"/>
      <w:r>
        <w:rPr>
          <w:rFonts w:hint="eastAsia"/>
        </w:rPr>
        <w:t>漸是頓</w:t>
      </w:r>
      <w:proofErr w:type="gramEnd"/>
      <w:r>
        <w:rPr>
          <w:rFonts w:hint="eastAsia"/>
        </w:rPr>
        <w:t>無涉，「頓悟成佛」才是</w:t>
      </w:r>
      <w:proofErr w:type="gramStart"/>
      <w:r>
        <w:rPr>
          <w:rFonts w:hint="eastAsia"/>
        </w:rPr>
        <w:t>工夫漸頓問</w:t>
      </w:r>
      <w:proofErr w:type="gramEnd"/>
      <w:r>
        <w:rPr>
          <w:rFonts w:hint="eastAsia"/>
        </w:rPr>
        <w:t>題，</w:t>
      </w:r>
      <w:proofErr w:type="gramStart"/>
      <w:r>
        <w:rPr>
          <w:rFonts w:hint="eastAsia"/>
        </w:rPr>
        <w:t>道生固</w:t>
      </w:r>
      <w:proofErr w:type="gramEnd"/>
      <w:r>
        <w:rPr>
          <w:rFonts w:hint="eastAsia"/>
        </w:rPr>
        <w:t>主「頓悟成佛」，但若不將《楞伽經》定為</w:t>
      </w:r>
      <w:proofErr w:type="gramStart"/>
      <w:r>
        <w:rPr>
          <w:rFonts w:hint="eastAsia"/>
        </w:rPr>
        <w:t>漸教，則道生之說</w:t>
      </w:r>
      <w:proofErr w:type="gramEnd"/>
      <w:r>
        <w:rPr>
          <w:rFonts w:hint="eastAsia"/>
        </w:rPr>
        <w:t>與《楞伽經》亦無需有別。關鍵就是，沒有在智慧上領悟以及行為上實踐佛教的般若智、菩提心的話，可以</w:t>
      </w:r>
      <w:proofErr w:type="gramStart"/>
      <w:r>
        <w:rPr>
          <w:rFonts w:hint="eastAsia"/>
        </w:rPr>
        <w:t>成佛嗎</w:t>
      </w:r>
      <w:proofErr w:type="gramEnd"/>
      <w:r>
        <w:rPr>
          <w:rFonts w:hint="eastAsia"/>
        </w:rPr>
        <w:t>？</w:t>
      </w:r>
      <w:proofErr w:type="gramStart"/>
      <w:r>
        <w:rPr>
          <w:rFonts w:hint="eastAsia"/>
        </w:rPr>
        <w:t>若儀軌</w:t>
      </w:r>
      <w:proofErr w:type="gramEnd"/>
      <w:r>
        <w:rPr>
          <w:rFonts w:hint="eastAsia"/>
        </w:rPr>
        <w:t>的進行變成了儀式的僵化，則可以</w:t>
      </w:r>
      <w:proofErr w:type="gramStart"/>
      <w:r>
        <w:rPr>
          <w:rFonts w:hint="eastAsia"/>
        </w:rPr>
        <w:t>成佛</w:t>
      </w:r>
      <w:proofErr w:type="gramEnd"/>
      <w:r>
        <w:rPr>
          <w:rFonts w:hint="eastAsia"/>
        </w:rPr>
        <w:t>嗎？</w:t>
      </w:r>
      <w:proofErr w:type="gramStart"/>
      <w:r>
        <w:rPr>
          <w:rFonts w:hint="eastAsia"/>
        </w:rPr>
        <w:t>孔子講仁</w:t>
      </w:r>
      <w:proofErr w:type="gramEnd"/>
      <w:r>
        <w:rPr>
          <w:rFonts w:hint="eastAsia"/>
        </w:rPr>
        <w:t>，就是要以道德意志解脫僵化的周文化，</w:t>
      </w:r>
      <w:proofErr w:type="gramStart"/>
      <w:r>
        <w:rPr>
          <w:rFonts w:hint="eastAsia"/>
        </w:rPr>
        <w:t>以仁攝禮，攝</w:t>
      </w:r>
      <w:proofErr w:type="gramEnd"/>
      <w:r>
        <w:rPr>
          <w:rFonts w:hint="eastAsia"/>
        </w:rPr>
        <w:t>禮歸仁，</w:t>
      </w:r>
      <w:proofErr w:type="gramStart"/>
      <w:r>
        <w:rPr>
          <w:rFonts w:hint="eastAsia"/>
        </w:rPr>
        <w:t>道生</w:t>
      </w:r>
      <w:proofErr w:type="gramEnd"/>
      <w:r>
        <w:rPr>
          <w:rFonts w:hint="eastAsia"/>
        </w:rPr>
        <w:t>講頓悟成佛，也就是這樣的意思了。然而，胡適過度地從歷史學者的眼光，過度地講了頓悟成佛說對於儀式禮拜的破壞性，以為這就是</w:t>
      </w:r>
      <w:proofErr w:type="gramStart"/>
      <w:r>
        <w:rPr>
          <w:rFonts w:hint="eastAsia"/>
        </w:rPr>
        <w:t>對於積功累德</w:t>
      </w:r>
      <w:proofErr w:type="gramEnd"/>
      <w:r>
        <w:rPr>
          <w:rFonts w:hint="eastAsia"/>
        </w:rPr>
        <w:t>的革命，</w:t>
      </w:r>
      <w:proofErr w:type="gramStart"/>
      <w:r>
        <w:rPr>
          <w:rFonts w:hint="eastAsia"/>
        </w:rPr>
        <w:t>對於漸修</w:t>
      </w:r>
      <w:proofErr w:type="gramEnd"/>
      <w:r>
        <w:rPr>
          <w:rFonts w:hint="eastAsia"/>
        </w:rPr>
        <w:t>的超越。筆者以為，以</w:t>
      </w:r>
      <w:proofErr w:type="gramStart"/>
      <w:r>
        <w:rPr>
          <w:rFonts w:hint="eastAsia"/>
        </w:rPr>
        <w:t>道生之說為</w:t>
      </w:r>
      <w:proofErr w:type="gramEnd"/>
      <w:r>
        <w:rPr>
          <w:rFonts w:hint="eastAsia"/>
        </w:rPr>
        <w:t>頓悟的意旨是對的，這是說道生講一切眾生皆</w:t>
      </w:r>
      <w:proofErr w:type="gramStart"/>
      <w:r>
        <w:rPr>
          <w:rFonts w:hint="eastAsia"/>
        </w:rPr>
        <w:t>有佛</w:t>
      </w:r>
      <w:proofErr w:type="gramEnd"/>
      <w:r>
        <w:rPr>
          <w:rFonts w:hint="eastAsia"/>
        </w:rPr>
        <w:t>性，講頓悟成佛，都是佛教本體論及本體工夫論的發揚，但是以為此說就是否定儀軌</w:t>
      </w:r>
      <w:proofErr w:type="gramStart"/>
      <w:r>
        <w:rPr>
          <w:rFonts w:hint="eastAsia"/>
        </w:rPr>
        <w:t>懺法漸</w:t>
      </w:r>
      <w:proofErr w:type="gramEnd"/>
      <w:r>
        <w:rPr>
          <w:rFonts w:hint="eastAsia"/>
        </w:rPr>
        <w:t>修，這是不成立的，</w:t>
      </w:r>
      <w:r>
        <w:rPr>
          <w:rFonts w:hint="eastAsia"/>
        </w:rPr>
        <w:lastRenderedPageBreak/>
        <w:t>這本來是兩件不相干的事情，理論上並沒有互相否定的關係，只有勝心強者好為</w:t>
      </w:r>
      <w:proofErr w:type="gramStart"/>
      <w:r>
        <w:rPr>
          <w:rFonts w:hint="eastAsia"/>
        </w:rPr>
        <w:t>辯說時</w:t>
      </w:r>
      <w:proofErr w:type="gramEnd"/>
      <w:r>
        <w:rPr>
          <w:rFonts w:hint="eastAsia"/>
        </w:rPr>
        <w:t>才會強分的兩邊。上說「善</w:t>
      </w:r>
      <w:proofErr w:type="gramStart"/>
      <w:r>
        <w:rPr>
          <w:rFonts w:hint="eastAsia"/>
        </w:rPr>
        <w:t>不受報</w:t>
      </w:r>
      <w:proofErr w:type="gramEnd"/>
      <w:r>
        <w:rPr>
          <w:rFonts w:hint="eastAsia"/>
        </w:rPr>
        <w:t>」，其實，依佛法，</w:t>
      </w:r>
      <w:proofErr w:type="gramStart"/>
      <w:r>
        <w:rPr>
          <w:rFonts w:hint="eastAsia"/>
        </w:rPr>
        <w:t>善必受</w:t>
      </w:r>
      <w:proofErr w:type="gramEnd"/>
      <w:r>
        <w:rPr>
          <w:rFonts w:hint="eastAsia"/>
        </w:rPr>
        <w:t>報，但施善者若抱持</w:t>
      </w:r>
      <w:proofErr w:type="gramStart"/>
      <w:r>
        <w:rPr>
          <w:rFonts w:hint="eastAsia"/>
        </w:rPr>
        <w:t>著受報</w:t>
      </w:r>
      <w:proofErr w:type="gramEnd"/>
      <w:r>
        <w:rPr>
          <w:rFonts w:hint="eastAsia"/>
        </w:rPr>
        <w:t>之心以行善，這就非「無相工夫」了，則功德甚淺，</w:t>
      </w:r>
      <w:proofErr w:type="gramStart"/>
      <w:r>
        <w:rPr>
          <w:rFonts w:hint="eastAsia"/>
        </w:rPr>
        <w:t>故</w:t>
      </w:r>
      <w:proofErr w:type="gramEnd"/>
      <w:r>
        <w:rPr>
          <w:rFonts w:hint="eastAsia"/>
        </w:rPr>
        <w:t>唱「善</w:t>
      </w:r>
      <w:proofErr w:type="gramStart"/>
      <w:r>
        <w:rPr>
          <w:rFonts w:hint="eastAsia"/>
        </w:rPr>
        <w:t>不受</w:t>
      </w:r>
      <w:proofErr w:type="gramEnd"/>
      <w:r>
        <w:rPr>
          <w:rFonts w:hint="eastAsia"/>
        </w:rPr>
        <w:t>報」說，這是在提高修行者的境界，而不是否定</w:t>
      </w:r>
      <w:proofErr w:type="gramStart"/>
      <w:r>
        <w:rPr>
          <w:rFonts w:hint="eastAsia"/>
        </w:rPr>
        <w:t>因果業</w:t>
      </w:r>
      <w:proofErr w:type="gramEnd"/>
      <w:r>
        <w:rPr>
          <w:rFonts w:hint="eastAsia"/>
        </w:rPr>
        <w:t>報、善有善報的理論。文中說「</w:t>
      </w:r>
      <w:proofErr w:type="gramStart"/>
      <w:r>
        <w:rPr>
          <w:rFonts w:hint="eastAsia"/>
        </w:rPr>
        <w:t>佛無淨土</w:t>
      </w:r>
      <w:proofErr w:type="gramEnd"/>
      <w:r>
        <w:rPr>
          <w:rFonts w:hint="eastAsia"/>
        </w:rPr>
        <w:t>」，佛法中自是有淨土的，但這是為眾生修行而設置的，至於佛，</w:t>
      </w:r>
      <w:proofErr w:type="gramStart"/>
      <w:r>
        <w:rPr>
          <w:rFonts w:hint="eastAsia"/>
        </w:rPr>
        <w:t>還是要遍</w:t>
      </w:r>
      <w:proofErr w:type="gramEnd"/>
      <w:r>
        <w:rPr>
          <w:rFonts w:hint="eastAsia"/>
        </w:rPr>
        <w:t>在一切處、救度一切眾生的，而自己並不侷限在任一國土上的，故說「</w:t>
      </w:r>
      <w:proofErr w:type="gramStart"/>
      <w:r>
        <w:rPr>
          <w:rFonts w:hint="eastAsia"/>
        </w:rPr>
        <w:t>佛無淨</w:t>
      </w:r>
      <w:proofErr w:type="gramEnd"/>
      <w:r>
        <w:rPr>
          <w:rFonts w:hint="eastAsia"/>
        </w:rPr>
        <w:t>土」，並不是否定佛教能淨化國土，也不是否定佛教有淨土的世界，或否定佛教要追求淨土的理想。至於菩薩道修行者，在修行時，心中無分淨土穢土，那裡有因緣就去那裡，目的還是建設淨土，但無此分別心者，才能做好此事，所以就工夫論說，「</w:t>
      </w:r>
      <w:proofErr w:type="gramStart"/>
      <w:r>
        <w:rPr>
          <w:rFonts w:hint="eastAsia"/>
        </w:rPr>
        <w:t>佛無淨土</w:t>
      </w:r>
      <w:proofErr w:type="gramEnd"/>
      <w:r>
        <w:rPr>
          <w:rFonts w:hint="eastAsia"/>
        </w:rPr>
        <w:t>」。又，文中說「放下屠刀、立地成佛」，也不是說不用修行就能成佛，而是說一念之間</w:t>
      </w:r>
      <w:proofErr w:type="gramStart"/>
      <w:r>
        <w:rPr>
          <w:rFonts w:hint="eastAsia"/>
        </w:rPr>
        <w:t>去惡向</w:t>
      </w:r>
      <w:proofErr w:type="gramEnd"/>
      <w:r>
        <w:rPr>
          <w:rFonts w:hint="eastAsia"/>
        </w:rPr>
        <w:t>善，就開始了行佛之行了，自此以往，承受一切過去的業力，而心甘情願不有怨悔，這就立穩了學佛行佛的腳跟了，而不是說，成佛是如此容易，可以現成即是。</w:t>
      </w:r>
    </w:p>
    <w:p w:rsidR="003E58F8" w:rsidRDefault="003E58F8" w:rsidP="003E58F8">
      <w:pPr>
        <w:pStyle w:val="a5"/>
      </w:pPr>
      <w:r>
        <w:rPr>
          <w:rFonts w:hint="eastAsia"/>
        </w:rPr>
        <w:t>胡適對於由</w:t>
      </w:r>
      <w:proofErr w:type="gramStart"/>
      <w:r>
        <w:rPr>
          <w:rFonts w:hint="eastAsia"/>
        </w:rPr>
        <w:t>道生頓悟說到南宗禪頓悟說有</w:t>
      </w:r>
      <w:proofErr w:type="gramEnd"/>
      <w:r>
        <w:rPr>
          <w:rFonts w:hint="eastAsia"/>
        </w:rPr>
        <w:t>別於達摩</w:t>
      </w:r>
      <w:proofErr w:type="gramStart"/>
      <w:r>
        <w:rPr>
          <w:rFonts w:hint="eastAsia"/>
        </w:rPr>
        <w:t>至神</w:t>
      </w:r>
      <w:proofErr w:type="gramEnd"/>
      <w:r>
        <w:rPr>
          <w:rFonts w:hint="eastAsia"/>
        </w:rPr>
        <w:t>秀的</w:t>
      </w:r>
      <w:proofErr w:type="gramStart"/>
      <w:r>
        <w:rPr>
          <w:rFonts w:hint="eastAsia"/>
        </w:rPr>
        <w:t>楞伽宗</w:t>
      </w:r>
      <w:proofErr w:type="gramEnd"/>
      <w:r>
        <w:rPr>
          <w:rFonts w:hint="eastAsia"/>
        </w:rPr>
        <w:t>的理解，之所以如此分析，這真的跟他自身是歷史學家是有關係的，關鍵就是在新文化運動的氛圍中，喜談革命。文中說道生</w:t>
      </w:r>
      <w:proofErr w:type="gramStart"/>
      <w:r>
        <w:rPr>
          <w:rFonts w:hint="eastAsia"/>
        </w:rPr>
        <w:t>頓悟說是對</w:t>
      </w:r>
      <w:proofErr w:type="gramEnd"/>
      <w:r>
        <w:rPr>
          <w:rFonts w:hint="eastAsia"/>
        </w:rPr>
        <w:t>印度佛學革命的第一大砲，然而，《涅槃經》不正是印度的佛經嗎？</w:t>
      </w:r>
      <w:proofErr w:type="gramStart"/>
      <w:r>
        <w:rPr>
          <w:rFonts w:hint="eastAsia"/>
        </w:rPr>
        <w:t>道生之</w:t>
      </w:r>
      <w:proofErr w:type="gramEnd"/>
      <w:r>
        <w:rPr>
          <w:rFonts w:hint="eastAsia"/>
        </w:rPr>
        <w:t>悟只是正確地發揮了印度原有的思想而已，</w:t>
      </w:r>
      <w:proofErr w:type="gramStart"/>
      <w:r>
        <w:rPr>
          <w:rFonts w:hint="eastAsia"/>
        </w:rPr>
        <w:t>談何格印</w:t>
      </w:r>
      <w:proofErr w:type="gramEnd"/>
      <w:r>
        <w:rPr>
          <w:rFonts w:hint="eastAsia"/>
        </w:rPr>
        <w:t>度佛學</w:t>
      </w:r>
      <w:proofErr w:type="gramStart"/>
      <w:r>
        <w:rPr>
          <w:rFonts w:hint="eastAsia"/>
        </w:rPr>
        <w:t>的命</w:t>
      </w:r>
      <w:proofErr w:type="gramEnd"/>
      <w:r>
        <w:rPr>
          <w:rFonts w:hint="eastAsia"/>
        </w:rPr>
        <w:t>呢？其實，哲學理論要講革命是不容易的，更多地只是不同的進路的接續發展而已。但是胡適確實是以革命說之，其言：</w:t>
      </w:r>
    </w:p>
    <w:p w:rsidR="003E58F8" w:rsidRDefault="003E58F8" w:rsidP="003E58F8">
      <w:pPr>
        <w:pStyle w:val="ae"/>
        <w:spacing w:before="180" w:after="180"/>
      </w:pPr>
      <w:r w:rsidRPr="00BA23B9">
        <w:rPr>
          <w:rFonts w:hint="eastAsia"/>
        </w:rPr>
        <w:t>即此一條，便</w:t>
      </w:r>
      <w:proofErr w:type="gramStart"/>
      <w:r w:rsidRPr="00BA23B9">
        <w:rPr>
          <w:rFonts w:hint="eastAsia"/>
        </w:rPr>
        <w:t>可證宗密</w:t>
      </w:r>
      <w:proofErr w:type="gramEnd"/>
      <w:r w:rsidRPr="00BA23B9">
        <w:rPr>
          <w:rFonts w:hint="eastAsia"/>
        </w:rPr>
        <w:t>在神會死後七八十年中已不能明白</w:t>
      </w:r>
      <w:proofErr w:type="gramStart"/>
      <w:r w:rsidRPr="00BA23B9">
        <w:rPr>
          <w:rFonts w:hint="eastAsia"/>
        </w:rPr>
        <w:t>荷</w:t>
      </w:r>
      <w:proofErr w:type="gramEnd"/>
      <w:r w:rsidRPr="00BA23B9">
        <w:rPr>
          <w:rFonts w:hint="eastAsia"/>
        </w:rPr>
        <w:t>澤一宗的意旨了。神會的使命是革命的，破壞的，消極的，而七八十年後的宗密卻要向他身上去尋求建設的意旨，怪不得他要失望了。</w:t>
      </w:r>
      <w:proofErr w:type="gramStart"/>
      <w:r w:rsidRPr="00BA23B9">
        <w:rPr>
          <w:rFonts w:hint="eastAsia"/>
        </w:rPr>
        <w:t>南宗革命</w:t>
      </w:r>
      <w:proofErr w:type="gramEnd"/>
      <w:r w:rsidRPr="00BA23B9">
        <w:rPr>
          <w:rFonts w:hint="eastAsia"/>
        </w:rPr>
        <w:t>的大功勞在於解放思想，解放便是絕大的建設。由大乘佛教而至於禪學，已是一大肅清，一大解放，但</w:t>
      </w:r>
      <w:proofErr w:type="gramStart"/>
      <w:r w:rsidRPr="00BA23B9">
        <w:rPr>
          <w:rFonts w:hint="eastAsia"/>
        </w:rPr>
        <w:t>還有個禪在</w:t>
      </w:r>
      <w:proofErr w:type="gramEnd"/>
      <w:r w:rsidRPr="00BA23B9">
        <w:rPr>
          <w:rFonts w:hint="eastAsia"/>
        </w:rPr>
        <w:t>。慧能神會出來，以</w:t>
      </w:r>
      <w:proofErr w:type="gramStart"/>
      <w:r w:rsidRPr="00BA23B9">
        <w:rPr>
          <w:rFonts w:hint="eastAsia"/>
        </w:rPr>
        <w:t>頓悟開宗</w:t>
      </w:r>
      <w:proofErr w:type="gramEnd"/>
      <w:r w:rsidRPr="00BA23B9">
        <w:rPr>
          <w:rFonts w:hint="eastAsia"/>
        </w:rPr>
        <w:t>，</w:t>
      </w:r>
      <w:proofErr w:type="gramStart"/>
      <w:r w:rsidRPr="00BA23B9">
        <w:rPr>
          <w:rFonts w:hint="eastAsia"/>
        </w:rPr>
        <w:t>以無念</w:t>
      </w:r>
      <w:proofErr w:type="gramEnd"/>
      <w:r w:rsidRPr="00BA23B9">
        <w:rPr>
          <w:rFonts w:hint="eastAsia"/>
        </w:rPr>
        <w:t>為本，</w:t>
      </w:r>
      <w:proofErr w:type="gramStart"/>
      <w:r w:rsidRPr="00BA23B9">
        <w:rPr>
          <w:rFonts w:hint="eastAsia"/>
        </w:rPr>
        <w:t>並禪</w:t>
      </w:r>
      <w:proofErr w:type="gramEnd"/>
      <w:r w:rsidRPr="00BA23B9">
        <w:rPr>
          <w:rFonts w:hint="eastAsia"/>
        </w:rPr>
        <w:t>亦不立，這才是大解放。</w:t>
      </w:r>
      <w:proofErr w:type="gramStart"/>
      <w:r w:rsidRPr="00BA23B9">
        <w:rPr>
          <w:rFonts w:hint="eastAsia"/>
        </w:rPr>
        <w:t>宗密諸人</w:t>
      </w:r>
      <w:proofErr w:type="gramEnd"/>
      <w:r w:rsidRPr="00BA23B9">
        <w:rPr>
          <w:rFonts w:hint="eastAsia"/>
        </w:rPr>
        <w:t>不知這種解放的本身便是積極的貢獻，卻去胡亂尋求別種「</w:t>
      </w:r>
      <w:proofErr w:type="gramStart"/>
      <w:r w:rsidRPr="00BA23B9">
        <w:rPr>
          <w:rFonts w:hint="eastAsia"/>
        </w:rPr>
        <w:t>荷</w:t>
      </w:r>
      <w:proofErr w:type="gramEnd"/>
      <w:r w:rsidRPr="00BA23B9">
        <w:rPr>
          <w:rFonts w:hint="eastAsia"/>
        </w:rPr>
        <w:t>澤深意」，所以大錯了。</w:t>
      </w:r>
      <w:proofErr w:type="gramStart"/>
      <w:r w:rsidRPr="00BA23B9">
        <w:rPr>
          <w:rFonts w:hint="eastAsia"/>
        </w:rPr>
        <w:t>荷澤</w:t>
      </w:r>
      <w:proofErr w:type="gramEnd"/>
      <w:r w:rsidRPr="00BA23B9">
        <w:rPr>
          <w:rFonts w:hint="eastAsia"/>
        </w:rPr>
        <w:t>門下甚少傳人，雖有博學能文的宗密，終不成革命真種子。</w:t>
      </w:r>
      <w:proofErr w:type="gramStart"/>
      <w:r w:rsidRPr="00BA23B9">
        <w:rPr>
          <w:rFonts w:hint="eastAsia"/>
        </w:rPr>
        <w:t>南宗的</w:t>
      </w:r>
      <w:proofErr w:type="gramEnd"/>
      <w:r w:rsidRPr="00BA23B9">
        <w:rPr>
          <w:rFonts w:hint="eastAsia"/>
        </w:rPr>
        <w:t>革命事業後來只靠馬祖與石頭</w:t>
      </w:r>
      <w:proofErr w:type="gramStart"/>
      <w:r w:rsidRPr="00BA23B9">
        <w:rPr>
          <w:rFonts w:hint="eastAsia"/>
        </w:rPr>
        <w:t>兩支善</w:t>
      </w:r>
      <w:proofErr w:type="gramEnd"/>
      <w:r w:rsidRPr="00BA23B9">
        <w:rPr>
          <w:rFonts w:hint="eastAsia"/>
        </w:rPr>
        <w:t>擔，到德</w:t>
      </w:r>
      <w:proofErr w:type="gramStart"/>
      <w:r w:rsidRPr="00BA23B9">
        <w:rPr>
          <w:rFonts w:hint="eastAsia"/>
        </w:rPr>
        <w:t>山臨濟</w:t>
      </w:r>
      <w:proofErr w:type="gramEnd"/>
      <w:r w:rsidRPr="00BA23B9">
        <w:rPr>
          <w:rFonts w:hint="eastAsia"/>
        </w:rPr>
        <w:t>而極盛。</w:t>
      </w:r>
      <w:proofErr w:type="gramStart"/>
      <w:r w:rsidRPr="00BA23B9">
        <w:rPr>
          <w:rFonts w:hint="eastAsia"/>
        </w:rPr>
        <w:t>德山臨濟</w:t>
      </w:r>
      <w:proofErr w:type="gramEnd"/>
      <w:r w:rsidRPr="00BA23B9">
        <w:rPr>
          <w:rFonts w:hint="eastAsia"/>
        </w:rPr>
        <w:t>都無一法與人，只教人莫向外求，只教人無事體</w:t>
      </w:r>
      <w:proofErr w:type="gramStart"/>
      <w:r w:rsidRPr="00BA23B9">
        <w:rPr>
          <w:rFonts w:hint="eastAsia"/>
        </w:rPr>
        <w:t>休歇</w:t>
      </w:r>
      <w:proofErr w:type="gramEnd"/>
      <w:r w:rsidRPr="00BA23B9">
        <w:rPr>
          <w:rFonts w:hint="eastAsia"/>
        </w:rPr>
        <w:t>去，這才是神會當日革命的「深意」，不是宗密一流學究和尚所能了解的</w:t>
      </w:r>
      <w:r w:rsidRPr="00BF25F1">
        <w:rPr>
          <w:rFonts w:hint="eastAsia"/>
        </w:rPr>
        <w:t>。</w:t>
      </w:r>
      <w:proofErr w:type="gramStart"/>
      <w:r>
        <w:rPr>
          <w:rFonts w:hint="eastAsia"/>
        </w:rPr>
        <w:t>（</w:t>
      </w:r>
      <w:proofErr w:type="gramEnd"/>
      <w:r>
        <w:rPr>
          <w:rFonts w:hint="eastAsia"/>
        </w:rPr>
        <w:t>《</w:t>
      </w:r>
      <w:r w:rsidRPr="000D2562">
        <w:rPr>
          <w:rFonts w:hint="eastAsia"/>
        </w:rPr>
        <w:t>禪宗是什麼</w:t>
      </w:r>
      <w:r>
        <w:rPr>
          <w:rFonts w:hint="eastAsia"/>
        </w:rPr>
        <w:t>：</w:t>
      </w:r>
      <w:r w:rsidRPr="000D2562">
        <w:rPr>
          <w:rFonts w:hint="eastAsia"/>
        </w:rPr>
        <w:t>胡適</w:t>
      </w:r>
      <w:proofErr w:type="gramStart"/>
      <w:r w:rsidRPr="000D2562">
        <w:rPr>
          <w:rFonts w:hint="eastAsia"/>
        </w:rPr>
        <w:t>談禪說</w:t>
      </w:r>
      <w:proofErr w:type="gramEnd"/>
      <w:r w:rsidRPr="000D2562">
        <w:rPr>
          <w:rFonts w:hint="eastAsia"/>
        </w:rPr>
        <w:t>佛》</w:t>
      </w:r>
      <w:r w:rsidR="00061A99">
        <w:rPr>
          <w:rFonts w:ascii="新細明體" w:hAnsi="新細明體" w:hint="eastAsia"/>
        </w:rPr>
        <w:t>……</w:t>
      </w:r>
      <w:r>
        <w:rPr>
          <w:rFonts w:hint="eastAsia"/>
        </w:rPr>
        <w:t>《</w:t>
      </w:r>
      <w:proofErr w:type="gramStart"/>
      <w:r w:rsidRPr="00012517">
        <w:rPr>
          <w:rFonts w:hint="eastAsia"/>
        </w:rPr>
        <w:t>荷</w:t>
      </w:r>
      <w:proofErr w:type="gramEnd"/>
      <w:r w:rsidRPr="00012517">
        <w:rPr>
          <w:rFonts w:hint="eastAsia"/>
        </w:rPr>
        <w:lastRenderedPageBreak/>
        <w:t>澤大師神會傳</w:t>
      </w:r>
      <w:r w:rsidR="00061A99">
        <w:rPr>
          <w:rFonts w:ascii="新細明體" w:hAnsi="新細明體" w:hint="eastAsia"/>
        </w:rPr>
        <w:t>……</w:t>
      </w:r>
      <w:r w:rsidRPr="00012517">
        <w:rPr>
          <w:rFonts w:hint="eastAsia"/>
        </w:rPr>
        <w:t>三</w:t>
      </w:r>
      <w:r>
        <w:rPr>
          <w:rFonts w:hint="eastAsia"/>
        </w:rPr>
        <w:t>、</w:t>
      </w:r>
      <w:r w:rsidRPr="00012517">
        <w:rPr>
          <w:rFonts w:hint="eastAsia"/>
        </w:rPr>
        <w:t>菩提達摩以前的傳法世系</w:t>
      </w:r>
      <w:r>
        <w:rPr>
          <w:rFonts w:hint="eastAsia"/>
        </w:rPr>
        <w:t>》）</w:t>
      </w:r>
    </w:p>
    <w:p w:rsidR="003E58F8" w:rsidRDefault="003E58F8" w:rsidP="003E58F8">
      <w:pPr>
        <w:pStyle w:val="a5"/>
      </w:pPr>
      <w:r>
        <w:rPr>
          <w:rFonts w:hint="eastAsia"/>
        </w:rPr>
        <w:t>說革命亦非不可，但是</w:t>
      </w:r>
      <w:proofErr w:type="gramStart"/>
      <w:r>
        <w:rPr>
          <w:rFonts w:hint="eastAsia"/>
        </w:rPr>
        <w:t>南宗禪</w:t>
      </w:r>
      <w:proofErr w:type="gramEnd"/>
      <w:r>
        <w:rPr>
          <w:rFonts w:hint="eastAsia"/>
        </w:rPr>
        <w:t>後續的發展其實是般若智慧的教學風格的創造，並不是丟棄了佛學世界觀、本體論，不是否定了因果輪迴，不是不要修行，不要儀軌，不是不修，而是以般若智</w:t>
      </w:r>
      <w:proofErr w:type="gramStart"/>
      <w:r>
        <w:rPr>
          <w:rFonts w:hint="eastAsia"/>
        </w:rPr>
        <w:t>的心</w:t>
      </w:r>
      <w:proofErr w:type="gramEnd"/>
      <w:r>
        <w:rPr>
          <w:rFonts w:hint="eastAsia"/>
        </w:rPr>
        <w:t>行，「知識往工夫上說，工夫往境界上說，境界在</w:t>
      </w:r>
      <w:proofErr w:type="gramStart"/>
      <w:r>
        <w:rPr>
          <w:rFonts w:hint="eastAsia"/>
        </w:rPr>
        <w:t>證悟中</w:t>
      </w:r>
      <w:proofErr w:type="gramEnd"/>
      <w:r>
        <w:rPr>
          <w:rFonts w:hint="eastAsia"/>
        </w:rPr>
        <w:t>談。」</w:t>
      </w:r>
      <w:r>
        <w:rPr>
          <w:rStyle w:val="afd"/>
        </w:rPr>
        <w:footnoteReference w:id="5"/>
      </w:r>
      <w:r>
        <w:rPr>
          <w:rFonts w:hint="eastAsia"/>
        </w:rPr>
        <w:t>文中講「</w:t>
      </w:r>
      <w:proofErr w:type="gramStart"/>
      <w:r>
        <w:rPr>
          <w:rFonts w:hint="eastAsia"/>
        </w:rPr>
        <w:t>並禪亦</w:t>
      </w:r>
      <w:proofErr w:type="gramEnd"/>
      <w:r>
        <w:rPr>
          <w:rFonts w:hint="eastAsia"/>
        </w:rPr>
        <w:t>不立」，是因為《壇經》講了「不論禪定」的話，但它的意思是要人不能只在打坐</w:t>
      </w:r>
      <w:proofErr w:type="gramStart"/>
      <w:r>
        <w:rPr>
          <w:rFonts w:hint="eastAsia"/>
        </w:rPr>
        <w:t>調息上</w:t>
      </w:r>
      <w:proofErr w:type="gramEnd"/>
      <w:r>
        <w:rPr>
          <w:rFonts w:hint="eastAsia"/>
        </w:rPr>
        <w:t>論</w:t>
      </w:r>
      <w:proofErr w:type="gramStart"/>
      <w:r>
        <w:rPr>
          <w:rFonts w:hint="eastAsia"/>
        </w:rPr>
        <w:t>的定</w:t>
      </w:r>
      <w:proofErr w:type="gramEnd"/>
      <w:r>
        <w:rPr>
          <w:rFonts w:hint="eastAsia"/>
        </w:rPr>
        <w:t>境，而是要在心念止息上得其</w:t>
      </w:r>
      <w:proofErr w:type="gramStart"/>
      <w:r>
        <w:rPr>
          <w:rFonts w:hint="eastAsia"/>
        </w:rPr>
        <w:t>般若空慧</w:t>
      </w:r>
      <w:proofErr w:type="gramEnd"/>
      <w:r>
        <w:rPr>
          <w:rFonts w:hint="eastAsia"/>
        </w:rPr>
        <w:t>之智，卻決不是不打坐入定。而「</w:t>
      </w:r>
      <w:proofErr w:type="gramStart"/>
      <w:r>
        <w:rPr>
          <w:rFonts w:hint="eastAsia"/>
        </w:rPr>
        <w:t>無念為</w:t>
      </w:r>
      <w:proofErr w:type="gramEnd"/>
      <w:r>
        <w:rPr>
          <w:rFonts w:hint="eastAsia"/>
        </w:rPr>
        <w:t>本」就是心念止息意思上</w:t>
      </w:r>
      <w:proofErr w:type="gramStart"/>
      <w:r>
        <w:rPr>
          <w:rFonts w:hint="eastAsia"/>
        </w:rPr>
        <w:t>的無</w:t>
      </w:r>
      <w:proofErr w:type="gramEnd"/>
      <w:r>
        <w:rPr>
          <w:rFonts w:hint="eastAsia"/>
        </w:rPr>
        <w:t>念，做好眼前事，但無妄想雜念之意，不是不做任何事</w:t>
      </w:r>
      <w:proofErr w:type="gramStart"/>
      <w:r>
        <w:rPr>
          <w:rFonts w:hint="eastAsia"/>
        </w:rPr>
        <w:t>的無</w:t>
      </w:r>
      <w:proofErr w:type="gramEnd"/>
      <w:r>
        <w:rPr>
          <w:rFonts w:hint="eastAsia"/>
        </w:rPr>
        <w:t>念，「不論禪定」和「</w:t>
      </w:r>
      <w:proofErr w:type="gramStart"/>
      <w:r>
        <w:rPr>
          <w:rFonts w:hint="eastAsia"/>
        </w:rPr>
        <w:t>無念</w:t>
      </w:r>
      <w:proofErr w:type="gramEnd"/>
      <w:r>
        <w:rPr>
          <w:rFonts w:hint="eastAsia"/>
        </w:rPr>
        <w:t>為本」都是般若智慧的境界工夫的話頭，與簡明的本體工夫或工夫次第都無有對立衝突，只有對不懂真實修行的弟子的妄心執著有所棒喝而已。包括「都無一法與人」、「只教人無</w:t>
      </w:r>
      <w:proofErr w:type="gramStart"/>
      <w:r>
        <w:rPr>
          <w:rFonts w:hint="eastAsia"/>
        </w:rPr>
        <w:t>事修歇</w:t>
      </w:r>
      <w:proofErr w:type="gramEnd"/>
      <w:r>
        <w:rPr>
          <w:rFonts w:hint="eastAsia"/>
        </w:rPr>
        <w:t>」都還是般若智一事，這些話頭都沒有改變佛教的本來意旨，反而就是《楞伽經》第一義的落實，它就是直接實踐的意思，以「如實法」</w:t>
      </w:r>
      <w:proofErr w:type="gramStart"/>
      <w:r>
        <w:rPr>
          <w:rFonts w:hint="eastAsia"/>
        </w:rPr>
        <w:t>直接體</w:t>
      </w:r>
      <w:proofErr w:type="gramEnd"/>
      <w:r>
        <w:rPr>
          <w:rFonts w:hint="eastAsia"/>
        </w:rPr>
        <w:t>證「如來」，就是要能「自</w:t>
      </w:r>
      <w:proofErr w:type="gramStart"/>
      <w:r>
        <w:rPr>
          <w:rFonts w:hint="eastAsia"/>
        </w:rPr>
        <w:t>證聖</w:t>
      </w:r>
      <w:proofErr w:type="gramEnd"/>
      <w:r>
        <w:rPr>
          <w:rFonts w:hint="eastAsia"/>
        </w:rPr>
        <w:t>智境界」，自信得及，而不是</w:t>
      </w:r>
      <w:proofErr w:type="gramStart"/>
      <w:r>
        <w:rPr>
          <w:rFonts w:hint="eastAsia"/>
        </w:rPr>
        <w:t>被授</w:t>
      </w:r>
      <w:proofErr w:type="gramEnd"/>
      <w:r>
        <w:rPr>
          <w:rFonts w:hint="eastAsia"/>
        </w:rPr>
        <w:t>記、被肯定、被頒獎、被讚美，故說「無一法與人」，就是人都不外求得法，而是都是自證</w:t>
      </w:r>
      <w:proofErr w:type="gramStart"/>
      <w:r>
        <w:rPr>
          <w:rFonts w:hint="eastAsia"/>
        </w:rPr>
        <w:t>的內境而</w:t>
      </w:r>
      <w:proofErr w:type="gramEnd"/>
      <w:r>
        <w:rPr>
          <w:rFonts w:hint="eastAsia"/>
        </w:rPr>
        <w:t>已。</w:t>
      </w:r>
      <w:proofErr w:type="gramStart"/>
      <w:r>
        <w:rPr>
          <w:rFonts w:hint="eastAsia"/>
        </w:rPr>
        <w:t>般若智本是</w:t>
      </w:r>
      <w:proofErr w:type="gramEnd"/>
      <w:r>
        <w:rPr>
          <w:rFonts w:hint="eastAsia"/>
        </w:rPr>
        <w:t>摒除雜念，諸法皆空，故而「教人體會無事」，正是此旨之落實。</w:t>
      </w:r>
    </w:p>
    <w:p w:rsidR="003E58F8" w:rsidRDefault="003E58F8" w:rsidP="003E58F8">
      <w:pPr>
        <w:pStyle w:val="af1"/>
        <w:spacing w:before="540" w:after="360"/>
      </w:pPr>
      <w:proofErr w:type="spellStart"/>
      <w:r>
        <w:rPr>
          <w:rFonts w:hint="eastAsia"/>
        </w:rPr>
        <w:t>伍、結語</w:t>
      </w:r>
      <w:proofErr w:type="spellEnd"/>
    </w:p>
    <w:p w:rsidR="003E58F8" w:rsidRDefault="003E58F8" w:rsidP="003E58F8">
      <w:pPr>
        <w:pStyle w:val="a5"/>
      </w:pPr>
      <w:r>
        <w:rPr>
          <w:rFonts w:hint="eastAsia"/>
        </w:rPr>
        <w:t>胡適在考證上之功力當然極為傑出，筆者全未否定，亦非筆者專業，故皆尊重之，至於他人對胡適考證的意見，亦暫予擱置。但是胡適對佛教哲學理論的理解與定位，筆者要說，並不專精，</w:t>
      </w:r>
      <w:proofErr w:type="gramStart"/>
      <w:r>
        <w:rPr>
          <w:rFonts w:hint="eastAsia"/>
        </w:rPr>
        <w:t>更失之疏略</w:t>
      </w:r>
      <w:proofErr w:type="gramEnd"/>
      <w:r>
        <w:rPr>
          <w:rFonts w:hint="eastAsia"/>
        </w:rPr>
        <w:t>，本文之作，便是要對他所言不精到之處，有話直說，</w:t>
      </w:r>
      <w:proofErr w:type="gramStart"/>
      <w:r>
        <w:rPr>
          <w:rFonts w:hint="eastAsia"/>
        </w:rPr>
        <w:t>明予批</w:t>
      </w:r>
      <w:proofErr w:type="gramEnd"/>
      <w:r>
        <w:rPr>
          <w:rFonts w:hint="eastAsia"/>
        </w:rPr>
        <w:t>評。關鍵就是，胡適有中國文化的粗略認識，加上歷史考證的技術，於是便要對禪宗發展大作歷史評價，一方面強調《壇經》與神會不可分割的關係，二方面要分裂《楞伽經》與《金剛經》的內在關係，建立《楞伽經》</w:t>
      </w:r>
      <w:proofErr w:type="gramStart"/>
      <w:r>
        <w:rPr>
          <w:rFonts w:hint="eastAsia"/>
        </w:rPr>
        <w:t>為漸教之</w:t>
      </w:r>
      <w:proofErr w:type="gramEnd"/>
      <w:r>
        <w:rPr>
          <w:rFonts w:hint="eastAsia"/>
        </w:rPr>
        <w:t>路的</w:t>
      </w:r>
      <w:proofErr w:type="gramStart"/>
      <w:r>
        <w:rPr>
          <w:rFonts w:hint="eastAsia"/>
        </w:rPr>
        <w:t>楞伽</w:t>
      </w:r>
      <w:proofErr w:type="gramEnd"/>
      <w:r>
        <w:rPr>
          <w:rFonts w:hint="eastAsia"/>
        </w:rPr>
        <w:t>宗，以有別於《金剛經》</w:t>
      </w:r>
      <w:proofErr w:type="gramStart"/>
      <w:r>
        <w:rPr>
          <w:rFonts w:hint="eastAsia"/>
        </w:rPr>
        <w:t>的頓教</w:t>
      </w:r>
      <w:proofErr w:type="gramEnd"/>
      <w:r>
        <w:rPr>
          <w:rFonts w:hint="eastAsia"/>
        </w:rPr>
        <w:t>之路，於是，</w:t>
      </w:r>
      <w:proofErr w:type="gramStart"/>
      <w:r>
        <w:rPr>
          <w:rFonts w:hint="eastAsia"/>
        </w:rPr>
        <w:t>神會禪等</w:t>
      </w:r>
      <w:proofErr w:type="gramEnd"/>
      <w:r>
        <w:rPr>
          <w:rFonts w:hint="eastAsia"/>
        </w:rPr>
        <w:t>於整個</w:t>
      </w:r>
      <w:proofErr w:type="gramStart"/>
      <w:r>
        <w:rPr>
          <w:rFonts w:hint="eastAsia"/>
        </w:rPr>
        <w:t>不是楞伽宗</w:t>
      </w:r>
      <w:proofErr w:type="gramEnd"/>
      <w:r>
        <w:rPr>
          <w:rFonts w:hint="eastAsia"/>
        </w:rPr>
        <w:t>了。筆者之見，說慧能建立了強調頓悟的</w:t>
      </w:r>
      <w:proofErr w:type="gramStart"/>
      <w:r>
        <w:rPr>
          <w:rFonts w:hint="eastAsia"/>
        </w:rPr>
        <w:t>新禪風</w:t>
      </w:r>
      <w:proofErr w:type="gramEnd"/>
      <w:r>
        <w:rPr>
          <w:rFonts w:hint="eastAsia"/>
        </w:rPr>
        <w:t>是對的，但說慧能是依《金剛經》</w:t>
      </w:r>
      <w:proofErr w:type="gramStart"/>
      <w:r>
        <w:rPr>
          <w:rFonts w:hint="eastAsia"/>
        </w:rPr>
        <w:t>而立頓</w:t>
      </w:r>
      <w:proofErr w:type="gramEnd"/>
      <w:r>
        <w:rPr>
          <w:rFonts w:hint="eastAsia"/>
        </w:rPr>
        <w:t>教，卻根本偏離了達摩</w:t>
      </w:r>
      <w:proofErr w:type="gramStart"/>
      <w:r>
        <w:rPr>
          <w:rFonts w:hint="eastAsia"/>
        </w:rPr>
        <w:t>以至弘</w:t>
      </w:r>
      <w:proofErr w:type="gramEnd"/>
      <w:r>
        <w:rPr>
          <w:rFonts w:hint="eastAsia"/>
        </w:rPr>
        <w:t>忍在《楞伽經》傳承上</w:t>
      </w:r>
      <w:proofErr w:type="gramStart"/>
      <w:r>
        <w:rPr>
          <w:rFonts w:hint="eastAsia"/>
        </w:rPr>
        <w:t>的漸教</w:t>
      </w:r>
      <w:proofErr w:type="gramEnd"/>
      <w:r>
        <w:rPr>
          <w:rFonts w:hint="eastAsia"/>
        </w:rPr>
        <w:t>之路，這是絕對不對的。此即本文之作的核心立場。</w:t>
      </w:r>
    </w:p>
    <w:p w:rsidR="003E58F8" w:rsidRDefault="003E58F8" w:rsidP="003E58F8">
      <w:pPr>
        <w:pStyle w:val="af1"/>
        <w:spacing w:before="540" w:after="360"/>
      </w:pPr>
      <w:proofErr w:type="spellStart"/>
      <w:r>
        <w:rPr>
          <w:rFonts w:hint="eastAsia"/>
        </w:rPr>
        <w:lastRenderedPageBreak/>
        <w:t>參考文獻</w:t>
      </w:r>
      <w:proofErr w:type="spellEnd"/>
    </w:p>
    <w:p w:rsidR="00061A99" w:rsidRPr="00061A99" w:rsidRDefault="00061A99" w:rsidP="00061A99">
      <w:pPr>
        <w:pStyle w:val="ab"/>
        <w:ind w:left="408" w:hanging="408"/>
      </w:pPr>
      <w:r w:rsidRPr="00061A99">
        <w:rPr>
          <w:rFonts w:hint="eastAsia"/>
        </w:rPr>
        <w:t>《大乘入楞伽經》，大周</w:t>
      </w:r>
      <w:proofErr w:type="gramStart"/>
      <w:r w:rsidRPr="00061A99">
        <w:rPr>
          <w:rFonts w:hint="eastAsia"/>
        </w:rPr>
        <w:t>于</w:t>
      </w:r>
      <w:proofErr w:type="gramEnd"/>
      <w:r w:rsidRPr="00061A99">
        <w:rPr>
          <w:rFonts w:hint="eastAsia"/>
        </w:rPr>
        <w:t>闐國三藏法師</w:t>
      </w:r>
      <w:proofErr w:type="gramStart"/>
      <w:r w:rsidRPr="00061A99">
        <w:rPr>
          <w:rFonts w:hint="eastAsia"/>
        </w:rPr>
        <w:t>實叉難</w:t>
      </w:r>
      <w:proofErr w:type="gramEnd"/>
      <w:r w:rsidRPr="00061A99">
        <w:rPr>
          <w:rFonts w:hint="eastAsia"/>
        </w:rPr>
        <w:t>陀譯。</w:t>
      </w:r>
    </w:p>
    <w:p w:rsidR="00061A99" w:rsidRDefault="00061A99" w:rsidP="00061A99">
      <w:pPr>
        <w:pStyle w:val="ab"/>
        <w:ind w:left="408" w:hanging="408"/>
      </w:pPr>
      <w:r w:rsidRPr="00061A99">
        <w:rPr>
          <w:rFonts w:hint="eastAsia"/>
        </w:rPr>
        <w:t>《金剛般若波羅蜜經》，</w:t>
      </w:r>
      <w:proofErr w:type="gramStart"/>
      <w:r w:rsidRPr="00061A99">
        <w:rPr>
          <w:rFonts w:hint="eastAsia"/>
        </w:rPr>
        <w:t>鳩摩羅什譯</w:t>
      </w:r>
      <w:proofErr w:type="gramEnd"/>
      <w:r w:rsidRPr="00061A99">
        <w:rPr>
          <w:rFonts w:hint="eastAsia"/>
        </w:rPr>
        <w:t>。</w:t>
      </w:r>
    </w:p>
    <w:p w:rsidR="003E58F8" w:rsidRPr="00061A99" w:rsidRDefault="00C96F90" w:rsidP="00061A99">
      <w:pPr>
        <w:pStyle w:val="ab"/>
        <w:ind w:left="408" w:hanging="408"/>
      </w:pPr>
      <w:r w:rsidRPr="00061A99">
        <w:rPr>
          <w:rFonts w:hint="eastAsia"/>
        </w:rPr>
        <w:t>胡適，</w:t>
      </w:r>
      <w:proofErr w:type="gramStart"/>
      <w:r w:rsidR="003E58F8" w:rsidRPr="00061A99">
        <w:rPr>
          <w:rFonts w:hint="eastAsia"/>
        </w:rPr>
        <w:t>《</w:t>
      </w:r>
      <w:proofErr w:type="gramEnd"/>
      <w:r w:rsidR="003E58F8" w:rsidRPr="00061A99">
        <w:rPr>
          <w:rFonts w:hint="eastAsia"/>
        </w:rPr>
        <w:t>禪宗是什麼：胡適</w:t>
      </w:r>
      <w:proofErr w:type="gramStart"/>
      <w:r w:rsidR="003E58F8" w:rsidRPr="00061A99">
        <w:rPr>
          <w:rFonts w:hint="eastAsia"/>
        </w:rPr>
        <w:t>談禪說</w:t>
      </w:r>
      <w:proofErr w:type="gramEnd"/>
      <w:r w:rsidR="003E58F8" w:rsidRPr="00061A99">
        <w:rPr>
          <w:rFonts w:hint="eastAsia"/>
        </w:rPr>
        <w:t>佛》，</w:t>
      </w:r>
      <w:r w:rsidR="00CF57DB" w:rsidRPr="00061A99">
        <w:rPr>
          <w:rFonts w:hint="eastAsia"/>
        </w:rPr>
        <w:t>北京：</w:t>
      </w:r>
      <w:r w:rsidR="003E58F8" w:rsidRPr="00061A99">
        <w:rPr>
          <w:rFonts w:hint="eastAsia"/>
        </w:rPr>
        <w:t>當代中國出版社，</w:t>
      </w:r>
      <w:r w:rsidR="003E58F8" w:rsidRPr="00061A99">
        <w:rPr>
          <w:rFonts w:hint="eastAsia"/>
        </w:rPr>
        <w:t>2013</w:t>
      </w:r>
      <w:r w:rsidR="003E58F8" w:rsidRPr="00061A99">
        <w:rPr>
          <w:rFonts w:hint="eastAsia"/>
        </w:rPr>
        <w:t>。</w:t>
      </w:r>
    </w:p>
    <w:p w:rsidR="003E58F8" w:rsidRPr="00061A99" w:rsidRDefault="00C96F90" w:rsidP="00061A99">
      <w:pPr>
        <w:pStyle w:val="ab"/>
        <w:ind w:left="408" w:hanging="408"/>
      </w:pPr>
      <w:r w:rsidRPr="00061A99">
        <w:rPr>
          <w:rFonts w:hint="eastAsia"/>
        </w:rPr>
        <w:t>印順，</w:t>
      </w:r>
      <w:r w:rsidR="003E58F8" w:rsidRPr="00061A99">
        <w:rPr>
          <w:rFonts w:hint="eastAsia"/>
        </w:rPr>
        <w:t>《中國禪宗史》，</w:t>
      </w:r>
      <w:r w:rsidR="00CF57DB" w:rsidRPr="00061A99">
        <w:rPr>
          <w:rFonts w:hint="eastAsia"/>
        </w:rPr>
        <w:t>北京：</w:t>
      </w:r>
      <w:r w:rsidR="003E58F8" w:rsidRPr="00061A99">
        <w:rPr>
          <w:rFonts w:hint="eastAsia"/>
        </w:rPr>
        <w:t>團結出版社，</w:t>
      </w:r>
      <w:r w:rsidR="003E58F8" w:rsidRPr="00061A99">
        <w:t>2010</w:t>
      </w:r>
      <w:r w:rsidR="003E58F8" w:rsidRPr="00061A99">
        <w:rPr>
          <w:rFonts w:hint="eastAsia"/>
        </w:rPr>
        <w:t>。</w:t>
      </w:r>
    </w:p>
    <w:p w:rsidR="003E58F8" w:rsidRPr="00061A99" w:rsidRDefault="00C96F90" w:rsidP="00061A99">
      <w:pPr>
        <w:pStyle w:val="ab"/>
        <w:ind w:left="408" w:hanging="408"/>
      </w:pPr>
      <w:r w:rsidRPr="00061A99">
        <w:rPr>
          <w:rFonts w:hint="eastAsia"/>
        </w:rPr>
        <w:t>勞思光，</w:t>
      </w:r>
      <w:r w:rsidR="00CF57DB" w:rsidRPr="00061A99">
        <w:rPr>
          <w:rFonts w:hint="eastAsia"/>
        </w:rPr>
        <w:t>《新編中國哲學史》，</w:t>
      </w:r>
      <w:proofErr w:type="gramStart"/>
      <w:r w:rsidR="00CF57DB" w:rsidRPr="00061A99">
        <w:rPr>
          <w:rFonts w:hint="eastAsia"/>
        </w:rPr>
        <w:t>臺</w:t>
      </w:r>
      <w:proofErr w:type="gramEnd"/>
      <w:r w:rsidR="00CF57DB" w:rsidRPr="00061A99">
        <w:rPr>
          <w:rFonts w:hint="eastAsia"/>
        </w:rPr>
        <w:t>北：</w:t>
      </w:r>
      <w:r w:rsidR="003E58F8" w:rsidRPr="00061A99">
        <w:rPr>
          <w:rFonts w:hint="eastAsia"/>
        </w:rPr>
        <w:t>三民書局，</w:t>
      </w:r>
      <w:r w:rsidR="003E58F8" w:rsidRPr="00061A99">
        <w:rPr>
          <w:rFonts w:hint="eastAsia"/>
        </w:rPr>
        <w:t>1980</w:t>
      </w:r>
      <w:r w:rsidR="003E58F8" w:rsidRPr="00061A99">
        <w:rPr>
          <w:rFonts w:hint="eastAsia"/>
        </w:rPr>
        <w:t>。</w:t>
      </w:r>
    </w:p>
    <w:p w:rsidR="003E58F8" w:rsidRPr="00061A99" w:rsidRDefault="003E58F8" w:rsidP="00061A99">
      <w:pPr>
        <w:pStyle w:val="ab"/>
        <w:ind w:left="408" w:hanging="408"/>
      </w:pPr>
    </w:p>
    <w:p w:rsidR="003E58F8" w:rsidRPr="00061A99" w:rsidRDefault="003E58F8" w:rsidP="00061A99">
      <w:pPr>
        <w:pStyle w:val="ab"/>
        <w:ind w:left="408" w:hanging="408"/>
      </w:pPr>
      <w:r w:rsidRPr="00061A99">
        <w:rPr>
          <w:rFonts w:hint="eastAsia"/>
        </w:rPr>
        <w:t>江燦騰，〈胡適禪學研究的開展與諍辯——第一階段（</w:t>
      </w:r>
      <w:r w:rsidRPr="00061A99">
        <w:t>1925-1935</w:t>
      </w:r>
      <w:r w:rsidRPr="00061A99">
        <w:rPr>
          <w:rFonts w:hint="eastAsia"/>
        </w:rPr>
        <w:t>）的分析〉，</w:t>
      </w:r>
      <w:proofErr w:type="gramStart"/>
      <w:r w:rsidRPr="00061A99">
        <w:rPr>
          <w:rFonts w:hint="eastAsia"/>
        </w:rPr>
        <w:t>《</w:t>
      </w:r>
      <w:proofErr w:type="gramEnd"/>
      <w:r w:rsidRPr="00061A99">
        <w:rPr>
          <w:rFonts w:hint="eastAsia"/>
        </w:rPr>
        <w:t>清</w:t>
      </w:r>
    </w:p>
    <w:p w:rsidR="003E58F8" w:rsidRPr="00061A99" w:rsidRDefault="003E58F8" w:rsidP="00061A99">
      <w:pPr>
        <w:pStyle w:val="ab"/>
        <w:ind w:left="408" w:hanging="408"/>
      </w:pPr>
      <w:r w:rsidRPr="00061A99">
        <w:rPr>
          <w:rFonts w:hint="eastAsia"/>
        </w:rPr>
        <w:t>華學報</w:t>
      </w:r>
      <w:proofErr w:type="gramStart"/>
      <w:r w:rsidRPr="00061A99">
        <w:rPr>
          <w:rFonts w:hint="eastAsia"/>
        </w:rPr>
        <w:t>》</w:t>
      </w:r>
      <w:proofErr w:type="gramEnd"/>
      <w:r w:rsidR="00CF57DB" w:rsidRPr="00061A99">
        <w:rPr>
          <w:rFonts w:hint="eastAsia"/>
        </w:rPr>
        <w:t>24.1(1994)</w:t>
      </w:r>
      <w:r w:rsidRPr="00061A99">
        <w:rPr>
          <w:rFonts w:hint="eastAsia"/>
        </w:rPr>
        <w:t>。</w:t>
      </w:r>
    </w:p>
    <w:p w:rsidR="003E58F8" w:rsidRPr="00061A99" w:rsidRDefault="003E58F8" w:rsidP="00061A99">
      <w:pPr>
        <w:pStyle w:val="ab"/>
        <w:ind w:left="408" w:hanging="408"/>
      </w:pPr>
      <w:r w:rsidRPr="00061A99">
        <w:rPr>
          <w:rFonts w:hint="eastAsia"/>
        </w:rPr>
        <w:t>江燦騰，〈胡適禪學研究公案〉，《當代》</w:t>
      </w:r>
      <w:r w:rsidR="00CF57DB" w:rsidRPr="00061A99">
        <w:rPr>
          <w:rFonts w:hint="eastAsia"/>
        </w:rPr>
        <w:t>101(1994.1)</w:t>
      </w:r>
      <w:r w:rsidRPr="00061A99">
        <w:rPr>
          <w:rFonts w:hint="eastAsia"/>
        </w:rPr>
        <w:t>。</w:t>
      </w:r>
    </w:p>
    <w:p w:rsidR="003E58F8" w:rsidRPr="003502D4" w:rsidRDefault="003E58F8" w:rsidP="00061A99">
      <w:pPr>
        <w:pStyle w:val="ab"/>
        <w:ind w:left="408" w:hanging="408"/>
        <w:rPr>
          <w:rFonts w:asciiTheme="minorEastAsia" w:eastAsiaTheme="minorEastAsia" w:hAnsiTheme="minorEastAsia" w:cs="細明體"/>
          <w:color w:val="000000"/>
          <w:szCs w:val="24"/>
        </w:rPr>
      </w:pPr>
      <w:proofErr w:type="gramStart"/>
      <w:r w:rsidRPr="00061A99">
        <w:rPr>
          <w:rFonts w:hint="eastAsia"/>
        </w:rPr>
        <w:t>邱</w:t>
      </w:r>
      <w:proofErr w:type="gramEnd"/>
      <w:r w:rsidRPr="00061A99">
        <w:rPr>
          <w:rFonts w:hint="eastAsia"/>
        </w:rPr>
        <w:t>敏捷，〈從達摩禪到慧能禪的演變——印順與胡適及鈴木大拙相關研究觀點之比較〉，《玄奘佛學研究》</w:t>
      </w:r>
      <w:r w:rsidR="00061A99">
        <w:rPr>
          <w:rFonts w:hint="eastAsia"/>
        </w:rPr>
        <w:t>5(2006.7)</w:t>
      </w:r>
      <w:r w:rsidRPr="00061A99">
        <w:rPr>
          <w:rFonts w:hint="eastAsia"/>
        </w:rPr>
        <w:t>。</w:t>
      </w:r>
    </w:p>
    <w:p w:rsidR="00BA4BED" w:rsidRDefault="00BA4BED" w:rsidP="00EF0058">
      <w:pPr>
        <w:pStyle w:val="a5"/>
      </w:pPr>
    </w:p>
    <w:p w:rsidR="004C6A5D" w:rsidRDefault="004C6A5D" w:rsidP="00EF0058">
      <w:pPr>
        <w:pStyle w:val="a5"/>
      </w:pPr>
    </w:p>
    <w:p w:rsidR="00B4319C" w:rsidRPr="00CB0D02" w:rsidRDefault="00B4319C" w:rsidP="00EF0058">
      <w:pPr>
        <w:pStyle w:val="a5"/>
        <w:rPr>
          <w:lang w:val="fr-FR"/>
        </w:rPr>
      </w:pPr>
      <w:r w:rsidRPr="00CB0D02">
        <w:rPr>
          <w:rFonts w:hAnsi="新細明體"/>
          <w:b/>
          <w:bCs/>
        </w:rPr>
        <w:t>初稿收件</w:t>
      </w:r>
      <w:r w:rsidRPr="00CB0D02">
        <w:rPr>
          <w:rFonts w:hAnsi="新細明體"/>
          <w:lang w:val="fr-FR"/>
        </w:rPr>
        <w:t>：</w:t>
      </w:r>
      <w:r w:rsidR="00CF57DB">
        <w:rPr>
          <w:rFonts w:hint="eastAsia"/>
          <w:lang w:val="fr-FR"/>
        </w:rPr>
        <w:t>2018</w:t>
      </w:r>
      <w:r w:rsidRPr="00CB0D02">
        <w:rPr>
          <w:rFonts w:hAnsi="新細明體"/>
        </w:rPr>
        <w:t>年</w:t>
      </w:r>
      <w:r w:rsidR="00CF57DB">
        <w:rPr>
          <w:rFonts w:hint="eastAsia"/>
          <w:lang w:val="fr-FR"/>
        </w:rPr>
        <w:t>02</w:t>
      </w:r>
      <w:r w:rsidRPr="00CB0D02">
        <w:rPr>
          <w:rFonts w:hAnsi="新細明體"/>
        </w:rPr>
        <w:t>月</w:t>
      </w:r>
      <w:r w:rsidR="00CF57DB">
        <w:rPr>
          <w:rFonts w:hint="eastAsia"/>
          <w:lang w:val="fr-FR"/>
        </w:rPr>
        <w:t>08</w:t>
      </w:r>
      <w:r w:rsidRPr="00CB0D02">
        <w:rPr>
          <w:rFonts w:hAnsi="新細明體"/>
        </w:rPr>
        <w:t>日</w:t>
      </w:r>
      <w:r w:rsidR="005F0A31">
        <w:rPr>
          <w:rFonts w:hint="eastAsia"/>
          <w:lang w:val="fr-FR"/>
        </w:rPr>
        <w:t xml:space="preserve">　　　　</w:t>
      </w:r>
      <w:r w:rsidR="00FB6894">
        <w:rPr>
          <w:rFonts w:hint="eastAsia"/>
          <w:lang w:val="fr-FR"/>
        </w:rPr>
        <w:t xml:space="preserve">　</w:t>
      </w:r>
      <w:r w:rsidRPr="00CB0D02">
        <w:rPr>
          <w:rFonts w:hAnsi="新細明體"/>
          <w:b/>
          <w:bCs/>
        </w:rPr>
        <w:t>審查通過</w:t>
      </w:r>
      <w:r w:rsidRPr="00CB0D02">
        <w:rPr>
          <w:rFonts w:hAnsi="新細明體"/>
          <w:lang w:val="fr-FR"/>
        </w:rPr>
        <w:t>：</w:t>
      </w:r>
      <w:r w:rsidR="00CF57DB">
        <w:rPr>
          <w:rFonts w:hint="eastAsia"/>
          <w:lang w:val="fr-FR"/>
        </w:rPr>
        <w:t>2018</w:t>
      </w:r>
      <w:r w:rsidRPr="00C94A26">
        <w:rPr>
          <w:rFonts w:hAnsi="新細明體"/>
        </w:rPr>
        <w:t>年</w:t>
      </w:r>
      <w:r w:rsidR="00CF57DB">
        <w:rPr>
          <w:rFonts w:hint="eastAsia"/>
          <w:lang w:val="fr-FR"/>
        </w:rPr>
        <w:t>04</w:t>
      </w:r>
      <w:r w:rsidRPr="00C94A26">
        <w:rPr>
          <w:rFonts w:hAnsi="新細明體"/>
        </w:rPr>
        <w:t>月</w:t>
      </w:r>
      <w:r w:rsidR="00CF57DB">
        <w:rPr>
          <w:rFonts w:hint="eastAsia"/>
          <w:lang w:val="fr-FR"/>
        </w:rPr>
        <w:t>06</w:t>
      </w:r>
      <w:r w:rsidRPr="00C94A26">
        <w:rPr>
          <w:rFonts w:hAnsi="新細明體"/>
        </w:rPr>
        <w:t>日</w:t>
      </w:r>
    </w:p>
    <w:p w:rsidR="00B4319C" w:rsidRPr="00CB0D02" w:rsidRDefault="00B4319C" w:rsidP="00EF0058">
      <w:pPr>
        <w:pStyle w:val="a5"/>
      </w:pPr>
      <w:r w:rsidRPr="00CB0D02">
        <w:rPr>
          <w:b/>
          <w:bCs/>
        </w:rPr>
        <w:t>責任編輯</w:t>
      </w:r>
      <w:r w:rsidRPr="00CB0D02">
        <w:rPr>
          <w:lang w:val="fr-FR"/>
        </w:rPr>
        <w:t>：</w:t>
      </w:r>
      <w:r w:rsidR="00CF57DB">
        <w:rPr>
          <w:rFonts w:ascii="新細明體" w:hAnsi="新細明體" w:hint="eastAsia"/>
        </w:rPr>
        <w:t>吳明峰</w:t>
      </w:r>
    </w:p>
    <w:p w:rsidR="00D674F7" w:rsidRDefault="00D674F7" w:rsidP="00EF0058">
      <w:pPr>
        <w:pStyle w:val="a5"/>
      </w:pPr>
    </w:p>
    <w:p w:rsidR="00D674F7" w:rsidRPr="004C7D1C" w:rsidRDefault="00D674F7" w:rsidP="00D674F7">
      <w:pPr>
        <w:overflowPunct w:val="0"/>
        <w:spacing w:after="0"/>
        <w:ind w:firstLine="408"/>
        <w:rPr>
          <w:b/>
        </w:rPr>
      </w:pPr>
      <w:r w:rsidRPr="00D674F7">
        <w:rPr>
          <w:b/>
        </w:rPr>
        <w:t>作者</w:t>
      </w:r>
      <w:r w:rsidRPr="004C7D1C">
        <w:rPr>
          <w:b/>
        </w:rPr>
        <w:t>簡介：</w:t>
      </w:r>
    </w:p>
    <w:p w:rsidR="00D674F7" w:rsidRPr="004C7D1C" w:rsidRDefault="00CF57DB" w:rsidP="00B750A7">
      <w:pPr>
        <w:overflowPunct w:val="0"/>
        <w:spacing w:after="0"/>
        <w:ind w:firstLineChars="0" w:firstLine="812"/>
      </w:pPr>
      <w:r>
        <w:rPr>
          <w:rFonts w:hint="eastAsia"/>
        </w:rPr>
        <w:t>杜保瑞</w:t>
      </w:r>
      <w:r w:rsidR="00D674F7" w:rsidRPr="004C7D1C">
        <w:t>：</w:t>
      </w:r>
    </w:p>
    <w:p w:rsidR="00D674F7" w:rsidRPr="004C7D1C" w:rsidRDefault="00CF57DB" w:rsidP="00B750A7">
      <w:pPr>
        <w:overflowPunct w:val="0"/>
        <w:spacing w:after="0"/>
        <w:ind w:firstLineChars="597" w:firstLine="1218"/>
      </w:pPr>
      <w:r>
        <w:rPr>
          <w:rFonts w:hint="eastAsia"/>
        </w:rPr>
        <w:t>國立臺灣大學哲學博士</w:t>
      </w:r>
    </w:p>
    <w:p w:rsidR="00D674F7" w:rsidRPr="004C7D1C" w:rsidRDefault="00CF57DB" w:rsidP="00B750A7">
      <w:pPr>
        <w:overflowPunct w:val="0"/>
        <w:spacing w:after="0"/>
        <w:ind w:firstLineChars="597" w:firstLine="1218"/>
      </w:pPr>
      <w:r>
        <w:rPr>
          <w:rFonts w:hint="eastAsia"/>
        </w:rPr>
        <w:t>上海交通大學哲學系特聘教授</w:t>
      </w:r>
    </w:p>
    <w:p w:rsidR="00D674F7" w:rsidRPr="004C7D1C" w:rsidRDefault="00D674F7" w:rsidP="00B750A7">
      <w:pPr>
        <w:overflowPunct w:val="0"/>
        <w:spacing w:after="0"/>
        <w:ind w:firstLineChars="597" w:firstLine="1218"/>
      </w:pPr>
      <w:r w:rsidRPr="004C7D1C">
        <w:t>通訊處：</w:t>
      </w:r>
      <w:r w:rsidR="00CF57DB">
        <w:rPr>
          <w:rFonts w:hint="eastAsia"/>
        </w:rPr>
        <w:t>200240</w:t>
      </w:r>
      <w:r w:rsidR="00CF57DB">
        <w:rPr>
          <w:rFonts w:hint="eastAsia"/>
        </w:rPr>
        <w:t>上海市東川路</w:t>
      </w:r>
      <w:r w:rsidR="00CF57DB">
        <w:rPr>
          <w:rFonts w:hint="eastAsia"/>
        </w:rPr>
        <w:t>800</w:t>
      </w:r>
      <w:r w:rsidR="00CF57DB">
        <w:rPr>
          <w:rFonts w:hint="eastAsia"/>
        </w:rPr>
        <w:t>號</w:t>
      </w:r>
    </w:p>
    <w:p w:rsidR="00D674F7" w:rsidRPr="004C7D1C" w:rsidRDefault="00D674F7" w:rsidP="00B750A7">
      <w:pPr>
        <w:overflowPunct w:val="0"/>
        <w:spacing w:after="0"/>
        <w:ind w:firstLineChars="597" w:firstLine="1218"/>
      </w:pPr>
      <w:r w:rsidRPr="004C7D1C">
        <w:t>E-Mail</w:t>
      </w:r>
      <w:r w:rsidRPr="004C7D1C">
        <w:t>：</w:t>
      </w:r>
      <w:r w:rsidR="00CF57DB">
        <w:rPr>
          <w:rFonts w:hint="eastAsia"/>
        </w:rPr>
        <w:t>bauruei.tw@yahoo.com.tw</w:t>
      </w:r>
    </w:p>
    <w:p w:rsidR="00B4319C" w:rsidRPr="005316A0" w:rsidRDefault="00B4319C" w:rsidP="00B4319C">
      <w:pPr>
        <w:spacing w:after="0"/>
        <w:ind w:firstLine="408"/>
        <w:rPr>
          <w:lang w:val="de-DE"/>
        </w:rPr>
      </w:pPr>
    </w:p>
    <w:p w:rsidR="007F4D41" w:rsidRDefault="007F4D41">
      <w:pPr>
        <w:widowControl/>
        <w:snapToGrid/>
        <w:spacing w:after="0" w:line="240" w:lineRule="auto"/>
        <w:ind w:firstLineChars="0" w:firstLine="0"/>
        <w:jc w:val="left"/>
      </w:pPr>
      <w:r>
        <w:br w:type="page"/>
      </w:r>
    </w:p>
    <w:p w:rsidR="007403B4" w:rsidRPr="008A341B" w:rsidRDefault="002632D6" w:rsidP="0095709F">
      <w:pPr>
        <w:pStyle w:val="af2"/>
      </w:pPr>
      <w:r w:rsidRPr="002632D6">
        <w:lastRenderedPageBreak/>
        <w:t>On Hu Shih’s Interpretation of Zen Buddhism</w:t>
      </w:r>
    </w:p>
    <w:p w:rsidR="0095709F" w:rsidRDefault="0095709F" w:rsidP="0095709F">
      <w:pPr>
        <w:pStyle w:val="af"/>
      </w:pPr>
    </w:p>
    <w:p w:rsidR="007403B4" w:rsidRPr="008A341B" w:rsidRDefault="00CF57DB" w:rsidP="0095709F">
      <w:pPr>
        <w:pStyle w:val="af"/>
      </w:pPr>
      <w:proofErr w:type="spellStart"/>
      <w:r>
        <w:t>Bau-Ruei</w:t>
      </w:r>
      <w:proofErr w:type="spellEnd"/>
      <w:r>
        <w:t xml:space="preserve"> DUH</w:t>
      </w:r>
    </w:p>
    <w:p w:rsidR="007403B4" w:rsidRDefault="00D36C33" w:rsidP="0095709F">
      <w:pPr>
        <w:pStyle w:val="af0"/>
      </w:pPr>
      <w:r w:rsidRPr="00D36C33">
        <w:t>Distinguished Professor,</w:t>
      </w:r>
      <w:r w:rsidRPr="00D36C33">
        <w:rPr>
          <w:rFonts w:hint="eastAsia"/>
        </w:rPr>
        <w:t xml:space="preserve"> </w:t>
      </w:r>
      <w:r w:rsidRPr="00D36C33">
        <w:t>Dept. of Philosophy,</w:t>
      </w:r>
      <w:r w:rsidRPr="00D36C33">
        <w:rPr>
          <w:rFonts w:hint="eastAsia"/>
        </w:rPr>
        <w:t xml:space="preserve"> </w:t>
      </w:r>
      <w:r w:rsidRPr="00D36C33">
        <w:t>Shanghai Jiao Tong University</w:t>
      </w:r>
    </w:p>
    <w:p w:rsidR="00CA41F0" w:rsidRDefault="00CA41F0" w:rsidP="0095709F">
      <w:pPr>
        <w:pStyle w:val="af0"/>
      </w:pPr>
      <w:r>
        <w:t>Sky-Sea Scholar, Dalian University of Technology</w:t>
      </w:r>
    </w:p>
    <w:p w:rsidR="0095709F" w:rsidRPr="008A341B" w:rsidRDefault="0095709F" w:rsidP="00F473F6">
      <w:pPr>
        <w:pStyle w:val="af0"/>
      </w:pPr>
    </w:p>
    <w:p w:rsidR="007403B4" w:rsidRPr="00C66783" w:rsidRDefault="007403B4" w:rsidP="003D36A0">
      <w:pPr>
        <w:pStyle w:val="ac"/>
      </w:pPr>
      <w:r w:rsidRPr="00C66783">
        <w:t xml:space="preserve">Abstract: </w:t>
      </w:r>
      <w:r w:rsidR="002632D6" w:rsidRPr="002632D6">
        <w:rPr>
          <w:b w:val="0"/>
        </w:rPr>
        <w:t>Hu Shih, the leader of the New Culture Movement, advocated cultural innovation and, therefore, was inclined to revolutionary pe</w:t>
      </w:r>
      <w:r w:rsidR="002632D6">
        <w:rPr>
          <w:b w:val="0"/>
        </w:rPr>
        <w:t xml:space="preserve">rspectives in his scholarship. </w:t>
      </w:r>
      <w:r w:rsidR="002632D6" w:rsidRPr="002632D6">
        <w:rPr>
          <w:b w:val="0"/>
        </w:rPr>
        <w:t xml:space="preserve">He declared that the southern Zen Buddhism was a revolutionary construction by </w:t>
      </w:r>
      <w:proofErr w:type="spellStart"/>
      <w:r w:rsidR="002632D6" w:rsidRPr="002632D6">
        <w:rPr>
          <w:b w:val="0"/>
        </w:rPr>
        <w:t>Shenhui</w:t>
      </w:r>
      <w:proofErr w:type="spellEnd"/>
      <w:r w:rsidR="002632D6" w:rsidRPr="002632D6">
        <w:rPr>
          <w:b w:val="0"/>
        </w:rPr>
        <w:t xml:space="preserve">, who transformed the prior sect of gradual cultivation into the sect of sudden enlightenment through his compilation and writing of </w:t>
      </w:r>
      <w:r w:rsidR="002632D6" w:rsidRPr="002632D6">
        <w:rPr>
          <w:b w:val="0"/>
          <w:i/>
        </w:rPr>
        <w:t>The Altar Sutra</w:t>
      </w:r>
      <w:r w:rsidR="002632D6">
        <w:rPr>
          <w:b w:val="0"/>
        </w:rPr>
        <w:t>.</w:t>
      </w:r>
      <w:r w:rsidR="002632D6" w:rsidRPr="002632D6">
        <w:rPr>
          <w:b w:val="0"/>
        </w:rPr>
        <w:t xml:space="preserve"> Moreover, in Hu Shih’s opinion, the legacy of Zen Buddhism has been has been school of </w:t>
      </w:r>
      <w:proofErr w:type="spellStart"/>
      <w:r w:rsidR="002632D6" w:rsidRPr="002632D6">
        <w:rPr>
          <w:b w:val="0"/>
        </w:rPr>
        <w:t>Lankavatara</w:t>
      </w:r>
      <w:proofErr w:type="spellEnd"/>
      <w:r w:rsidR="002632D6" w:rsidRPr="002632D6">
        <w:rPr>
          <w:b w:val="0"/>
        </w:rPr>
        <w:t xml:space="preserve"> ever since the time of Bodhidharma, as what Hui </w:t>
      </w:r>
      <w:proofErr w:type="spellStart"/>
      <w:r w:rsidR="002632D6" w:rsidRPr="002632D6">
        <w:rPr>
          <w:b w:val="0"/>
        </w:rPr>
        <w:t>Neng</w:t>
      </w:r>
      <w:proofErr w:type="spellEnd"/>
      <w:r w:rsidR="002632D6" w:rsidRPr="002632D6">
        <w:rPr>
          <w:b w:val="0"/>
        </w:rPr>
        <w:t xml:space="preserve"> passed </w:t>
      </w:r>
      <w:r w:rsidR="002632D6">
        <w:rPr>
          <w:b w:val="0"/>
        </w:rPr>
        <w:t>down was the school of Diamond.</w:t>
      </w:r>
      <w:r w:rsidR="002632D6" w:rsidRPr="002632D6">
        <w:rPr>
          <w:b w:val="0"/>
        </w:rPr>
        <w:t xml:space="preserve"> Accordingly, Hui </w:t>
      </w:r>
      <w:proofErr w:type="spellStart"/>
      <w:r w:rsidR="002632D6" w:rsidRPr="002632D6">
        <w:rPr>
          <w:b w:val="0"/>
        </w:rPr>
        <w:t>Neng</w:t>
      </w:r>
      <w:proofErr w:type="spellEnd"/>
      <w:r w:rsidR="002632D6" w:rsidRPr="002632D6">
        <w:rPr>
          <w:b w:val="0"/>
        </w:rPr>
        <w:t xml:space="preserve"> was the founder of a new and revolutionary school, and, more importantly, the school of </w:t>
      </w:r>
      <w:proofErr w:type="spellStart"/>
      <w:r w:rsidR="002632D6" w:rsidRPr="002632D6">
        <w:rPr>
          <w:b w:val="0"/>
        </w:rPr>
        <w:t>Lankavatara</w:t>
      </w:r>
      <w:proofErr w:type="spellEnd"/>
      <w:r w:rsidR="002632D6" w:rsidRPr="002632D6">
        <w:rPr>
          <w:b w:val="0"/>
        </w:rPr>
        <w:t xml:space="preserve"> was the path of gradual cultivation, while the school of Diamond was th</w:t>
      </w:r>
      <w:r w:rsidR="002632D6">
        <w:rPr>
          <w:b w:val="0"/>
        </w:rPr>
        <w:t>e path of sudden enlightenment.</w:t>
      </w:r>
      <w:r w:rsidR="002632D6" w:rsidRPr="002632D6">
        <w:rPr>
          <w:b w:val="0"/>
        </w:rPr>
        <w:t xml:space="preserve"> On this point, the writer </w:t>
      </w:r>
      <w:r w:rsidR="00CF57DB">
        <w:rPr>
          <w:b w:val="0"/>
        </w:rPr>
        <w:t>totally disagrees with Hu Shih.</w:t>
      </w:r>
      <w:r w:rsidR="002632D6" w:rsidRPr="002632D6">
        <w:rPr>
          <w:b w:val="0"/>
        </w:rPr>
        <w:t xml:space="preserve"> The writer believes that the practice of Buddhism is a combination of sudden enlightenment and gradual cultivation.  It is acceptable to emphasize sudden enlightenment; however, the denial of gradua</w:t>
      </w:r>
      <w:r w:rsidR="002632D6">
        <w:rPr>
          <w:b w:val="0"/>
        </w:rPr>
        <w:t xml:space="preserve">l cultivation is unacceptable. </w:t>
      </w:r>
      <w:r w:rsidR="002632D6" w:rsidRPr="002632D6">
        <w:rPr>
          <w:b w:val="0"/>
        </w:rPr>
        <w:t xml:space="preserve">Though emphasizing the necessity of sudden enlightenment, neither </w:t>
      </w:r>
      <w:r w:rsidR="002632D6" w:rsidRPr="002632D6">
        <w:rPr>
          <w:b w:val="0"/>
          <w:i/>
        </w:rPr>
        <w:t>The Altar Sutra</w:t>
      </w:r>
      <w:r w:rsidR="002632D6" w:rsidRPr="002632D6">
        <w:rPr>
          <w:b w:val="0"/>
        </w:rPr>
        <w:t xml:space="preserve">, Hui </w:t>
      </w:r>
      <w:proofErr w:type="spellStart"/>
      <w:r w:rsidR="002632D6" w:rsidRPr="002632D6">
        <w:rPr>
          <w:b w:val="0"/>
        </w:rPr>
        <w:t>Neng</w:t>
      </w:r>
      <w:proofErr w:type="spellEnd"/>
      <w:r w:rsidR="002632D6" w:rsidRPr="002632D6">
        <w:rPr>
          <w:b w:val="0"/>
        </w:rPr>
        <w:t xml:space="preserve"> nor Shen </w:t>
      </w:r>
      <w:proofErr w:type="spellStart"/>
      <w:r w:rsidR="002632D6" w:rsidRPr="002632D6">
        <w:rPr>
          <w:b w:val="0"/>
        </w:rPr>
        <w:t>Xiu</w:t>
      </w:r>
      <w:proofErr w:type="spellEnd"/>
      <w:r w:rsidR="002632D6" w:rsidRPr="002632D6">
        <w:rPr>
          <w:b w:val="0"/>
        </w:rPr>
        <w:t xml:space="preserve"> denied the </w:t>
      </w:r>
      <w:r w:rsidR="002632D6">
        <w:rPr>
          <w:b w:val="0"/>
        </w:rPr>
        <w:t xml:space="preserve">dharma of gradual cultivation. </w:t>
      </w:r>
      <w:r w:rsidR="002632D6" w:rsidRPr="002632D6">
        <w:rPr>
          <w:b w:val="0"/>
        </w:rPr>
        <w:t xml:space="preserve">As for </w:t>
      </w:r>
      <w:r w:rsidR="002632D6" w:rsidRPr="002632D6">
        <w:rPr>
          <w:b w:val="0"/>
          <w:i/>
        </w:rPr>
        <w:t xml:space="preserve">The </w:t>
      </w:r>
      <w:proofErr w:type="spellStart"/>
      <w:r w:rsidR="002632D6" w:rsidRPr="002632D6">
        <w:rPr>
          <w:b w:val="0"/>
          <w:i/>
        </w:rPr>
        <w:t>Lankavatara</w:t>
      </w:r>
      <w:proofErr w:type="spellEnd"/>
      <w:r w:rsidR="002632D6" w:rsidRPr="002632D6">
        <w:rPr>
          <w:b w:val="0"/>
          <w:i/>
        </w:rPr>
        <w:t xml:space="preserve"> Sutra</w:t>
      </w:r>
      <w:r w:rsidR="002632D6" w:rsidRPr="002632D6">
        <w:rPr>
          <w:b w:val="0"/>
        </w:rPr>
        <w:t>, it addresses both gradual cultivation and sudden enlightenment; in the writer’s view, Hu Shih’s reference is somewhat far-fetched.</w:t>
      </w:r>
    </w:p>
    <w:p w:rsidR="00B750A7" w:rsidRPr="00C66783" w:rsidRDefault="00B750A7" w:rsidP="00B750A7">
      <w:pPr>
        <w:pStyle w:val="ac"/>
      </w:pPr>
    </w:p>
    <w:p w:rsidR="007403B4" w:rsidRPr="00C66783" w:rsidRDefault="007403B4" w:rsidP="003D36A0">
      <w:pPr>
        <w:pStyle w:val="ac"/>
        <w:rPr>
          <w:rFonts w:eastAsia="標楷體"/>
        </w:rPr>
      </w:pPr>
      <w:r w:rsidRPr="00C66783">
        <w:t xml:space="preserve">Key Terms: </w:t>
      </w:r>
      <w:r w:rsidR="002632D6" w:rsidRPr="002632D6">
        <w:rPr>
          <w:b w:val="0"/>
        </w:rPr>
        <w:t xml:space="preserve">Hu Shih, Zen Buddhism, Sudden Enlightenment, Gradual Cultivation, </w:t>
      </w:r>
      <w:r w:rsidR="002632D6" w:rsidRPr="002632D6">
        <w:rPr>
          <w:b w:val="0"/>
          <w:i/>
        </w:rPr>
        <w:t xml:space="preserve">The </w:t>
      </w:r>
      <w:proofErr w:type="spellStart"/>
      <w:r w:rsidR="002632D6" w:rsidRPr="002632D6">
        <w:rPr>
          <w:b w:val="0"/>
          <w:i/>
        </w:rPr>
        <w:t>Lankavatara</w:t>
      </w:r>
      <w:proofErr w:type="spellEnd"/>
      <w:r w:rsidR="002632D6" w:rsidRPr="002632D6">
        <w:rPr>
          <w:b w:val="0"/>
          <w:i/>
        </w:rPr>
        <w:t xml:space="preserve"> Sutra</w:t>
      </w:r>
      <w:r w:rsidR="002632D6" w:rsidRPr="002632D6">
        <w:rPr>
          <w:b w:val="0"/>
        </w:rPr>
        <w:t xml:space="preserve">, </w:t>
      </w:r>
      <w:r w:rsidR="002632D6" w:rsidRPr="002632D6">
        <w:rPr>
          <w:b w:val="0"/>
          <w:i/>
        </w:rPr>
        <w:t>The Diamond Sutra</w:t>
      </w:r>
    </w:p>
    <w:bookmarkEnd w:id="0"/>
    <w:p w:rsidR="007403B4" w:rsidRDefault="007403B4" w:rsidP="00B750A7">
      <w:pPr>
        <w:pStyle w:val="ac"/>
      </w:pPr>
    </w:p>
    <w:sectPr w:rsidR="007403B4" w:rsidSect="00156E20">
      <w:headerReference w:type="even" r:id="rId8"/>
      <w:headerReference w:type="default" r:id="rId9"/>
      <w:footerReference w:type="even" r:id="rId10"/>
      <w:footerReference w:type="default" r:id="rId11"/>
      <w:headerReference w:type="first" r:id="rId12"/>
      <w:footerReference w:type="first" r:id="rId13"/>
      <w:pgSz w:w="9639" w:h="13041" w:code="9"/>
      <w:pgMar w:top="1418" w:right="1134" w:bottom="136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CB6" w:rsidRDefault="007D5CB6" w:rsidP="004C6A5D">
      <w:pPr>
        <w:spacing w:after="0" w:line="240" w:lineRule="auto"/>
        <w:ind w:firstLine="400"/>
      </w:pPr>
      <w:r>
        <w:separator/>
      </w:r>
    </w:p>
    <w:p w:rsidR="007D5CB6" w:rsidRDefault="007D5CB6" w:rsidP="003809AC">
      <w:pPr>
        <w:ind w:firstLine="408"/>
      </w:pPr>
    </w:p>
  </w:endnote>
  <w:endnote w:type="continuationSeparator" w:id="0">
    <w:p w:rsidR="007D5CB6" w:rsidRDefault="007D5CB6" w:rsidP="004C6A5D">
      <w:pPr>
        <w:spacing w:after="0" w:line="240" w:lineRule="auto"/>
        <w:ind w:firstLine="400"/>
      </w:pPr>
      <w:r>
        <w:continuationSeparator/>
      </w:r>
    </w:p>
    <w:p w:rsidR="007D5CB6" w:rsidRDefault="007D5CB6" w:rsidP="003809AC">
      <w:pPr>
        <w:ind w:firstLine="40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明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78" w:rsidRDefault="004C6A5D" w:rsidP="003D36A0">
    <w:pPr>
      <w:pStyle w:val="af5"/>
      <w:spacing w:after="0"/>
      <w:ind w:left="122" w:hangingChars="61" w:hanging="122"/>
      <w:jc w:val="center"/>
      <w:rPr>
        <w:lang w:eastAsia="zh-TW"/>
      </w:rPr>
    </w:pPr>
    <w:r>
      <w:rPr>
        <w:rFonts w:hint="eastAsia"/>
        <w:lang w:eastAsia="zh-TW"/>
      </w:rPr>
      <w:t>-</w:t>
    </w:r>
    <w:r>
      <w:fldChar w:fldCharType="begin"/>
    </w:r>
    <w:r>
      <w:instrText>PAGE   \* MERGEFORMAT</w:instrText>
    </w:r>
    <w:r>
      <w:fldChar w:fldCharType="separate"/>
    </w:r>
    <w:r w:rsidR="00837210" w:rsidRPr="00837210">
      <w:rPr>
        <w:noProof/>
        <w:lang w:val="zh-TW" w:eastAsia="zh-TW"/>
      </w:rPr>
      <w:t>14</w:t>
    </w:r>
    <w:r>
      <w:fldChar w:fldCharType="end"/>
    </w:r>
    <w:r>
      <w:rPr>
        <w:rFonts w:hint="eastAsia"/>
        <w:lang w:eastAsia="zh-T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78" w:rsidRDefault="004C6A5D" w:rsidP="00B91966">
    <w:pPr>
      <w:pStyle w:val="af5"/>
      <w:spacing w:after="0"/>
      <w:ind w:left="122" w:hangingChars="61" w:hanging="122"/>
      <w:jc w:val="center"/>
      <w:rPr>
        <w:lang w:eastAsia="zh-TW"/>
      </w:rPr>
    </w:pPr>
    <w:r>
      <w:rPr>
        <w:rFonts w:hint="eastAsia"/>
        <w:lang w:eastAsia="zh-TW"/>
      </w:rPr>
      <w:t>-</w:t>
    </w:r>
    <w:r>
      <w:fldChar w:fldCharType="begin"/>
    </w:r>
    <w:r>
      <w:instrText>PAGE   \* MERGEFORMAT</w:instrText>
    </w:r>
    <w:r>
      <w:fldChar w:fldCharType="separate"/>
    </w:r>
    <w:r w:rsidR="00837210" w:rsidRPr="00837210">
      <w:rPr>
        <w:noProof/>
        <w:lang w:val="zh-TW" w:eastAsia="zh-TW"/>
      </w:rPr>
      <w:t>15</w:t>
    </w:r>
    <w:r>
      <w:fldChar w:fldCharType="end"/>
    </w:r>
    <w:r>
      <w:rPr>
        <w:rFonts w:hint="eastAsia"/>
        <w:lang w:eastAsia="zh-T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78" w:rsidRDefault="004C6A5D" w:rsidP="003D36A0">
    <w:pPr>
      <w:pStyle w:val="af5"/>
      <w:spacing w:after="0"/>
      <w:ind w:left="122" w:hangingChars="61" w:hanging="122"/>
      <w:jc w:val="center"/>
      <w:rPr>
        <w:lang w:eastAsia="zh-TW"/>
      </w:rPr>
    </w:pPr>
    <w:r>
      <w:rPr>
        <w:rFonts w:hint="eastAsia"/>
        <w:lang w:eastAsia="zh-TW"/>
      </w:rPr>
      <w:t>-</w:t>
    </w:r>
    <w:r>
      <w:fldChar w:fldCharType="begin"/>
    </w:r>
    <w:r>
      <w:instrText>PAGE   \* MERGEFORMAT</w:instrText>
    </w:r>
    <w:r>
      <w:fldChar w:fldCharType="separate"/>
    </w:r>
    <w:r w:rsidR="00837210" w:rsidRPr="00837210">
      <w:rPr>
        <w:noProof/>
        <w:lang w:val="zh-TW" w:eastAsia="zh-TW"/>
      </w:rPr>
      <w:t>1</w:t>
    </w:r>
    <w:r>
      <w:fldChar w:fldCharType="end"/>
    </w:r>
    <w:r>
      <w:rPr>
        <w:rFonts w:hint="eastAsia"/>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CB6" w:rsidRDefault="007D5CB6" w:rsidP="00B91966">
      <w:pPr>
        <w:spacing w:after="0" w:line="240" w:lineRule="auto"/>
        <w:ind w:firstLine="400"/>
      </w:pPr>
      <w:r>
        <w:separator/>
      </w:r>
    </w:p>
  </w:footnote>
  <w:footnote w:type="continuationSeparator" w:id="0">
    <w:p w:rsidR="007D5CB6" w:rsidRDefault="007D5CB6" w:rsidP="004C6A5D">
      <w:pPr>
        <w:spacing w:after="0" w:line="240" w:lineRule="auto"/>
        <w:ind w:firstLine="400"/>
      </w:pPr>
      <w:r>
        <w:continuationSeparator/>
      </w:r>
    </w:p>
    <w:p w:rsidR="007D5CB6" w:rsidRDefault="007D5CB6" w:rsidP="003809AC">
      <w:pPr>
        <w:ind w:firstLine="408"/>
      </w:pPr>
    </w:p>
  </w:footnote>
  <w:footnote w:id="1">
    <w:p w:rsidR="003E58F8" w:rsidRPr="00F00767" w:rsidRDefault="003E58F8" w:rsidP="00195FA6">
      <w:pPr>
        <w:pStyle w:val="aff4"/>
        <w:ind w:left="230" w:hanging="230"/>
      </w:pPr>
      <w:r>
        <w:rPr>
          <w:rStyle w:val="afd"/>
        </w:rPr>
        <w:footnoteRef/>
      </w:r>
      <w:r w:rsidR="00195FA6">
        <w:rPr>
          <w:rFonts w:hint="eastAsia"/>
          <w:lang w:eastAsia="zh-TW"/>
        </w:rPr>
        <w:t xml:space="preserve"> </w:t>
      </w:r>
      <w:proofErr w:type="spellStart"/>
      <w:r>
        <w:rPr>
          <w:rFonts w:hint="eastAsia"/>
        </w:rPr>
        <w:t>參見</w:t>
      </w:r>
      <w:r w:rsidR="00195FA6" w:rsidRPr="00A67ED7">
        <w:rPr>
          <w:rFonts w:hint="eastAsia"/>
        </w:rPr>
        <w:t>胡適</w:t>
      </w:r>
      <w:proofErr w:type="spellEnd"/>
      <w:r w:rsidR="00195FA6">
        <w:rPr>
          <w:rFonts w:hint="eastAsia"/>
          <w:lang w:eastAsia="zh-TW"/>
        </w:rPr>
        <w:t>，</w:t>
      </w:r>
      <w:proofErr w:type="gramStart"/>
      <w:r>
        <w:rPr>
          <w:rFonts w:hint="eastAsia"/>
        </w:rPr>
        <w:t>《</w:t>
      </w:r>
      <w:proofErr w:type="spellStart"/>
      <w:proofErr w:type="gramEnd"/>
      <w:r w:rsidRPr="00A67ED7">
        <w:rPr>
          <w:rFonts w:hint="eastAsia"/>
        </w:rPr>
        <w:t>禪宗是什麼：胡適</w:t>
      </w:r>
      <w:proofErr w:type="gramStart"/>
      <w:r w:rsidRPr="00A67ED7">
        <w:rPr>
          <w:rFonts w:hint="eastAsia"/>
        </w:rPr>
        <w:t>談禪說</w:t>
      </w:r>
      <w:proofErr w:type="gramEnd"/>
      <w:r w:rsidRPr="00A67ED7">
        <w:rPr>
          <w:rFonts w:hint="eastAsia"/>
        </w:rPr>
        <w:t>佛</w:t>
      </w:r>
      <w:proofErr w:type="spellEnd"/>
      <w:proofErr w:type="gramStart"/>
      <w:r w:rsidR="00195FA6">
        <w:rPr>
          <w:rFonts w:hint="eastAsia"/>
        </w:rPr>
        <w:t>》</w:t>
      </w:r>
      <w:proofErr w:type="gramEnd"/>
      <w:r>
        <w:rPr>
          <w:rFonts w:hint="eastAsia"/>
        </w:rPr>
        <w:t>，</w:t>
      </w:r>
      <w:proofErr w:type="spellStart"/>
      <w:r w:rsidR="00061A99">
        <w:rPr>
          <w:rFonts w:hint="eastAsia"/>
          <w:lang w:eastAsia="zh-TW"/>
        </w:rPr>
        <w:t>北京</w:t>
      </w:r>
      <w:proofErr w:type="spellEnd"/>
      <w:r>
        <w:rPr>
          <w:rFonts w:hint="eastAsia"/>
        </w:rPr>
        <w:t>：</w:t>
      </w:r>
      <w:r w:rsidRPr="00A67ED7">
        <w:rPr>
          <w:rFonts w:hint="eastAsia"/>
        </w:rPr>
        <w:t>當代中國出版社</w:t>
      </w:r>
      <w:r>
        <w:rPr>
          <w:rFonts w:hint="eastAsia"/>
        </w:rPr>
        <w:t>，</w:t>
      </w:r>
      <w:r w:rsidRPr="00A67ED7">
        <w:t>2013</w:t>
      </w:r>
      <w:r>
        <w:rPr>
          <w:rFonts w:hint="eastAsia"/>
        </w:rPr>
        <w:t>。</w:t>
      </w:r>
    </w:p>
  </w:footnote>
  <w:footnote w:id="2">
    <w:p w:rsidR="003E58F8" w:rsidRDefault="003E58F8" w:rsidP="00195FA6">
      <w:pPr>
        <w:pStyle w:val="aff4"/>
        <w:ind w:left="230" w:hanging="230"/>
      </w:pPr>
      <w:r>
        <w:rPr>
          <w:rStyle w:val="afd"/>
        </w:rPr>
        <w:footnoteRef/>
      </w:r>
      <w:r>
        <w:t xml:space="preserve"> </w:t>
      </w:r>
      <w:proofErr w:type="spellStart"/>
      <w:r>
        <w:rPr>
          <w:rFonts w:hint="eastAsia"/>
        </w:rPr>
        <w:t>參見：勞思光</w:t>
      </w:r>
      <w:proofErr w:type="spellEnd"/>
      <w:r w:rsidR="00195FA6">
        <w:rPr>
          <w:rFonts w:hint="eastAsia"/>
          <w:lang w:eastAsia="zh-TW"/>
        </w:rPr>
        <w:t>，</w:t>
      </w:r>
      <w:r>
        <w:rPr>
          <w:rFonts w:hint="eastAsia"/>
        </w:rPr>
        <w:t>《</w:t>
      </w:r>
      <w:proofErr w:type="spellStart"/>
      <w:r>
        <w:rPr>
          <w:rFonts w:hint="eastAsia"/>
        </w:rPr>
        <w:t>新編中國哲學史</w:t>
      </w:r>
      <w:proofErr w:type="spellEnd"/>
      <w:r>
        <w:rPr>
          <w:rFonts w:hint="eastAsia"/>
        </w:rPr>
        <w:t>》</w:t>
      </w:r>
      <w:r w:rsidR="00195FA6">
        <w:rPr>
          <w:rFonts w:hint="eastAsia"/>
          <w:lang w:eastAsia="zh-TW"/>
        </w:rPr>
        <w:t>，</w:t>
      </w:r>
      <w:proofErr w:type="gramStart"/>
      <w:r w:rsidR="00061A99">
        <w:rPr>
          <w:rFonts w:hint="eastAsia"/>
          <w:lang w:eastAsia="zh-TW"/>
        </w:rPr>
        <w:t>臺</w:t>
      </w:r>
      <w:proofErr w:type="gramEnd"/>
      <w:r>
        <w:rPr>
          <w:rFonts w:hint="eastAsia"/>
        </w:rPr>
        <w:t>北</w:t>
      </w:r>
      <w:r w:rsidR="00061A99">
        <w:rPr>
          <w:rFonts w:hint="eastAsia"/>
          <w:lang w:eastAsia="zh-TW"/>
        </w:rPr>
        <w:t>：</w:t>
      </w:r>
      <w:r>
        <w:rPr>
          <w:rFonts w:hint="eastAsia"/>
        </w:rPr>
        <w:t>三民書局，</w:t>
      </w:r>
      <w:r w:rsidR="00061A99">
        <w:rPr>
          <w:rFonts w:hint="eastAsia"/>
        </w:rPr>
        <w:t>198</w:t>
      </w:r>
      <w:r w:rsidR="00061A99">
        <w:rPr>
          <w:rFonts w:hint="eastAsia"/>
          <w:lang w:eastAsia="zh-TW"/>
        </w:rPr>
        <w:t>0</w:t>
      </w:r>
      <w:r>
        <w:rPr>
          <w:rFonts w:hint="eastAsia"/>
        </w:rPr>
        <w:t>。</w:t>
      </w:r>
    </w:p>
  </w:footnote>
  <w:footnote w:id="3">
    <w:p w:rsidR="003E58F8" w:rsidRPr="008D6EE4" w:rsidRDefault="003E58F8" w:rsidP="00195FA6">
      <w:pPr>
        <w:pStyle w:val="aff4"/>
        <w:ind w:left="230" w:hanging="230"/>
      </w:pPr>
      <w:r>
        <w:rPr>
          <w:rStyle w:val="afd"/>
        </w:rPr>
        <w:footnoteRef/>
      </w:r>
      <w:r>
        <w:t xml:space="preserve"> </w:t>
      </w:r>
      <w:proofErr w:type="spellStart"/>
      <w:r>
        <w:rPr>
          <w:rFonts w:hint="eastAsia"/>
        </w:rPr>
        <w:t>以上引文出自《</w:t>
      </w:r>
      <w:r w:rsidRPr="008D6EE4">
        <w:rPr>
          <w:rFonts w:hint="eastAsia"/>
        </w:rPr>
        <w:t>禪宗是什麼</w:t>
      </w:r>
      <w:r>
        <w:rPr>
          <w:rFonts w:hint="eastAsia"/>
        </w:rPr>
        <w:t>：胡適談禪說佛</w:t>
      </w:r>
      <w:proofErr w:type="spellEnd"/>
      <w:r>
        <w:rPr>
          <w:rFonts w:hint="eastAsia"/>
        </w:rPr>
        <w:t>》，</w:t>
      </w:r>
      <w:proofErr w:type="spellStart"/>
      <w:r>
        <w:rPr>
          <w:rFonts w:hint="eastAsia"/>
        </w:rPr>
        <w:t>以下引文亦皆出自此書，不再加註</w:t>
      </w:r>
      <w:proofErr w:type="spellEnd"/>
      <w:r>
        <w:rPr>
          <w:rFonts w:hint="eastAsia"/>
        </w:rPr>
        <w:t>。</w:t>
      </w:r>
    </w:p>
  </w:footnote>
  <w:footnote w:id="4">
    <w:p w:rsidR="003E58F8" w:rsidRPr="00354981" w:rsidRDefault="003E58F8" w:rsidP="00195FA6">
      <w:pPr>
        <w:pStyle w:val="aff4"/>
        <w:ind w:left="230" w:hanging="230"/>
      </w:pPr>
      <w:r>
        <w:rPr>
          <w:rStyle w:val="afd"/>
        </w:rPr>
        <w:footnoteRef/>
      </w:r>
      <w:r>
        <w:t xml:space="preserve"> </w:t>
      </w:r>
      <w:proofErr w:type="spellStart"/>
      <w:r w:rsidR="00061A99">
        <w:rPr>
          <w:rFonts w:hint="eastAsia"/>
        </w:rPr>
        <w:t>第一頓悟說，第二定慧等，第三無念禪，第四</w:t>
      </w:r>
      <w:r>
        <w:rPr>
          <w:rFonts w:hint="eastAsia"/>
        </w:rPr>
        <w:t>重知見解脫，第五與道家交融</w:t>
      </w:r>
      <w:proofErr w:type="spellEnd"/>
      <w:r>
        <w:rPr>
          <w:rFonts w:hint="eastAsia"/>
        </w:rPr>
        <w:t>。</w:t>
      </w:r>
    </w:p>
  </w:footnote>
  <w:footnote w:id="5">
    <w:p w:rsidR="003E58F8" w:rsidRDefault="003E58F8" w:rsidP="00195FA6">
      <w:pPr>
        <w:pStyle w:val="aff4"/>
        <w:ind w:left="230" w:hanging="230"/>
      </w:pPr>
      <w:r>
        <w:rPr>
          <w:rStyle w:val="afd"/>
        </w:rPr>
        <w:footnoteRef/>
      </w:r>
      <w:r>
        <w:t xml:space="preserve"> </w:t>
      </w:r>
      <w:proofErr w:type="spellStart"/>
      <w:r w:rsidR="00195FA6">
        <w:rPr>
          <w:rFonts w:hint="eastAsia"/>
        </w:rPr>
        <w:t>參見拙著</w:t>
      </w:r>
      <w:proofErr w:type="spellEnd"/>
      <w:r w:rsidR="00CF57DB">
        <w:rPr>
          <w:rFonts w:hint="eastAsia"/>
          <w:lang w:eastAsia="zh-TW"/>
        </w:rPr>
        <w:t>，〈</w:t>
      </w:r>
      <w:proofErr w:type="spellStart"/>
      <w:r w:rsidR="00CF57DB">
        <w:rPr>
          <w:rFonts w:hint="eastAsia"/>
        </w:rPr>
        <w:t>壇經的工夫哲學</w:t>
      </w:r>
      <w:proofErr w:type="spellEnd"/>
      <w:r w:rsidR="00CF57DB">
        <w:rPr>
          <w:rFonts w:hint="eastAsia"/>
          <w:lang w:eastAsia="zh-TW"/>
        </w:rPr>
        <w:t>〉</w:t>
      </w:r>
      <w:r w:rsidR="00CF57DB">
        <w:rPr>
          <w:rFonts w:hint="eastAsia"/>
        </w:rPr>
        <w:t>，</w:t>
      </w:r>
      <w:r w:rsidR="00195FA6">
        <w:rPr>
          <w:rFonts w:hint="eastAsia"/>
        </w:rPr>
        <w:t>《</w:t>
      </w:r>
      <w:proofErr w:type="spellStart"/>
      <w:r w:rsidR="00195FA6">
        <w:rPr>
          <w:rFonts w:hint="eastAsia"/>
        </w:rPr>
        <w:t>工夫理論與境界哲學</w:t>
      </w:r>
      <w:proofErr w:type="spellEnd"/>
      <w:r w:rsidR="00195FA6">
        <w:rPr>
          <w:rFonts w:hint="eastAsia"/>
        </w:rPr>
        <w:t>》，</w:t>
      </w:r>
      <w:proofErr w:type="gramStart"/>
      <w:r w:rsidR="00061A99">
        <w:rPr>
          <w:rFonts w:ascii="新細明體" w:hAnsi="新細明體" w:hint="eastAsia"/>
        </w:rPr>
        <w:t>（</w:t>
      </w:r>
      <w:proofErr w:type="spellStart"/>
      <w:proofErr w:type="gramEnd"/>
      <w:r w:rsidR="00195FA6">
        <w:rPr>
          <w:rFonts w:hint="eastAsia"/>
        </w:rPr>
        <w:t>北京</w:t>
      </w:r>
      <w:proofErr w:type="spellEnd"/>
      <w:r w:rsidR="00CF57DB">
        <w:rPr>
          <w:rFonts w:hint="eastAsia"/>
          <w:lang w:eastAsia="zh-TW"/>
        </w:rPr>
        <w:t>：</w:t>
      </w:r>
      <w:r w:rsidR="00195FA6">
        <w:rPr>
          <w:rFonts w:hint="eastAsia"/>
        </w:rPr>
        <w:t>華文出版社，</w:t>
      </w:r>
      <w:r w:rsidRPr="00567B0A">
        <w:rPr>
          <w:rFonts w:hint="eastAsia"/>
        </w:rPr>
        <w:t>1999</w:t>
      </w:r>
      <w:proofErr w:type="gramStart"/>
      <w:r w:rsidR="00061A99">
        <w:rPr>
          <w:rFonts w:ascii="新細明體" w:hAnsi="新細明體" w:hint="eastAsia"/>
        </w:rPr>
        <w:t>）</w:t>
      </w:r>
      <w:proofErr w:type="gramEnd"/>
      <w:r w:rsidR="00061A99">
        <w:rPr>
          <w:rFonts w:hint="eastAsia"/>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78" w:rsidRPr="00B91966" w:rsidRDefault="004C6A5D" w:rsidP="00B91966">
    <w:pPr>
      <w:pStyle w:val="a7"/>
    </w:pPr>
    <w:proofErr w:type="spellStart"/>
    <w:r w:rsidRPr="003D36A0">
      <w:t>哲學與文化</w:t>
    </w:r>
    <w:proofErr w:type="spellEnd"/>
    <w:r w:rsidRPr="003D36A0">
      <w:t xml:space="preserve">  </w:t>
    </w:r>
    <w:proofErr w:type="spellStart"/>
    <w:r w:rsidR="00D674F7" w:rsidRPr="003D36A0">
      <w:t>第</w:t>
    </w:r>
    <w:r w:rsidR="00D674F7" w:rsidRPr="003D36A0">
      <w:rPr>
        <w:rFonts w:hint="eastAsia"/>
      </w:rPr>
      <w:t>四十</w:t>
    </w:r>
    <w:r w:rsidR="00195FA6">
      <w:rPr>
        <w:rFonts w:hint="eastAsia"/>
        <w:lang w:eastAsia="zh-TW"/>
      </w:rPr>
      <w:t>五</w:t>
    </w:r>
    <w:r w:rsidRPr="003D36A0">
      <w:t>卷第</w:t>
    </w:r>
    <w:r w:rsidR="00195FA6">
      <w:rPr>
        <w:rFonts w:hint="eastAsia"/>
        <w:lang w:eastAsia="zh-TW"/>
      </w:rPr>
      <w:t>五</w:t>
    </w:r>
    <w:proofErr w:type="spellEnd"/>
    <w:r w:rsidRPr="003D36A0">
      <w:t>期</w:t>
    </w:r>
    <w:r w:rsidRPr="003D36A0">
      <w:t xml:space="preserve">  201</w:t>
    </w:r>
    <w:r w:rsidR="00195FA6">
      <w:rPr>
        <w:rFonts w:hint="eastAsia"/>
        <w:lang w:eastAsia="zh-TW"/>
      </w:rPr>
      <w:t>8</w:t>
    </w:r>
    <w:r w:rsidRPr="003D36A0">
      <w:t>.</w:t>
    </w:r>
    <w:r w:rsidRPr="003D36A0">
      <w:rPr>
        <w:rFonts w:hint="eastAsia"/>
      </w:rPr>
      <w:t>0</w:t>
    </w:r>
    <w:r w:rsidR="00195FA6">
      <w:rPr>
        <w:rFonts w:hint="eastAsia"/>
        <w:lang w:eastAsia="zh-TW"/>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78" w:rsidRDefault="00E15A2A" w:rsidP="00AF4232">
    <w:pPr>
      <w:pStyle w:val="a9"/>
    </w:pPr>
    <w:r>
      <w:rPr>
        <w:rFonts w:hint="eastAsia"/>
      </w:rPr>
      <w:t>杜保瑞</w:t>
    </w:r>
    <w:r w:rsidR="004C6A5D" w:rsidRPr="004C6A5D">
      <w:rPr>
        <w:rFonts w:hint="eastAsia"/>
        <w:lang w:eastAsia="x-none"/>
      </w:rPr>
      <w:t>：</w:t>
    </w:r>
    <w:proofErr w:type="spellStart"/>
    <w:r w:rsidRPr="00E15A2A">
      <w:rPr>
        <w:rFonts w:hint="eastAsia"/>
      </w:rPr>
      <w:t>對胡適論禪宗之評析</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F78" w:rsidRDefault="009F3F78" w:rsidP="00BA2D06">
    <w:pPr>
      <w:ind w:firstLine="4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3AEE"/>
    <w:multiLevelType w:val="hybridMultilevel"/>
    <w:tmpl w:val="73E8122C"/>
    <w:lvl w:ilvl="0" w:tplc="7FBAA6A4">
      <w:start w:val="1"/>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4788D"/>
    <w:multiLevelType w:val="hybridMultilevel"/>
    <w:tmpl w:val="A8F421A4"/>
    <w:lvl w:ilvl="0" w:tplc="380EFF24">
      <w:start w:val="9"/>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19D6C22"/>
    <w:multiLevelType w:val="hybridMultilevel"/>
    <w:tmpl w:val="748692AA"/>
    <w:lvl w:ilvl="0" w:tplc="7062D57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A14198"/>
    <w:multiLevelType w:val="hybridMultilevel"/>
    <w:tmpl w:val="B52006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0540BE0"/>
    <w:multiLevelType w:val="hybridMultilevel"/>
    <w:tmpl w:val="A6E63336"/>
    <w:lvl w:ilvl="0" w:tplc="327C1F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0244522"/>
    <w:multiLevelType w:val="hybridMultilevel"/>
    <w:tmpl w:val="A8066B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437AA9"/>
    <w:multiLevelType w:val="hybridMultilevel"/>
    <w:tmpl w:val="7DF6D1CA"/>
    <w:lvl w:ilvl="0" w:tplc="6388ACD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F8"/>
    <w:rsid w:val="00006F8E"/>
    <w:rsid w:val="00061A99"/>
    <w:rsid w:val="00063B05"/>
    <w:rsid w:val="00080EB9"/>
    <w:rsid w:val="000A50A7"/>
    <w:rsid w:val="000B2B3E"/>
    <w:rsid w:val="000B6363"/>
    <w:rsid w:val="00156E20"/>
    <w:rsid w:val="001715A5"/>
    <w:rsid w:val="00195FA6"/>
    <w:rsid w:val="00212792"/>
    <w:rsid w:val="002402DC"/>
    <w:rsid w:val="00254D4B"/>
    <w:rsid w:val="002632D6"/>
    <w:rsid w:val="002E7207"/>
    <w:rsid w:val="00346035"/>
    <w:rsid w:val="00377362"/>
    <w:rsid w:val="003809AC"/>
    <w:rsid w:val="003819CB"/>
    <w:rsid w:val="003A55A6"/>
    <w:rsid w:val="003D2D09"/>
    <w:rsid w:val="003D36A0"/>
    <w:rsid w:val="003E5744"/>
    <w:rsid w:val="003E58F8"/>
    <w:rsid w:val="00415306"/>
    <w:rsid w:val="00441C5D"/>
    <w:rsid w:val="004C6A5D"/>
    <w:rsid w:val="004C7D1C"/>
    <w:rsid w:val="005021A2"/>
    <w:rsid w:val="0051269E"/>
    <w:rsid w:val="00517266"/>
    <w:rsid w:val="00540286"/>
    <w:rsid w:val="00540BD4"/>
    <w:rsid w:val="005A7FD0"/>
    <w:rsid w:val="005F0A31"/>
    <w:rsid w:val="005F7DFB"/>
    <w:rsid w:val="006309BD"/>
    <w:rsid w:val="006601E9"/>
    <w:rsid w:val="00666F5B"/>
    <w:rsid w:val="006776D2"/>
    <w:rsid w:val="00707195"/>
    <w:rsid w:val="007403B4"/>
    <w:rsid w:val="00764892"/>
    <w:rsid w:val="00772ACB"/>
    <w:rsid w:val="007D5CB6"/>
    <w:rsid w:val="007E487A"/>
    <w:rsid w:val="007F4D41"/>
    <w:rsid w:val="00832470"/>
    <w:rsid w:val="00837210"/>
    <w:rsid w:val="00850724"/>
    <w:rsid w:val="00852FC3"/>
    <w:rsid w:val="00895DBB"/>
    <w:rsid w:val="008B07C4"/>
    <w:rsid w:val="0091222B"/>
    <w:rsid w:val="009402ED"/>
    <w:rsid w:val="0095709F"/>
    <w:rsid w:val="009A7D16"/>
    <w:rsid w:val="009B5C0A"/>
    <w:rsid w:val="009F3F78"/>
    <w:rsid w:val="00A42383"/>
    <w:rsid w:val="00A55B3D"/>
    <w:rsid w:val="00A817D5"/>
    <w:rsid w:val="00AA3F04"/>
    <w:rsid w:val="00AB6668"/>
    <w:rsid w:val="00AF2FED"/>
    <w:rsid w:val="00AF4232"/>
    <w:rsid w:val="00AF7D90"/>
    <w:rsid w:val="00B10563"/>
    <w:rsid w:val="00B4319C"/>
    <w:rsid w:val="00B54C98"/>
    <w:rsid w:val="00B677B7"/>
    <w:rsid w:val="00B750A7"/>
    <w:rsid w:val="00B91966"/>
    <w:rsid w:val="00B94F40"/>
    <w:rsid w:val="00BA2D06"/>
    <w:rsid w:val="00BA4BED"/>
    <w:rsid w:val="00BB17C3"/>
    <w:rsid w:val="00C66783"/>
    <w:rsid w:val="00C73E04"/>
    <w:rsid w:val="00C96F90"/>
    <w:rsid w:val="00CA29E4"/>
    <w:rsid w:val="00CA41F0"/>
    <w:rsid w:val="00CC38E1"/>
    <w:rsid w:val="00CF57DB"/>
    <w:rsid w:val="00CF6EB0"/>
    <w:rsid w:val="00D20A70"/>
    <w:rsid w:val="00D27369"/>
    <w:rsid w:val="00D36C33"/>
    <w:rsid w:val="00D674F7"/>
    <w:rsid w:val="00D82889"/>
    <w:rsid w:val="00E01D7C"/>
    <w:rsid w:val="00E15A2A"/>
    <w:rsid w:val="00E47014"/>
    <w:rsid w:val="00E84DBA"/>
    <w:rsid w:val="00EA0A60"/>
    <w:rsid w:val="00EF0058"/>
    <w:rsid w:val="00EF6C42"/>
    <w:rsid w:val="00F45A47"/>
    <w:rsid w:val="00F473F6"/>
    <w:rsid w:val="00F71959"/>
    <w:rsid w:val="00F775A4"/>
    <w:rsid w:val="00F81C44"/>
    <w:rsid w:val="00F82244"/>
    <w:rsid w:val="00FA6B5B"/>
    <w:rsid w:val="00FB5251"/>
    <w:rsid w:val="00FB6894"/>
    <w:rsid w:val="00FD3709"/>
    <w:rsid w:val="00FE4B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58351D-819A-4266-A114-E647F6EB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56E20"/>
    <w:pPr>
      <w:widowControl w:val="0"/>
      <w:snapToGrid w:val="0"/>
      <w:spacing w:after="200" w:line="320" w:lineRule="atLeast"/>
      <w:ind w:firstLineChars="200" w:firstLine="200"/>
      <w:jc w:val="both"/>
    </w:pPr>
    <w:rPr>
      <w:rFonts w:ascii="Times New Roman" w:hAnsi="Times New Roman"/>
      <w:spacing w:val="2"/>
    </w:rPr>
  </w:style>
  <w:style w:type="paragraph" w:styleId="1">
    <w:name w:val="heading 1"/>
    <w:basedOn w:val="a"/>
    <w:next w:val="a"/>
    <w:link w:val="10"/>
    <w:uiPriority w:val="9"/>
    <w:rsid w:val="00156E20"/>
    <w:pPr>
      <w:keepNext/>
      <w:spacing w:before="240" w:after="60"/>
      <w:outlineLvl w:val="0"/>
    </w:pPr>
    <w:rPr>
      <w:rFonts w:ascii="Cambria" w:hAnsi="Cambria"/>
      <w:b/>
      <w:bCs/>
      <w:spacing w:val="0"/>
      <w:kern w:val="32"/>
      <w:sz w:val="32"/>
      <w:szCs w:val="32"/>
      <w:lang w:val="x-none" w:eastAsia="x-none"/>
    </w:rPr>
  </w:style>
  <w:style w:type="paragraph" w:styleId="2">
    <w:name w:val="heading 2"/>
    <w:basedOn w:val="a"/>
    <w:next w:val="a"/>
    <w:link w:val="20"/>
    <w:uiPriority w:val="9"/>
    <w:semiHidden/>
    <w:unhideWhenUsed/>
    <w:qFormat/>
    <w:rsid w:val="00156E20"/>
    <w:pPr>
      <w:keepNext/>
      <w:spacing w:before="240" w:after="60"/>
      <w:outlineLvl w:val="1"/>
    </w:pPr>
    <w:rPr>
      <w:rFonts w:ascii="Cambria" w:hAnsi="Cambria"/>
      <w:b/>
      <w:bCs/>
      <w:i/>
      <w:iCs/>
      <w:spacing w:val="0"/>
      <w:sz w:val="28"/>
      <w:szCs w:val="28"/>
      <w:lang w:val="x-none" w:eastAsia="x-none"/>
    </w:rPr>
  </w:style>
  <w:style w:type="paragraph" w:styleId="3">
    <w:name w:val="heading 3"/>
    <w:basedOn w:val="a"/>
    <w:next w:val="a"/>
    <w:link w:val="30"/>
    <w:uiPriority w:val="9"/>
    <w:semiHidden/>
    <w:unhideWhenUsed/>
    <w:qFormat/>
    <w:rsid w:val="00156E20"/>
    <w:pPr>
      <w:keepNext/>
      <w:spacing w:before="240" w:after="60"/>
      <w:outlineLvl w:val="2"/>
    </w:pPr>
    <w:rPr>
      <w:rFonts w:ascii="Cambria" w:hAnsi="Cambria"/>
      <w:b/>
      <w:bCs/>
      <w:spacing w:val="0"/>
      <w:sz w:val="26"/>
      <w:szCs w:val="26"/>
      <w:lang w:val="x-none" w:eastAsia="x-none"/>
    </w:rPr>
  </w:style>
  <w:style w:type="paragraph" w:styleId="4">
    <w:name w:val="heading 4"/>
    <w:basedOn w:val="a"/>
    <w:next w:val="a"/>
    <w:link w:val="40"/>
    <w:uiPriority w:val="9"/>
    <w:semiHidden/>
    <w:unhideWhenUsed/>
    <w:qFormat/>
    <w:rsid w:val="00156E20"/>
    <w:pPr>
      <w:keepNext/>
      <w:spacing w:before="240" w:after="60"/>
      <w:outlineLvl w:val="3"/>
    </w:pPr>
    <w:rPr>
      <w:rFonts w:ascii="Calibri" w:hAnsi="Calibri"/>
      <w:b/>
      <w:bCs/>
      <w:spacing w:val="0"/>
      <w:sz w:val="28"/>
      <w:szCs w:val="28"/>
      <w:lang w:val="x-none" w:eastAsia="x-none"/>
    </w:rPr>
  </w:style>
  <w:style w:type="paragraph" w:styleId="5">
    <w:name w:val="heading 5"/>
    <w:basedOn w:val="a"/>
    <w:next w:val="a"/>
    <w:link w:val="50"/>
    <w:uiPriority w:val="9"/>
    <w:semiHidden/>
    <w:unhideWhenUsed/>
    <w:qFormat/>
    <w:rsid w:val="00156E20"/>
    <w:pPr>
      <w:spacing w:before="240" w:after="60"/>
      <w:outlineLvl w:val="4"/>
    </w:pPr>
    <w:rPr>
      <w:rFonts w:ascii="Calibri" w:hAnsi="Calibri"/>
      <w:b/>
      <w:bCs/>
      <w:i/>
      <w:iCs/>
      <w:spacing w:val="0"/>
      <w:sz w:val="26"/>
      <w:szCs w:val="26"/>
      <w:lang w:val="x-none" w:eastAsia="x-none"/>
    </w:rPr>
  </w:style>
  <w:style w:type="paragraph" w:styleId="6">
    <w:name w:val="heading 6"/>
    <w:basedOn w:val="a"/>
    <w:next w:val="a"/>
    <w:link w:val="60"/>
    <w:uiPriority w:val="9"/>
    <w:semiHidden/>
    <w:unhideWhenUsed/>
    <w:qFormat/>
    <w:rsid w:val="00156E20"/>
    <w:pPr>
      <w:spacing w:before="240" w:after="60"/>
      <w:outlineLvl w:val="5"/>
    </w:pPr>
    <w:rPr>
      <w:rFonts w:ascii="Calibri" w:hAnsi="Calibri"/>
      <w:b/>
      <w:bCs/>
      <w:spacing w:val="0"/>
      <w:lang w:val="x-none" w:eastAsia="x-none"/>
    </w:rPr>
  </w:style>
  <w:style w:type="paragraph" w:styleId="7">
    <w:name w:val="heading 7"/>
    <w:basedOn w:val="a"/>
    <w:next w:val="a"/>
    <w:link w:val="70"/>
    <w:uiPriority w:val="9"/>
    <w:semiHidden/>
    <w:unhideWhenUsed/>
    <w:qFormat/>
    <w:rsid w:val="00156E20"/>
    <w:pPr>
      <w:spacing w:before="240" w:after="60"/>
      <w:outlineLvl w:val="6"/>
    </w:pPr>
    <w:rPr>
      <w:rFonts w:ascii="Calibri" w:hAnsi="Calibri"/>
      <w:spacing w:val="0"/>
      <w:sz w:val="24"/>
      <w:szCs w:val="24"/>
      <w:lang w:val="x-none" w:eastAsia="x-none"/>
    </w:rPr>
  </w:style>
  <w:style w:type="paragraph" w:styleId="8">
    <w:name w:val="heading 8"/>
    <w:basedOn w:val="a"/>
    <w:next w:val="a"/>
    <w:link w:val="80"/>
    <w:uiPriority w:val="9"/>
    <w:semiHidden/>
    <w:unhideWhenUsed/>
    <w:qFormat/>
    <w:rsid w:val="00156E20"/>
    <w:pPr>
      <w:spacing w:before="240" w:after="60"/>
      <w:outlineLvl w:val="7"/>
    </w:pPr>
    <w:rPr>
      <w:rFonts w:ascii="Calibri" w:hAnsi="Calibri"/>
      <w:i/>
      <w:iCs/>
      <w:spacing w:val="0"/>
      <w:sz w:val="24"/>
      <w:szCs w:val="24"/>
      <w:lang w:val="x-none" w:eastAsia="x-none"/>
    </w:rPr>
  </w:style>
  <w:style w:type="paragraph" w:styleId="9">
    <w:name w:val="heading 9"/>
    <w:basedOn w:val="a"/>
    <w:next w:val="a"/>
    <w:link w:val="90"/>
    <w:uiPriority w:val="9"/>
    <w:semiHidden/>
    <w:unhideWhenUsed/>
    <w:qFormat/>
    <w:rsid w:val="00156E20"/>
    <w:pPr>
      <w:spacing w:before="240" w:after="60"/>
      <w:outlineLvl w:val="8"/>
    </w:pPr>
    <w:rPr>
      <w:rFonts w:ascii="Cambria" w:hAnsi="Cambria"/>
      <w:spacing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56E20"/>
    <w:rPr>
      <w:rFonts w:ascii="細明體" w:eastAsia="細明體" w:hAnsi="Courier New" w:cs="Courier New"/>
      <w:b/>
    </w:rPr>
  </w:style>
  <w:style w:type="character" w:customStyle="1" w:styleId="a4">
    <w:name w:val="純文字 字元"/>
    <w:link w:val="a3"/>
    <w:rsid w:val="00156E20"/>
    <w:rPr>
      <w:rFonts w:ascii="細明體" w:eastAsia="細明體" w:hAnsi="Courier New" w:cs="Courier New"/>
      <w:b/>
      <w:spacing w:val="2"/>
      <w:kern w:val="0"/>
      <w:sz w:val="20"/>
      <w:szCs w:val="20"/>
    </w:rPr>
  </w:style>
  <w:style w:type="paragraph" w:customStyle="1" w:styleId="a5">
    <w:name w:val="月刊內文"/>
    <w:basedOn w:val="a3"/>
    <w:autoRedefine/>
    <w:qFormat/>
    <w:rsid w:val="00EF0058"/>
    <w:pPr>
      <w:overflowPunct w:val="0"/>
      <w:spacing w:after="0"/>
      <w:ind w:firstLine="408"/>
    </w:pPr>
    <w:rPr>
      <w:rFonts w:ascii="Times New Roman" w:eastAsia="新細明體" w:hAnsi="Times New Roman"/>
      <w:b w:val="0"/>
    </w:rPr>
  </w:style>
  <w:style w:type="paragraph" w:customStyle="1" w:styleId="a6">
    <w:name w:val="月刊(一)"/>
    <w:basedOn w:val="a5"/>
    <w:rsid w:val="00156E20"/>
    <w:pPr>
      <w:spacing w:line="310" w:lineRule="atLeast"/>
    </w:pPr>
    <w:rPr>
      <w:rFonts w:ascii="華康粗明體" w:eastAsia="華康粗明體"/>
      <w:bCs/>
    </w:rPr>
  </w:style>
  <w:style w:type="paragraph" w:customStyle="1" w:styleId="a7">
    <w:name w:val="月刊頁首(偶)"/>
    <w:basedOn w:val="a"/>
    <w:link w:val="a8"/>
    <w:qFormat/>
    <w:rsid w:val="003809AC"/>
    <w:pPr>
      <w:tabs>
        <w:tab w:val="center" w:pos="4153"/>
        <w:tab w:val="right" w:pos="8306"/>
      </w:tabs>
      <w:spacing w:line="240" w:lineRule="auto"/>
      <w:ind w:firstLineChars="0" w:firstLine="0"/>
      <w:jc w:val="left"/>
    </w:pPr>
    <w:rPr>
      <w:rFonts w:eastAsia="標楷體"/>
      <w:spacing w:val="0"/>
      <w:sz w:val="18"/>
      <w:szCs w:val="18"/>
      <w:lang w:val="x-none" w:eastAsia="x-none"/>
    </w:rPr>
  </w:style>
  <w:style w:type="paragraph" w:customStyle="1" w:styleId="a9">
    <w:name w:val="月刊頁首(奇)"/>
    <w:basedOn w:val="a"/>
    <w:link w:val="aa"/>
    <w:qFormat/>
    <w:rsid w:val="00AF4232"/>
    <w:pPr>
      <w:tabs>
        <w:tab w:val="center" w:pos="4153"/>
        <w:tab w:val="right" w:pos="8306"/>
      </w:tabs>
      <w:spacing w:line="240" w:lineRule="auto"/>
      <w:ind w:firstLineChars="0" w:firstLine="0"/>
      <w:jc w:val="right"/>
    </w:pPr>
    <w:rPr>
      <w:rFonts w:eastAsia="標楷體"/>
      <w:spacing w:val="0"/>
      <w:sz w:val="18"/>
      <w:lang w:val="x-none"/>
    </w:rPr>
  </w:style>
  <w:style w:type="character" w:customStyle="1" w:styleId="a8">
    <w:name w:val="月刊頁首(偶) 字元"/>
    <w:basedOn w:val="a0"/>
    <w:link w:val="a7"/>
    <w:rsid w:val="003809AC"/>
    <w:rPr>
      <w:rFonts w:ascii="Times New Roman" w:eastAsia="標楷體" w:hAnsi="Times New Roman"/>
      <w:sz w:val="18"/>
      <w:szCs w:val="18"/>
      <w:lang w:val="x-none" w:eastAsia="x-none"/>
    </w:rPr>
  </w:style>
  <w:style w:type="character" w:customStyle="1" w:styleId="aa">
    <w:name w:val="月刊頁首(奇) 字元"/>
    <w:basedOn w:val="a0"/>
    <w:link w:val="a9"/>
    <w:rsid w:val="00AF4232"/>
    <w:rPr>
      <w:rFonts w:ascii="Times New Roman" w:eastAsia="標楷體" w:hAnsi="Times New Roman"/>
      <w:sz w:val="18"/>
      <w:lang w:val="x-none"/>
    </w:rPr>
  </w:style>
  <w:style w:type="paragraph" w:styleId="41">
    <w:name w:val="toc 4"/>
    <w:basedOn w:val="a"/>
    <w:next w:val="a"/>
    <w:autoRedefine/>
    <w:semiHidden/>
    <w:unhideWhenUsed/>
    <w:rsid w:val="003D36A0"/>
    <w:pPr>
      <w:ind w:leftChars="600" w:left="1440"/>
    </w:pPr>
  </w:style>
  <w:style w:type="paragraph" w:customStyle="1" w:styleId="ab">
    <w:name w:val="月刊中英文參考文獻"/>
    <w:basedOn w:val="a3"/>
    <w:rsid w:val="00F473F6"/>
    <w:pPr>
      <w:spacing w:after="0"/>
      <w:ind w:hangingChars="200" w:hanging="198"/>
    </w:pPr>
    <w:rPr>
      <w:rFonts w:ascii="Times New Roman" w:eastAsia="新細明體" w:hAnsi="Times New Roman"/>
      <w:b w:val="0"/>
    </w:rPr>
  </w:style>
  <w:style w:type="paragraph" w:customStyle="1" w:styleId="ac">
    <w:name w:val="月刊內容摘要關鍵詞"/>
    <w:basedOn w:val="a"/>
    <w:qFormat/>
    <w:rsid w:val="00EF0058"/>
    <w:pPr>
      <w:overflowPunct w:val="0"/>
      <w:spacing w:after="0" w:line="300" w:lineRule="atLeast"/>
      <w:ind w:left="420" w:right="363" w:firstLineChars="0" w:firstLine="0"/>
    </w:pPr>
    <w:rPr>
      <w:rFonts w:eastAsia="華康楷書體W5"/>
      <w:b/>
      <w:sz w:val="22"/>
      <w:szCs w:val="22"/>
    </w:rPr>
  </w:style>
  <w:style w:type="paragraph" w:customStyle="1" w:styleId="ad">
    <w:name w:val="月刊一"/>
    <w:basedOn w:val="2"/>
    <w:rsid w:val="00FB6894"/>
    <w:pPr>
      <w:spacing w:beforeLines="100" w:afterLines="50" w:line="340" w:lineRule="atLeast"/>
      <w:ind w:firstLineChars="0" w:firstLine="0"/>
    </w:pPr>
    <w:rPr>
      <w:rFonts w:ascii="Times New Roman" w:eastAsia="華康粗明體" w:hAnsi="Times New Roman"/>
      <w:b w:val="0"/>
      <w:i w:val="0"/>
      <w:sz w:val="24"/>
    </w:rPr>
  </w:style>
  <w:style w:type="paragraph" w:customStyle="1" w:styleId="ae">
    <w:name w:val="月刊引文"/>
    <w:basedOn w:val="a"/>
    <w:qFormat/>
    <w:rsid w:val="00EF0058"/>
    <w:pPr>
      <w:overflowPunct w:val="0"/>
      <w:spacing w:beforeLines="50" w:before="50" w:afterLines="50" w:after="50" w:line="340" w:lineRule="atLeast"/>
      <w:ind w:left="567" w:right="363" w:firstLineChars="0" w:firstLine="0"/>
    </w:pPr>
    <w:rPr>
      <w:rFonts w:eastAsia="華康楷書體W5"/>
    </w:rPr>
  </w:style>
  <w:style w:type="paragraph" w:customStyle="1" w:styleId="af">
    <w:name w:val="月刊作者"/>
    <w:basedOn w:val="a"/>
    <w:qFormat/>
    <w:rsid w:val="00540286"/>
    <w:pPr>
      <w:spacing w:after="0" w:line="340" w:lineRule="atLeast"/>
      <w:ind w:firstLineChars="0" w:firstLine="0"/>
      <w:jc w:val="center"/>
    </w:pPr>
    <w:rPr>
      <w:rFonts w:eastAsia="華康粗明體"/>
      <w:sz w:val="24"/>
    </w:rPr>
  </w:style>
  <w:style w:type="paragraph" w:customStyle="1" w:styleId="af0">
    <w:name w:val="月刊作者職稱"/>
    <w:basedOn w:val="a"/>
    <w:rsid w:val="006309BD"/>
    <w:pPr>
      <w:spacing w:after="0" w:line="340" w:lineRule="atLeast"/>
      <w:ind w:firstLineChars="0" w:firstLine="0"/>
      <w:jc w:val="center"/>
    </w:pPr>
    <w:rPr>
      <w:rFonts w:eastAsia="華康楷書體W5"/>
    </w:rPr>
  </w:style>
  <w:style w:type="paragraph" w:customStyle="1" w:styleId="af1">
    <w:name w:val="月刊壹"/>
    <w:basedOn w:val="1"/>
    <w:qFormat/>
    <w:rsid w:val="00FB6894"/>
    <w:pPr>
      <w:spacing w:beforeLines="150" w:afterLines="100" w:line="340" w:lineRule="atLeast"/>
      <w:ind w:firstLineChars="0" w:firstLine="0"/>
      <w:jc w:val="center"/>
    </w:pPr>
    <w:rPr>
      <w:rFonts w:ascii="Times New Roman" w:eastAsia="華康粗明體" w:hAnsi="Times New Roman"/>
      <w:b w:val="0"/>
      <w:sz w:val="28"/>
    </w:rPr>
  </w:style>
  <w:style w:type="paragraph" w:customStyle="1" w:styleId="af2">
    <w:name w:val="月刊標題(題名)"/>
    <w:basedOn w:val="a"/>
    <w:qFormat/>
    <w:rsid w:val="00540286"/>
    <w:pPr>
      <w:spacing w:after="0" w:line="340" w:lineRule="atLeast"/>
      <w:ind w:firstLineChars="0" w:firstLine="0"/>
      <w:jc w:val="center"/>
    </w:pPr>
    <w:rPr>
      <w:rFonts w:eastAsia="華康粗明體"/>
      <w:sz w:val="32"/>
    </w:rPr>
  </w:style>
  <w:style w:type="character" w:customStyle="1" w:styleId="10">
    <w:name w:val="標題 1 字元"/>
    <w:link w:val="1"/>
    <w:uiPriority w:val="9"/>
    <w:rsid w:val="00156E20"/>
    <w:rPr>
      <w:rFonts w:ascii="Cambria" w:eastAsia="新細明體" w:hAnsi="Cambria" w:cs="Times New Roman"/>
      <w:b/>
      <w:bCs/>
      <w:kern w:val="32"/>
      <w:sz w:val="32"/>
      <w:szCs w:val="32"/>
      <w:lang w:val="x-none" w:eastAsia="x-none"/>
    </w:rPr>
  </w:style>
  <w:style w:type="paragraph" w:styleId="af3">
    <w:name w:val="TOC Heading"/>
    <w:basedOn w:val="1"/>
    <w:next w:val="a"/>
    <w:uiPriority w:val="39"/>
    <w:semiHidden/>
    <w:unhideWhenUsed/>
    <w:qFormat/>
    <w:rsid w:val="00156E20"/>
    <w:pPr>
      <w:outlineLvl w:val="9"/>
    </w:pPr>
  </w:style>
  <w:style w:type="table" w:styleId="af4">
    <w:name w:val="Table Grid"/>
    <w:basedOn w:val="a1"/>
    <w:rsid w:val="00156E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rsid w:val="00156E20"/>
    <w:pPr>
      <w:tabs>
        <w:tab w:val="center" w:pos="4153"/>
        <w:tab w:val="right" w:pos="8306"/>
      </w:tabs>
      <w:spacing w:line="240" w:lineRule="auto"/>
      <w:ind w:firstLineChars="0" w:firstLine="0"/>
      <w:jc w:val="left"/>
    </w:pPr>
    <w:rPr>
      <w:spacing w:val="0"/>
      <w:lang w:val="x-none" w:eastAsia="x-none"/>
    </w:rPr>
  </w:style>
  <w:style w:type="character" w:customStyle="1" w:styleId="af6">
    <w:name w:val="頁尾 字元"/>
    <w:link w:val="af5"/>
    <w:uiPriority w:val="99"/>
    <w:rsid w:val="00156E20"/>
    <w:rPr>
      <w:rFonts w:ascii="Times New Roman" w:eastAsia="新細明體" w:hAnsi="Times New Roman" w:cs="Times New Roman"/>
      <w:kern w:val="0"/>
      <w:sz w:val="20"/>
      <w:szCs w:val="20"/>
      <w:lang w:val="x-none" w:eastAsia="x-none"/>
    </w:rPr>
  </w:style>
  <w:style w:type="character" w:styleId="af7">
    <w:name w:val="page number"/>
    <w:rsid w:val="00156E20"/>
  </w:style>
  <w:style w:type="paragraph" w:styleId="af8">
    <w:name w:val="Subtitle"/>
    <w:basedOn w:val="a"/>
    <w:next w:val="a"/>
    <w:link w:val="af9"/>
    <w:uiPriority w:val="11"/>
    <w:qFormat/>
    <w:rsid w:val="00156E20"/>
    <w:pPr>
      <w:spacing w:after="60"/>
      <w:jc w:val="center"/>
      <w:outlineLvl w:val="1"/>
    </w:pPr>
    <w:rPr>
      <w:rFonts w:ascii="Cambria" w:hAnsi="Cambria"/>
      <w:spacing w:val="0"/>
      <w:sz w:val="24"/>
      <w:szCs w:val="24"/>
      <w:lang w:val="x-none" w:eastAsia="x-none"/>
    </w:rPr>
  </w:style>
  <w:style w:type="character" w:customStyle="1" w:styleId="af9">
    <w:name w:val="副標題 字元"/>
    <w:link w:val="af8"/>
    <w:uiPriority w:val="11"/>
    <w:rsid w:val="00156E20"/>
    <w:rPr>
      <w:rFonts w:ascii="Cambria" w:eastAsia="新細明體" w:hAnsi="Cambria" w:cs="Times New Roman"/>
      <w:kern w:val="0"/>
      <w:szCs w:val="24"/>
      <w:lang w:val="x-none" w:eastAsia="x-none"/>
    </w:rPr>
  </w:style>
  <w:style w:type="character" w:styleId="afa">
    <w:name w:val="Emphasis"/>
    <w:uiPriority w:val="20"/>
    <w:qFormat/>
    <w:rsid w:val="00156E20"/>
    <w:rPr>
      <w:b w:val="0"/>
      <w:bCs w:val="0"/>
      <w:i w:val="0"/>
      <w:iCs w:val="0"/>
      <w:color w:val="CC0033"/>
    </w:rPr>
  </w:style>
  <w:style w:type="paragraph" w:styleId="afb">
    <w:name w:val="footnote text"/>
    <w:aliases w:val="Testo nota a piè di pagina volumi"/>
    <w:basedOn w:val="a"/>
    <w:link w:val="afc"/>
    <w:semiHidden/>
    <w:rsid w:val="00156E20"/>
    <w:pPr>
      <w:keepLines/>
      <w:spacing w:line="240" w:lineRule="auto"/>
      <w:ind w:left="70" w:hangingChars="70" w:hanging="70"/>
    </w:pPr>
    <w:rPr>
      <w:rFonts w:ascii="新細明體" w:hAnsi="新細明體"/>
      <w:sz w:val="18"/>
      <w:lang w:val="x-none" w:eastAsia="x-none"/>
    </w:rPr>
  </w:style>
  <w:style w:type="character" w:customStyle="1" w:styleId="afc">
    <w:name w:val="註腳文字 字元"/>
    <w:aliases w:val="Testo nota a piè di pagina volumi 字元"/>
    <w:link w:val="afb"/>
    <w:uiPriority w:val="99"/>
    <w:semiHidden/>
    <w:rsid w:val="00156E20"/>
    <w:rPr>
      <w:rFonts w:ascii="新細明體" w:eastAsia="新細明體" w:hAnsi="新細明體" w:cs="Times New Roman"/>
      <w:spacing w:val="2"/>
      <w:kern w:val="0"/>
      <w:sz w:val="18"/>
      <w:szCs w:val="20"/>
      <w:lang w:val="x-none" w:eastAsia="x-none"/>
    </w:rPr>
  </w:style>
  <w:style w:type="character" w:styleId="afd">
    <w:name w:val="footnote reference"/>
    <w:uiPriority w:val="99"/>
    <w:semiHidden/>
    <w:rsid w:val="00156E20"/>
    <w:rPr>
      <w:rFonts w:ascii="Times New Roman" w:hAnsi="Times New Roman"/>
      <w:sz w:val="20"/>
      <w:vertAlign w:val="superscript"/>
    </w:rPr>
  </w:style>
  <w:style w:type="paragraph" w:styleId="afe">
    <w:name w:val="Balloon Text"/>
    <w:basedOn w:val="a"/>
    <w:link w:val="aff"/>
    <w:uiPriority w:val="99"/>
    <w:semiHidden/>
    <w:unhideWhenUsed/>
    <w:rsid w:val="00156E20"/>
    <w:rPr>
      <w:rFonts w:ascii="Cambria" w:hAnsi="Cambria"/>
      <w:sz w:val="18"/>
      <w:szCs w:val="18"/>
    </w:rPr>
  </w:style>
  <w:style w:type="character" w:customStyle="1" w:styleId="aff">
    <w:name w:val="註解方塊文字 字元"/>
    <w:link w:val="afe"/>
    <w:uiPriority w:val="99"/>
    <w:semiHidden/>
    <w:rsid w:val="00156E20"/>
    <w:rPr>
      <w:rFonts w:ascii="Cambria" w:eastAsia="新細明體" w:hAnsi="Cambria" w:cs="Times New Roman"/>
      <w:spacing w:val="2"/>
      <w:kern w:val="0"/>
      <w:sz w:val="18"/>
      <w:szCs w:val="18"/>
    </w:rPr>
  </w:style>
  <w:style w:type="paragraph" w:styleId="aff0">
    <w:name w:val="annotation subject"/>
    <w:basedOn w:val="a"/>
    <w:link w:val="aff1"/>
    <w:semiHidden/>
    <w:rsid w:val="003D36A0"/>
    <w:rPr>
      <w:rFonts w:eastAsia="標楷體"/>
      <w:b/>
      <w:bCs/>
      <w:sz w:val="28"/>
    </w:rPr>
  </w:style>
  <w:style w:type="character" w:customStyle="1" w:styleId="aff1">
    <w:name w:val="註解主旨 字元"/>
    <w:link w:val="aff0"/>
    <w:semiHidden/>
    <w:rsid w:val="00156E20"/>
    <w:rPr>
      <w:rFonts w:ascii="Times New Roman" w:eastAsia="標楷體" w:hAnsi="Times New Roman" w:cs="Times New Roman"/>
      <w:b/>
      <w:bCs/>
      <w:spacing w:val="2"/>
      <w:kern w:val="0"/>
      <w:sz w:val="28"/>
      <w:szCs w:val="20"/>
    </w:rPr>
  </w:style>
  <w:style w:type="character" w:styleId="aff2">
    <w:name w:val="annotation reference"/>
    <w:semiHidden/>
    <w:rsid w:val="00156E20"/>
    <w:rPr>
      <w:sz w:val="18"/>
      <w:szCs w:val="18"/>
    </w:rPr>
  </w:style>
  <w:style w:type="character" w:customStyle="1" w:styleId="20">
    <w:name w:val="標題 2 字元"/>
    <w:link w:val="2"/>
    <w:uiPriority w:val="9"/>
    <w:semiHidden/>
    <w:rsid w:val="00156E20"/>
    <w:rPr>
      <w:rFonts w:ascii="Cambria" w:eastAsia="新細明體" w:hAnsi="Cambria" w:cs="Times New Roman"/>
      <w:b/>
      <w:bCs/>
      <w:i/>
      <w:iCs/>
      <w:kern w:val="0"/>
      <w:sz w:val="28"/>
      <w:szCs w:val="28"/>
      <w:lang w:val="x-none" w:eastAsia="x-none"/>
    </w:rPr>
  </w:style>
  <w:style w:type="character" w:customStyle="1" w:styleId="30">
    <w:name w:val="標題 3 字元"/>
    <w:link w:val="3"/>
    <w:uiPriority w:val="9"/>
    <w:semiHidden/>
    <w:rsid w:val="00156E20"/>
    <w:rPr>
      <w:rFonts w:ascii="Cambria" w:eastAsia="新細明體" w:hAnsi="Cambria" w:cs="Times New Roman"/>
      <w:b/>
      <w:bCs/>
      <w:kern w:val="0"/>
      <w:sz w:val="26"/>
      <w:szCs w:val="26"/>
      <w:lang w:val="x-none" w:eastAsia="x-none"/>
    </w:rPr>
  </w:style>
  <w:style w:type="character" w:customStyle="1" w:styleId="40">
    <w:name w:val="標題 4 字元"/>
    <w:link w:val="4"/>
    <w:uiPriority w:val="9"/>
    <w:semiHidden/>
    <w:rsid w:val="00156E20"/>
    <w:rPr>
      <w:rFonts w:ascii="Calibri" w:eastAsia="新細明體" w:hAnsi="Calibri" w:cs="Times New Roman"/>
      <w:b/>
      <w:bCs/>
      <w:kern w:val="0"/>
      <w:sz w:val="28"/>
      <w:szCs w:val="28"/>
      <w:lang w:val="x-none" w:eastAsia="x-none"/>
    </w:rPr>
  </w:style>
  <w:style w:type="character" w:customStyle="1" w:styleId="50">
    <w:name w:val="標題 5 字元"/>
    <w:link w:val="5"/>
    <w:uiPriority w:val="9"/>
    <w:semiHidden/>
    <w:rsid w:val="00156E20"/>
    <w:rPr>
      <w:rFonts w:ascii="Calibri" w:eastAsia="新細明體" w:hAnsi="Calibri" w:cs="Times New Roman"/>
      <w:b/>
      <w:bCs/>
      <w:i/>
      <w:iCs/>
      <w:kern w:val="0"/>
      <w:sz w:val="26"/>
      <w:szCs w:val="26"/>
      <w:lang w:val="x-none" w:eastAsia="x-none"/>
    </w:rPr>
  </w:style>
  <w:style w:type="character" w:customStyle="1" w:styleId="60">
    <w:name w:val="標題 6 字元"/>
    <w:link w:val="6"/>
    <w:uiPriority w:val="9"/>
    <w:semiHidden/>
    <w:rsid w:val="00156E20"/>
    <w:rPr>
      <w:rFonts w:ascii="Calibri" w:eastAsia="新細明體" w:hAnsi="Calibri" w:cs="Times New Roman"/>
      <w:b/>
      <w:bCs/>
      <w:kern w:val="0"/>
      <w:sz w:val="20"/>
      <w:szCs w:val="20"/>
      <w:lang w:val="x-none" w:eastAsia="x-none"/>
    </w:rPr>
  </w:style>
  <w:style w:type="character" w:customStyle="1" w:styleId="70">
    <w:name w:val="標題 7 字元"/>
    <w:link w:val="7"/>
    <w:uiPriority w:val="9"/>
    <w:semiHidden/>
    <w:rsid w:val="00156E20"/>
    <w:rPr>
      <w:rFonts w:ascii="Calibri" w:eastAsia="新細明體" w:hAnsi="Calibri" w:cs="Times New Roman"/>
      <w:kern w:val="0"/>
      <w:szCs w:val="24"/>
      <w:lang w:val="x-none" w:eastAsia="x-none"/>
    </w:rPr>
  </w:style>
  <w:style w:type="character" w:customStyle="1" w:styleId="80">
    <w:name w:val="標題 8 字元"/>
    <w:link w:val="8"/>
    <w:uiPriority w:val="9"/>
    <w:semiHidden/>
    <w:rsid w:val="00156E20"/>
    <w:rPr>
      <w:rFonts w:ascii="Calibri" w:eastAsia="新細明體" w:hAnsi="Calibri" w:cs="Times New Roman"/>
      <w:i/>
      <w:iCs/>
      <w:kern w:val="0"/>
      <w:szCs w:val="24"/>
      <w:lang w:val="x-none" w:eastAsia="x-none"/>
    </w:rPr>
  </w:style>
  <w:style w:type="character" w:customStyle="1" w:styleId="90">
    <w:name w:val="標題 9 字元"/>
    <w:link w:val="9"/>
    <w:uiPriority w:val="9"/>
    <w:semiHidden/>
    <w:rsid w:val="00156E20"/>
    <w:rPr>
      <w:rFonts w:ascii="Cambria" w:eastAsia="新細明體" w:hAnsi="Cambria" w:cs="Times New Roman"/>
      <w:kern w:val="0"/>
      <w:sz w:val="20"/>
      <w:szCs w:val="20"/>
      <w:lang w:val="x-none" w:eastAsia="x-none"/>
    </w:rPr>
  </w:style>
  <w:style w:type="character" w:styleId="aff3">
    <w:name w:val="Intense Emphasis"/>
    <w:uiPriority w:val="21"/>
    <w:qFormat/>
    <w:rsid w:val="00156E20"/>
    <w:rPr>
      <w:b/>
      <w:i/>
      <w:sz w:val="24"/>
      <w:szCs w:val="24"/>
      <w:u w:val="single"/>
    </w:rPr>
  </w:style>
  <w:style w:type="paragraph" w:customStyle="1" w:styleId="aff4">
    <w:name w:val="月刊註腳"/>
    <w:basedOn w:val="afb"/>
    <w:qFormat/>
    <w:rsid w:val="00C73E04"/>
    <w:pPr>
      <w:overflowPunct w:val="0"/>
      <w:spacing w:after="0" w:line="240" w:lineRule="exact"/>
      <w:ind w:left="-27" w:hangingChars="115" w:hanging="115"/>
    </w:pPr>
    <w:rPr>
      <w:rFonts w:ascii="Times New Roman" w:hAnsi="Times New Roman"/>
      <w:szCs w:val="18"/>
    </w:rPr>
  </w:style>
  <w:style w:type="paragraph" w:styleId="aff5">
    <w:name w:val="annotation text"/>
    <w:basedOn w:val="a"/>
    <w:link w:val="aff6"/>
    <w:semiHidden/>
    <w:unhideWhenUsed/>
    <w:rsid w:val="00B91966"/>
    <w:pPr>
      <w:jc w:val="left"/>
    </w:pPr>
  </w:style>
  <w:style w:type="character" w:customStyle="1" w:styleId="aff6">
    <w:name w:val="註解文字 字元"/>
    <w:basedOn w:val="a0"/>
    <w:link w:val="aff5"/>
    <w:semiHidden/>
    <w:rsid w:val="00B91966"/>
    <w:rPr>
      <w:rFonts w:ascii="Times New Roman" w:hAnsi="Times New Roman"/>
      <w:spacing w:val="2"/>
    </w:rPr>
  </w:style>
  <w:style w:type="paragraph" w:styleId="aff7">
    <w:name w:val="header"/>
    <w:basedOn w:val="a"/>
    <w:link w:val="aff8"/>
    <w:uiPriority w:val="99"/>
    <w:unhideWhenUsed/>
    <w:rsid w:val="00B91966"/>
    <w:pPr>
      <w:tabs>
        <w:tab w:val="center" w:pos="4153"/>
        <w:tab w:val="right" w:pos="8306"/>
      </w:tabs>
      <w:spacing w:after="0" w:line="240" w:lineRule="auto"/>
      <w:jc w:val="left"/>
    </w:pPr>
    <w:rPr>
      <w:rFonts w:ascii="Calibri" w:hAnsi="Calibri"/>
      <w:spacing w:val="0"/>
      <w:kern w:val="2"/>
    </w:rPr>
  </w:style>
  <w:style w:type="character" w:customStyle="1" w:styleId="aff8">
    <w:name w:val="頁首 字元"/>
    <w:basedOn w:val="a0"/>
    <w:link w:val="aff7"/>
    <w:uiPriority w:val="99"/>
    <w:rsid w:val="00B91966"/>
    <w:rPr>
      <w:kern w:val="2"/>
    </w:rPr>
  </w:style>
  <w:style w:type="paragraph" w:styleId="Web">
    <w:name w:val="Normal (Web)"/>
    <w:basedOn w:val="a"/>
    <w:rsid w:val="00B91966"/>
    <w:pPr>
      <w:widowControl/>
      <w:snapToGrid/>
      <w:spacing w:before="100" w:beforeAutospacing="1" w:after="100" w:afterAutospacing="1" w:line="240" w:lineRule="auto"/>
      <w:jc w:val="left"/>
    </w:pPr>
    <w:rPr>
      <w:spacing w:val="0"/>
      <w:szCs w:val="24"/>
      <w:lang w:val="it-IT" w:eastAsia="it-IT"/>
    </w:rPr>
  </w:style>
  <w:style w:type="character" w:customStyle="1" w:styleId="ft">
    <w:name w:val="ft"/>
    <w:basedOn w:val="a0"/>
    <w:rsid w:val="00B91966"/>
  </w:style>
  <w:style w:type="character" w:styleId="aff9">
    <w:name w:val="Hyperlink"/>
    <w:basedOn w:val="a0"/>
    <w:uiPriority w:val="99"/>
    <w:unhideWhenUsed/>
    <w:rsid w:val="00B91966"/>
    <w:rPr>
      <w:color w:val="0000FF" w:themeColor="hyperlink"/>
      <w:u w:val="single"/>
    </w:rPr>
  </w:style>
  <w:style w:type="paragraph" w:styleId="affa">
    <w:name w:val="List Paragraph"/>
    <w:basedOn w:val="a"/>
    <w:uiPriority w:val="34"/>
    <w:qFormat/>
    <w:rsid w:val="00B91966"/>
    <w:pPr>
      <w:snapToGrid/>
      <w:spacing w:after="0" w:line="240" w:lineRule="auto"/>
      <w:ind w:leftChars="200" w:left="480"/>
      <w:jc w:val="left"/>
    </w:pPr>
    <w:rPr>
      <w:rFonts w:ascii="Calibri" w:hAnsi="Calibri"/>
      <w:spacing w:val="0"/>
      <w:kern w:val="2"/>
      <w:szCs w:val="22"/>
    </w:rPr>
  </w:style>
  <w:style w:type="character" w:customStyle="1" w:styleId="topnewstext">
    <w:name w:val="topnews_text"/>
    <w:basedOn w:val="a0"/>
    <w:rsid w:val="001715A5"/>
  </w:style>
  <w:style w:type="character" w:customStyle="1" w:styleId="reference-text">
    <w:name w:val="reference-text"/>
    <w:basedOn w:val="a0"/>
    <w:rsid w:val="001715A5"/>
  </w:style>
  <w:style w:type="paragraph" w:styleId="affb">
    <w:name w:val="Note Heading"/>
    <w:basedOn w:val="a"/>
    <w:next w:val="a"/>
    <w:link w:val="affc"/>
    <w:rsid w:val="003E58F8"/>
    <w:pPr>
      <w:adjustRightInd w:val="0"/>
      <w:snapToGrid/>
      <w:spacing w:after="0" w:line="360" w:lineRule="atLeast"/>
      <w:ind w:firstLineChars="0" w:firstLine="0"/>
      <w:jc w:val="center"/>
      <w:textAlignment w:val="baseline"/>
    </w:pPr>
    <w:rPr>
      <w:rFonts w:ascii="標楷體" w:eastAsia="標楷體"/>
      <w:spacing w:val="0"/>
      <w:sz w:val="24"/>
    </w:rPr>
  </w:style>
  <w:style w:type="character" w:customStyle="1" w:styleId="affc">
    <w:name w:val="註釋標題 字元"/>
    <w:basedOn w:val="a0"/>
    <w:link w:val="affb"/>
    <w:rsid w:val="003E58F8"/>
    <w:rPr>
      <w:rFonts w:ascii="標楷體" w:eastAsia="標楷體"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RPC04\Desktop\UMRPC%20%5b&#35542;&#25991;%5d&#21021;&#25490;&#31684;&#26412;_20140408+.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1772-DBC9-49E0-AE8E-651AC4DF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UMRPC [論文]初排範本_20140408+</Template>
  <TotalTime>0</TotalTime>
  <Pages>15</Pages>
  <Words>2053</Words>
  <Characters>11707</Characters>
  <Application>Microsoft Office Word</Application>
  <DocSecurity>0</DocSecurity>
  <Lines>97</Lines>
  <Paragraphs>27</Paragraphs>
  <ScaleCrop>false</ScaleCrop>
  <Company>Toshiba</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UMRPC04</dc:creator>
  <cp:lastModifiedBy>duh bauruei</cp:lastModifiedBy>
  <cp:revision>2</cp:revision>
  <cp:lastPrinted>2018-05-16T02:24:00Z</cp:lastPrinted>
  <dcterms:created xsi:type="dcterms:W3CDTF">2018-07-08T12:42:00Z</dcterms:created>
  <dcterms:modified xsi:type="dcterms:W3CDTF">2018-07-08T12:42:00Z</dcterms:modified>
</cp:coreProperties>
</file>