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35" w:rsidRPr="00766B34" w:rsidRDefault="009F51C0" w:rsidP="00DB3793">
      <w:pPr>
        <w:jc w:val="center"/>
        <w:rPr>
          <w:rFonts w:asciiTheme="minorEastAsia" w:eastAsiaTheme="minorEastAsia" w:hAnsiTheme="minorEastAsia"/>
        </w:rPr>
      </w:pPr>
      <w:r w:rsidRPr="00766B34">
        <w:rPr>
          <w:rFonts w:asciiTheme="minorEastAsia" w:eastAsiaTheme="minorEastAsia" w:hAnsiTheme="minorEastAsia" w:hint="eastAsia"/>
        </w:rPr>
        <w:t>對牟宗三詮釋天臺宗五時八教觀對比華嚴宗的反思</w:t>
      </w:r>
    </w:p>
    <w:p w:rsidR="00CC5535" w:rsidRPr="00290F7C" w:rsidRDefault="00CC5535" w:rsidP="00CC5535">
      <w:pPr>
        <w:rPr>
          <w:rFonts w:eastAsia="標楷體"/>
        </w:rPr>
      </w:pPr>
    </w:p>
    <w:p w:rsidR="00DB6C93" w:rsidRDefault="00DB6C93" w:rsidP="00CC5535">
      <w:pPr>
        <w:rPr>
          <w:rFonts w:eastAsia="標楷體"/>
        </w:rPr>
      </w:pPr>
    </w:p>
    <w:p w:rsidR="00290F7C" w:rsidRDefault="00290F7C" w:rsidP="00CC5535">
      <w:pPr>
        <w:rPr>
          <w:rFonts w:eastAsia="標楷體"/>
        </w:rPr>
      </w:pPr>
      <w:bookmarkStart w:id="0" w:name="_GoBack"/>
      <w:bookmarkEnd w:id="0"/>
    </w:p>
    <w:p w:rsidR="00290F7C" w:rsidRDefault="00290F7C" w:rsidP="00CC5535">
      <w:pPr>
        <w:rPr>
          <w:rFonts w:eastAsia="標楷體"/>
        </w:rPr>
      </w:pPr>
    </w:p>
    <w:p w:rsidR="00290F7C" w:rsidRDefault="00290F7C" w:rsidP="00CC5535">
      <w:pPr>
        <w:rPr>
          <w:rFonts w:eastAsia="標楷體"/>
        </w:rPr>
      </w:pPr>
    </w:p>
    <w:p w:rsidR="00DB6C93" w:rsidRDefault="00DB6C93" w:rsidP="00CC5535">
      <w:pPr>
        <w:rPr>
          <w:rFonts w:eastAsia="標楷體"/>
        </w:rPr>
      </w:pPr>
    </w:p>
    <w:p w:rsidR="00DB6C93" w:rsidRPr="00766B34" w:rsidRDefault="00DB6C93" w:rsidP="00DB6C93">
      <w:pPr>
        <w:jc w:val="right"/>
        <w:rPr>
          <w:rFonts w:asciiTheme="minorEastAsia" w:eastAsiaTheme="minorEastAsia" w:hAnsiTheme="minorEastAsia"/>
        </w:rPr>
      </w:pPr>
      <w:r w:rsidRPr="00766B34">
        <w:rPr>
          <w:rFonts w:asciiTheme="minorEastAsia" w:eastAsiaTheme="minorEastAsia" w:hAnsiTheme="minorEastAsia" w:hint="eastAsia"/>
        </w:rPr>
        <w:t>台大哲學系教授杜保瑞</w:t>
      </w:r>
    </w:p>
    <w:p w:rsidR="00DB6C93" w:rsidRPr="00766B34" w:rsidRDefault="00DB6C93" w:rsidP="00CC5535">
      <w:pPr>
        <w:rPr>
          <w:rFonts w:asciiTheme="minorEastAsia" w:eastAsiaTheme="minorEastAsia" w:hAnsiTheme="minorEastAsia"/>
        </w:rPr>
      </w:pPr>
    </w:p>
    <w:p w:rsidR="00DB6C93" w:rsidRDefault="00DB6C93" w:rsidP="00DB6C93">
      <w:pPr>
        <w:pStyle w:val="aa"/>
        <w:numPr>
          <w:ilvl w:val="0"/>
          <w:numId w:val="1"/>
        </w:numPr>
        <w:ind w:leftChars="0"/>
        <w:rPr>
          <w:rFonts w:ascii="Segoe UI" w:hAnsi="Segoe UI" w:cs="Segoe UI"/>
          <w:color w:val="000000"/>
          <w:shd w:val="clear" w:color="auto" w:fill="FFFFFF"/>
        </w:rPr>
      </w:pPr>
      <w:r w:rsidRPr="00DB6C93">
        <w:rPr>
          <w:rFonts w:ascii="Segoe UI" w:hAnsi="Segoe UI" w:cs="Segoe UI" w:hint="eastAsia"/>
          <w:color w:val="000000"/>
          <w:shd w:val="clear" w:color="auto" w:fill="FFFFFF"/>
        </w:rPr>
        <w:t>前言：</w:t>
      </w:r>
    </w:p>
    <w:p w:rsidR="00DB6C93" w:rsidRDefault="00DB6C93" w:rsidP="00DB6C93">
      <w:pPr>
        <w:rPr>
          <w:rFonts w:ascii="Segoe UI" w:hAnsi="Segoe UI" w:cs="Segoe UI"/>
          <w:color w:val="000000"/>
          <w:shd w:val="clear" w:color="auto" w:fill="FFFFFF"/>
        </w:rPr>
      </w:pPr>
    </w:p>
    <w:p w:rsidR="00DB6C93" w:rsidRPr="00DB6C93" w:rsidRDefault="00DB6C93" w:rsidP="00DB6C93">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9F51C0" w:rsidRPr="00DB6C93">
        <w:rPr>
          <w:rFonts w:ascii="Segoe UI" w:hAnsi="Segoe UI" w:cs="Segoe UI" w:hint="eastAsia"/>
          <w:color w:val="000000"/>
          <w:shd w:val="clear" w:color="auto" w:fill="FFFFFF"/>
        </w:rPr>
        <w:t>牟宗三先生的《佛性與般若》，這一部大作，分為上下兩冊，下冊，整個談天臺宗的哲學，這裡面又分成兩部分，第一部分，談天台宗圓教義理的系統陳述，第二部分，談天臺宗的故事，也就是它的歷史發展，在第一部分分成了四章，筆者曾經針對它的第一章，談＜天臺宗之判教＞，做了其中四節的前兩節的討論，第一節是：＜法華經之性格＞，第二節是＜原初之洞見＞，本文之作，將接著討論它的第三節，＜五時八教＞，以及第四節，＜七種二諦之差異以及其層層升進＞，還有，這一部分的第二章，談＜從無住本立一切法＞，這一部分，也有四節，基本上是從天臺宗相關的著作中，討論「無住本」的觀念，以及「一念三千」的觀念</w:t>
      </w:r>
      <w:r w:rsidR="00F75265">
        <w:rPr>
          <w:rFonts w:ascii="Segoe UI" w:hAnsi="Segoe UI" w:cs="Segoe UI" w:hint="eastAsia"/>
          <w:color w:val="000000"/>
          <w:shd w:val="clear" w:color="auto" w:fill="FFFFFF"/>
        </w:rPr>
        <w:t>。</w:t>
      </w:r>
      <w:r w:rsidR="009F51C0" w:rsidRPr="00DB6C93">
        <w:rPr>
          <w:rFonts w:ascii="Segoe UI" w:hAnsi="Segoe UI" w:cs="Segoe UI" w:hint="eastAsia"/>
          <w:color w:val="000000"/>
          <w:shd w:val="clear" w:color="auto" w:fill="FFFFFF"/>
        </w:rPr>
        <w:t>其實，牟宗三先生的觀點，可以說貫穿《佛性與般若》，不斷</w:t>
      </w:r>
      <w:r w:rsidR="00F75265">
        <w:rPr>
          <w:rFonts w:ascii="Segoe UI" w:hAnsi="Segoe UI" w:cs="Segoe UI" w:hint="eastAsia"/>
          <w:color w:val="000000"/>
          <w:shd w:val="clear" w:color="auto" w:fill="FFFFFF"/>
        </w:rPr>
        <w:t>地</w:t>
      </w:r>
      <w:r w:rsidR="009F51C0" w:rsidRPr="00DB6C93">
        <w:rPr>
          <w:rFonts w:ascii="Segoe UI" w:hAnsi="Segoe UI" w:cs="Segoe UI" w:hint="eastAsia"/>
          <w:color w:val="000000"/>
          <w:shd w:val="clear" w:color="auto" w:fill="FFFFFF"/>
        </w:rPr>
        <w:t>重複申述。本文要討論的這些章節中的文字，這裡面的觀點，也可以說，在他的第一冊的部分，也都多少已經涉及了，只是，牟先生不斷的以天臺宗的文獻之疏解作為</w:t>
      </w:r>
      <w:r w:rsidR="00F75265">
        <w:rPr>
          <w:rFonts w:ascii="Segoe UI" w:hAnsi="Segoe UI" w:cs="Segoe UI" w:hint="eastAsia"/>
          <w:color w:val="000000"/>
          <w:shd w:val="clear" w:color="auto" w:fill="FFFFFF"/>
        </w:rPr>
        <w:t>討論的方式，當然，觀點也有一些深入與發展，但基本原理都是相同的。</w:t>
      </w:r>
      <w:r w:rsidR="009F51C0" w:rsidRPr="00DB6C93">
        <w:rPr>
          <w:rFonts w:ascii="Segoe UI" w:hAnsi="Segoe UI" w:cs="Segoe UI" w:hint="eastAsia"/>
          <w:color w:val="000000"/>
          <w:shd w:val="clear" w:color="auto" w:fill="FFFFFF"/>
        </w:rPr>
        <w:t>對於牟宗三先生如何談佛教哲學、各宗派的義理優劣，以及借此而建立他自己的大乘佛學的詮釋系統，就是本文要討論的重點。</w:t>
      </w:r>
    </w:p>
    <w:p w:rsidR="00DB6C93" w:rsidRDefault="00DB6C93" w:rsidP="00DB6C93">
      <w:pPr>
        <w:pStyle w:val="aa"/>
        <w:ind w:leftChars="0"/>
      </w:pPr>
    </w:p>
    <w:p w:rsidR="00DB6C93" w:rsidRDefault="00153CAE" w:rsidP="00DB6C93">
      <w:pPr>
        <w:pStyle w:val="aa"/>
        <w:numPr>
          <w:ilvl w:val="0"/>
          <w:numId w:val="1"/>
        </w:numPr>
        <w:ind w:leftChars="0"/>
      </w:pPr>
      <w:r w:rsidRPr="003B707B">
        <w:rPr>
          <w:rFonts w:hint="eastAsia"/>
        </w:rPr>
        <w:t>作用的圓與存有論的圓</w:t>
      </w:r>
    </w:p>
    <w:p w:rsidR="00DB6C93" w:rsidRDefault="00DB6C93" w:rsidP="00DB6C93"/>
    <w:p w:rsidR="00FF2C74"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F75265">
        <w:rPr>
          <w:rFonts w:ascii="Segoe UI" w:hAnsi="Segoe UI" w:cs="Segoe UI" w:hint="eastAsia"/>
          <w:color w:val="000000"/>
          <w:shd w:val="clear" w:color="auto" w:fill="FFFFFF"/>
        </w:rPr>
        <w:t>牟宗三先生</w:t>
      </w:r>
      <w:r w:rsidR="00FF2C74" w:rsidRPr="003B707B">
        <w:rPr>
          <w:rFonts w:ascii="Segoe UI" w:hAnsi="Segoe UI" w:cs="Segoe UI" w:hint="eastAsia"/>
          <w:color w:val="000000"/>
          <w:shd w:val="clear" w:color="auto" w:fill="FFFFFF"/>
        </w:rPr>
        <w:t>在談</w:t>
      </w:r>
      <w:r w:rsidR="00F75265">
        <w:rPr>
          <w:rFonts w:ascii="Segoe UI" w:hAnsi="Segoe UI" w:cs="Segoe UI" w:hint="eastAsia"/>
          <w:color w:val="000000"/>
          <w:shd w:val="clear" w:color="auto" w:fill="FFFFFF"/>
        </w:rPr>
        <w:t>天臺宗</w:t>
      </w:r>
      <w:r w:rsidR="00FF2C74" w:rsidRPr="003B707B">
        <w:rPr>
          <w:rFonts w:ascii="Segoe UI" w:hAnsi="Segoe UI" w:cs="Segoe UI" w:hint="eastAsia"/>
          <w:color w:val="000000"/>
          <w:shd w:val="clear" w:color="auto" w:fill="FFFFFF"/>
        </w:rPr>
        <w:t>五時八教的時候，對五時的討論，當說到第四時時，</w:t>
      </w:r>
      <w:r w:rsidR="00F75265">
        <w:rPr>
          <w:rFonts w:ascii="Segoe UI" w:hAnsi="Segoe UI" w:cs="Segoe UI" w:hint="eastAsia"/>
          <w:color w:val="000000"/>
          <w:shd w:val="clear" w:color="auto" w:fill="FFFFFF"/>
        </w:rPr>
        <w:t>說</w:t>
      </w:r>
      <w:r w:rsidR="00FF2C74" w:rsidRPr="003B707B">
        <w:rPr>
          <w:rFonts w:ascii="Segoe UI" w:hAnsi="Segoe UI" w:cs="Segoe UI" w:hint="eastAsia"/>
          <w:color w:val="000000"/>
          <w:shd w:val="clear" w:color="auto" w:fill="FFFFFF"/>
        </w:rPr>
        <w:t>這是對般若學的討論，他說：</w:t>
      </w:r>
    </w:p>
    <w:p w:rsidR="00FF2C74" w:rsidRPr="00F75265" w:rsidRDefault="00FF2C74">
      <w:pPr>
        <w:rPr>
          <w:rFonts w:ascii="Segoe UI" w:hAnsi="Segoe UI" w:cs="Segoe UI"/>
          <w:color w:val="000000"/>
          <w:shd w:val="clear" w:color="auto" w:fill="FFFFFF"/>
        </w:rPr>
      </w:pPr>
    </w:p>
    <w:p w:rsidR="00607A85" w:rsidRPr="003B707B" w:rsidRDefault="00FF2C74" w:rsidP="00607A85">
      <w:pPr>
        <w:ind w:leftChars="300" w:left="720"/>
        <w:rPr>
          <w:rFonts w:ascii="標楷體" w:eastAsia="標楷體" w:hAnsi="標楷體" w:cs="Segoe UI"/>
          <w:color w:val="000000"/>
          <w:shd w:val="clear" w:color="auto" w:fill="FFFFFF"/>
        </w:rPr>
      </w:pPr>
      <w:r w:rsidRPr="003B707B">
        <w:rPr>
          <w:rFonts w:ascii="標楷體" w:eastAsia="標楷體" w:hAnsi="標楷體" w:cs="Segoe UI" w:hint="eastAsia"/>
          <w:color w:val="000000"/>
          <w:shd w:val="clear" w:color="auto" w:fill="FFFFFF"/>
        </w:rPr>
        <w:t>般若部中不說藏教，只帶通別二正說圓教，實只是依共般若與不共般若說圓教也，共般若為通教，通者大乘而共小乘者也，不共般若為</w:t>
      </w:r>
      <w:r w:rsidR="003752F4" w:rsidRPr="003B707B">
        <w:rPr>
          <w:rFonts w:ascii="標楷體" w:eastAsia="標楷體" w:hAnsi="標楷體" w:cs="Segoe UI" w:hint="eastAsia"/>
          <w:color w:val="000000"/>
          <w:shd w:val="clear" w:color="auto" w:fill="FFFFFF"/>
        </w:rPr>
        <w:t>別圓教</w:t>
      </w:r>
      <w:r w:rsidRPr="003B707B">
        <w:rPr>
          <w:rFonts w:ascii="標楷體" w:eastAsia="標楷體" w:hAnsi="標楷體" w:cs="Segoe UI" w:hint="eastAsia"/>
          <w:color w:val="000000"/>
          <w:shd w:val="clear" w:color="auto" w:fill="FFFFFF"/>
        </w:rPr>
        <w:t>，別</w:t>
      </w:r>
      <w:r w:rsidR="003752F4" w:rsidRPr="003B707B">
        <w:rPr>
          <w:rFonts w:ascii="標楷體" w:eastAsia="標楷體" w:hAnsi="標楷體" w:cs="Segoe UI" w:hint="eastAsia"/>
          <w:color w:val="000000"/>
          <w:shd w:val="clear" w:color="auto" w:fill="FFFFFF"/>
        </w:rPr>
        <w:t>圓</w:t>
      </w:r>
      <w:r w:rsidRPr="003B707B">
        <w:rPr>
          <w:rFonts w:ascii="標楷體" w:eastAsia="標楷體" w:hAnsi="標楷體" w:cs="Segoe UI" w:hint="eastAsia"/>
          <w:color w:val="000000"/>
          <w:shd w:val="clear" w:color="auto" w:fill="FFFFFF"/>
        </w:rPr>
        <w:t>者專限於大</w:t>
      </w:r>
      <w:r w:rsidR="003752F4" w:rsidRPr="003B707B">
        <w:rPr>
          <w:rFonts w:ascii="標楷體" w:eastAsia="標楷體" w:hAnsi="標楷體" w:cs="Segoe UI" w:hint="eastAsia"/>
          <w:color w:val="000000"/>
          <w:shd w:val="clear" w:color="auto" w:fill="FFFFFF"/>
        </w:rPr>
        <w:t>乘</w:t>
      </w:r>
      <w:r w:rsidRPr="003B707B">
        <w:rPr>
          <w:rFonts w:ascii="標楷體" w:eastAsia="標楷體" w:hAnsi="標楷體" w:cs="Segoe UI" w:hint="eastAsia"/>
          <w:color w:val="000000"/>
          <w:shd w:val="clear" w:color="auto" w:fill="FFFFFF"/>
        </w:rPr>
        <w:t>而不</w:t>
      </w:r>
      <w:r w:rsidR="003752F4" w:rsidRPr="003B707B">
        <w:rPr>
          <w:rFonts w:ascii="標楷體" w:eastAsia="標楷體" w:hAnsi="標楷體" w:cs="Segoe UI" w:hint="eastAsia"/>
          <w:color w:val="000000"/>
          <w:shd w:val="clear" w:color="auto" w:fill="FFFFFF"/>
        </w:rPr>
        <w:t>共小乘者</w:t>
      </w:r>
      <w:r w:rsidRPr="003B707B">
        <w:rPr>
          <w:rFonts w:ascii="標楷體" w:eastAsia="標楷體" w:hAnsi="標楷體" w:cs="Segoe UI" w:hint="eastAsia"/>
          <w:color w:val="000000"/>
          <w:shd w:val="clear" w:color="auto" w:fill="FFFFFF"/>
        </w:rPr>
        <w:t>也，無論</w:t>
      </w:r>
      <w:r w:rsidR="003752F4" w:rsidRPr="003B707B">
        <w:rPr>
          <w:rFonts w:ascii="標楷體" w:eastAsia="標楷體" w:hAnsi="標楷體" w:cs="Segoe UI" w:hint="eastAsia"/>
          <w:color w:val="000000"/>
          <w:shd w:val="clear" w:color="auto" w:fill="FFFFFF"/>
        </w:rPr>
        <w:t>共</w:t>
      </w:r>
      <w:r w:rsidRPr="003B707B">
        <w:rPr>
          <w:rFonts w:ascii="標楷體" w:eastAsia="標楷體" w:hAnsi="標楷體" w:cs="Segoe UI" w:hint="eastAsia"/>
          <w:color w:val="000000"/>
          <w:shd w:val="clear" w:color="auto" w:fill="FFFFFF"/>
        </w:rPr>
        <w:t>不</w:t>
      </w:r>
      <w:r w:rsidR="003752F4" w:rsidRPr="003B707B">
        <w:rPr>
          <w:rFonts w:ascii="標楷體" w:eastAsia="標楷體" w:hAnsi="標楷體" w:cs="Segoe UI" w:hint="eastAsia"/>
          <w:color w:val="000000"/>
          <w:shd w:val="clear" w:color="auto" w:fill="FFFFFF"/>
        </w:rPr>
        <w:t>共，般若實</w:t>
      </w:r>
      <w:r w:rsidRPr="003B707B">
        <w:rPr>
          <w:rFonts w:ascii="標楷體" w:eastAsia="標楷體" w:hAnsi="標楷體" w:cs="Segoe UI" w:hint="eastAsia"/>
          <w:color w:val="000000"/>
          <w:shd w:val="clear" w:color="auto" w:fill="FFFFFF"/>
        </w:rPr>
        <w:t>只是</w:t>
      </w:r>
      <w:r w:rsidR="003752F4" w:rsidRPr="003B707B">
        <w:rPr>
          <w:rFonts w:ascii="標楷體" w:eastAsia="標楷體" w:hAnsi="標楷體" w:cs="Segoe UI" w:hint="eastAsia"/>
          <w:color w:val="000000"/>
          <w:shd w:val="clear" w:color="auto" w:fill="FFFFFF"/>
        </w:rPr>
        <w:t>共法，通別圓之異</w:t>
      </w:r>
      <w:r w:rsidRPr="003B707B">
        <w:rPr>
          <w:rFonts w:ascii="標楷體" w:eastAsia="標楷體" w:hAnsi="標楷體" w:cs="Segoe UI" w:hint="eastAsia"/>
          <w:color w:val="000000"/>
          <w:shd w:val="clear" w:color="auto" w:fill="FFFFFF"/>
        </w:rPr>
        <w:t>不能只以般若定</w:t>
      </w:r>
      <w:r w:rsidR="003752F4" w:rsidRPr="003B707B">
        <w:rPr>
          <w:rFonts w:ascii="標楷體" w:eastAsia="標楷體" w:hAnsi="標楷體" w:cs="Segoe UI" w:hint="eastAsia"/>
          <w:color w:val="000000"/>
          <w:shd w:val="clear" w:color="auto" w:fill="FFFFFF"/>
        </w:rPr>
        <w:t>。</w:t>
      </w:r>
      <w:r w:rsidR="00607A85" w:rsidRPr="003B707B">
        <w:rPr>
          <w:rFonts w:ascii="標楷體" w:eastAsia="標楷體" w:hAnsi="標楷體" w:cs="Segoe UI" w:hint="eastAsia"/>
          <w:color w:val="000000"/>
          <w:shd w:val="clear" w:color="auto" w:fill="FFFFFF"/>
        </w:rPr>
        <w:t>……</w:t>
      </w:r>
      <w:r w:rsidRPr="003B707B">
        <w:rPr>
          <w:rFonts w:ascii="標楷體" w:eastAsia="標楷體" w:hAnsi="標楷體" w:cs="Segoe UI" w:hint="eastAsia"/>
          <w:color w:val="000000"/>
          <w:shd w:val="clear" w:color="auto" w:fill="FFFFFF"/>
        </w:rPr>
        <w:t>般若之精神為融通與淘汰，融通者，統會歸於大</w:t>
      </w:r>
      <w:r w:rsidR="003752F4" w:rsidRPr="003B707B">
        <w:rPr>
          <w:rFonts w:ascii="標楷體" w:eastAsia="標楷體" w:hAnsi="標楷體" w:cs="Segoe UI" w:hint="eastAsia"/>
          <w:color w:val="000000"/>
          <w:shd w:val="clear" w:color="auto" w:fill="FFFFFF"/>
        </w:rPr>
        <w:t>乘</w:t>
      </w:r>
      <w:r w:rsidRPr="003B707B">
        <w:rPr>
          <w:rFonts w:ascii="標楷體" w:eastAsia="標楷體" w:hAnsi="標楷體" w:cs="Segoe UI" w:hint="eastAsia"/>
          <w:color w:val="000000"/>
          <w:shd w:val="clear" w:color="auto" w:fill="FFFFFF"/>
        </w:rPr>
        <w:t>，而融化於實相</w:t>
      </w:r>
      <w:r w:rsidR="003752F4" w:rsidRPr="003B707B">
        <w:rPr>
          <w:rFonts w:ascii="標楷體" w:eastAsia="標楷體" w:hAnsi="標楷體" w:cs="Segoe UI" w:hint="eastAsia"/>
          <w:color w:val="000000"/>
          <w:shd w:val="clear" w:color="auto" w:fill="FFFFFF"/>
        </w:rPr>
        <w:t>一相所謂無相也。</w:t>
      </w:r>
      <w:r w:rsidRPr="003B707B">
        <w:rPr>
          <w:rFonts w:ascii="標楷體" w:eastAsia="標楷體" w:hAnsi="標楷體" w:cs="Segoe UI" w:hint="eastAsia"/>
          <w:color w:val="000000"/>
          <w:shd w:val="clear" w:color="auto" w:fill="FFFFFF"/>
        </w:rPr>
        <w:t>淘汰者，</w:t>
      </w:r>
      <w:r w:rsidR="003752F4" w:rsidRPr="003B707B">
        <w:rPr>
          <w:rFonts w:ascii="標楷體" w:eastAsia="標楷體" w:hAnsi="標楷體" w:cs="Segoe UI" w:hint="eastAsia"/>
          <w:color w:val="000000"/>
          <w:shd w:val="clear" w:color="auto" w:fill="FFFFFF"/>
        </w:rPr>
        <w:t>遣盪相著也。</w:t>
      </w:r>
      <w:r w:rsidRPr="003B707B">
        <w:rPr>
          <w:rFonts w:ascii="標楷體" w:eastAsia="標楷體" w:hAnsi="標楷體" w:cs="Segoe UI" w:hint="eastAsia"/>
          <w:color w:val="000000"/>
          <w:shd w:val="clear" w:color="auto" w:fill="FFFFFF"/>
        </w:rPr>
        <w:t>此中之</w:t>
      </w:r>
      <w:r w:rsidR="003752F4" w:rsidRPr="003B707B">
        <w:rPr>
          <w:rFonts w:ascii="標楷體" w:eastAsia="標楷體" w:hAnsi="標楷體" w:cs="Segoe UI" w:hint="eastAsia"/>
          <w:color w:val="000000"/>
          <w:shd w:val="clear" w:color="auto" w:fill="FFFFFF"/>
        </w:rPr>
        <w:t>圓教實</w:t>
      </w:r>
      <w:r w:rsidRPr="003B707B">
        <w:rPr>
          <w:rFonts w:ascii="標楷體" w:eastAsia="標楷體" w:hAnsi="標楷體" w:cs="Segoe UI" w:hint="eastAsia"/>
          <w:color w:val="000000"/>
          <w:shd w:val="clear" w:color="auto" w:fill="FFFFFF"/>
        </w:rPr>
        <w:t>只是般若之作用的</w:t>
      </w:r>
      <w:r w:rsidR="003752F4" w:rsidRPr="003B707B">
        <w:rPr>
          <w:rFonts w:ascii="標楷體" w:eastAsia="標楷體" w:hAnsi="標楷體" w:cs="Segoe UI" w:hint="eastAsia"/>
          <w:color w:val="000000"/>
          <w:shd w:val="clear" w:color="auto" w:fill="FFFFFF"/>
        </w:rPr>
        <w:t>圓</w:t>
      </w:r>
      <w:r w:rsidRPr="003B707B">
        <w:rPr>
          <w:rFonts w:ascii="標楷體" w:eastAsia="標楷體" w:hAnsi="標楷體" w:cs="Segoe UI" w:hint="eastAsia"/>
          <w:color w:val="000000"/>
          <w:shd w:val="clear" w:color="auto" w:fill="FFFFFF"/>
        </w:rPr>
        <w:t>，尚</w:t>
      </w:r>
      <w:r w:rsidR="003752F4" w:rsidRPr="003B707B">
        <w:rPr>
          <w:rFonts w:ascii="標楷體" w:eastAsia="標楷體" w:hAnsi="標楷體" w:cs="Segoe UI" w:hint="eastAsia"/>
          <w:color w:val="000000"/>
          <w:shd w:val="clear" w:color="auto" w:fill="FFFFFF"/>
        </w:rPr>
        <w:t>非</w:t>
      </w:r>
      <w:r w:rsidRPr="003B707B">
        <w:rPr>
          <w:rFonts w:ascii="標楷體" w:eastAsia="標楷體" w:hAnsi="標楷體" w:cs="Segoe UI" w:hint="eastAsia"/>
          <w:color w:val="000000"/>
          <w:shd w:val="clear" w:color="auto" w:fill="FFFFFF"/>
        </w:rPr>
        <w:t>開權顯實發</w:t>
      </w:r>
      <w:r w:rsidR="003752F4" w:rsidRPr="003B707B">
        <w:rPr>
          <w:rFonts w:ascii="標楷體" w:eastAsia="標楷體" w:hAnsi="標楷體" w:cs="Segoe UI" w:hint="eastAsia"/>
          <w:color w:val="000000"/>
          <w:shd w:val="clear" w:color="auto" w:fill="FFFFFF"/>
        </w:rPr>
        <w:t>迹顯</w:t>
      </w:r>
      <w:r w:rsidRPr="003B707B">
        <w:rPr>
          <w:rFonts w:ascii="標楷體" w:eastAsia="標楷體" w:hAnsi="標楷體" w:cs="Segoe UI" w:hint="eastAsia"/>
          <w:color w:val="000000"/>
          <w:shd w:val="clear" w:color="auto" w:fill="FFFFFF"/>
        </w:rPr>
        <w:t>本之真實</w:t>
      </w:r>
      <w:r w:rsidRPr="003B707B">
        <w:rPr>
          <w:rFonts w:ascii="標楷體" w:eastAsia="標楷體" w:hAnsi="標楷體" w:cs="Segoe UI" w:hint="eastAsia"/>
          <w:color w:val="000000"/>
          <w:shd w:val="clear" w:color="auto" w:fill="FFFFFF"/>
        </w:rPr>
        <w:lastRenderedPageBreak/>
        <w:t>的</w:t>
      </w:r>
      <w:r w:rsidR="003752F4" w:rsidRPr="003B707B">
        <w:rPr>
          <w:rFonts w:ascii="標楷體" w:eastAsia="標楷體" w:hAnsi="標楷體" w:cs="Segoe UI" w:hint="eastAsia"/>
          <w:color w:val="000000"/>
          <w:shd w:val="clear" w:color="auto" w:fill="FFFFFF"/>
        </w:rPr>
        <w:t>圓</w:t>
      </w:r>
      <w:r w:rsidRPr="003B707B">
        <w:rPr>
          <w:rFonts w:ascii="標楷體" w:eastAsia="標楷體" w:hAnsi="標楷體" w:cs="Segoe UI" w:hint="eastAsia"/>
          <w:color w:val="000000"/>
          <w:shd w:val="clear" w:color="auto" w:fill="FFFFFF"/>
        </w:rPr>
        <w:t>，即一念三千</w:t>
      </w:r>
      <w:r w:rsidR="003752F4" w:rsidRPr="003B707B">
        <w:rPr>
          <w:rFonts w:ascii="標楷體" w:eastAsia="標楷體" w:hAnsi="標楷體" w:cs="Segoe UI" w:hint="eastAsia"/>
          <w:color w:val="000000"/>
          <w:shd w:val="clear" w:color="auto" w:fill="FFFFFF"/>
        </w:rPr>
        <w:t>之</w:t>
      </w:r>
      <w:r w:rsidRPr="003B707B">
        <w:rPr>
          <w:rFonts w:ascii="標楷體" w:eastAsia="標楷體" w:hAnsi="標楷體" w:cs="Segoe UI" w:hint="eastAsia"/>
          <w:color w:val="000000"/>
          <w:shd w:val="clear" w:color="auto" w:fill="FFFFFF"/>
        </w:rPr>
        <w:t>存有論的</w:t>
      </w:r>
      <w:r w:rsidR="003752F4" w:rsidRPr="003B707B">
        <w:rPr>
          <w:rFonts w:ascii="標楷體" w:eastAsia="標楷體" w:hAnsi="標楷體" w:cs="Segoe UI" w:hint="eastAsia"/>
          <w:color w:val="000000"/>
          <w:shd w:val="clear" w:color="auto" w:fill="FFFFFF"/>
        </w:rPr>
        <w:t>圓。</w:t>
      </w:r>
      <w:r w:rsidR="00607A85" w:rsidRPr="003B707B">
        <w:rPr>
          <w:rStyle w:val="a5"/>
          <w:rFonts w:ascii="Segoe UI" w:hAnsi="Segoe UI" w:cs="Segoe UI"/>
          <w:color w:val="000000"/>
          <w:shd w:val="clear" w:color="auto" w:fill="FFFFFF"/>
        </w:rPr>
        <w:footnoteReference w:id="1"/>
      </w:r>
    </w:p>
    <w:p w:rsidR="002949CE" w:rsidRPr="003B707B" w:rsidRDefault="002949CE" w:rsidP="00607A85">
      <w:pPr>
        <w:rPr>
          <w:rFonts w:ascii="Segoe UI" w:hAnsi="Segoe UI" w:cs="Segoe UI"/>
          <w:color w:val="000000"/>
          <w:shd w:val="clear" w:color="auto" w:fill="FFFFFF"/>
        </w:rPr>
      </w:pPr>
    </w:p>
    <w:p w:rsidR="003752F4" w:rsidRPr="003B707B" w:rsidRDefault="00607A85" w:rsidP="00607A85">
      <w:pPr>
        <w:rPr>
          <w:rFonts w:ascii="Segoe UI" w:hAnsi="Segoe UI" w:cs="Segoe UI"/>
          <w:color w:val="000000"/>
          <w:shd w:val="clear" w:color="auto" w:fill="FFFFFF"/>
        </w:rPr>
      </w:pPr>
      <w:r w:rsidRPr="003B707B">
        <w:rPr>
          <w:rFonts w:ascii="Segoe UI" w:hAnsi="Segoe UI" w:cs="Segoe UI" w:hint="eastAsia"/>
          <w:color w:val="000000"/>
          <w:shd w:val="clear" w:color="auto" w:fill="FFFFFF"/>
        </w:rPr>
        <w:t>牟先生又說：</w:t>
      </w:r>
    </w:p>
    <w:p w:rsidR="002949CE" w:rsidRPr="003B707B" w:rsidRDefault="002949CE" w:rsidP="00607A85">
      <w:pPr>
        <w:ind w:leftChars="300" w:left="720"/>
        <w:rPr>
          <w:rFonts w:ascii="標楷體" w:eastAsia="標楷體" w:hAnsi="標楷體" w:cs="Segoe UI"/>
          <w:color w:val="000000"/>
          <w:shd w:val="clear" w:color="auto" w:fill="FFFFFF"/>
        </w:rPr>
      </w:pPr>
    </w:p>
    <w:p w:rsidR="00153CAE" w:rsidRPr="003B707B" w:rsidRDefault="00FF2C74" w:rsidP="00607A85">
      <w:pPr>
        <w:ind w:leftChars="300" w:left="720"/>
        <w:rPr>
          <w:rFonts w:ascii="標楷體" w:eastAsia="標楷體" w:hAnsi="標楷體" w:cs="Segoe UI"/>
          <w:color w:val="000000"/>
          <w:shd w:val="clear" w:color="auto" w:fill="FFFFFF"/>
        </w:rPr>
      </w:pPr>
      <w:r w:rsidRPr="003B707B">
        <w:rPr>
          <w:rFonts w:ascii="標楷體" w:eastAsia="標楷體" w:hAnsi="標楷體" w:cs="Segoe UI" w:hint="eastAsia"/>
          <w:color w:val="000000"/>
          <w:shd w:val="clear" w:color="auto" w:fill="FFFFFF"/>
        </w:rPr>
        <w:t>般若本身</w:t>
      </w:r>
      <w:r w:rsidR="003752F4" w:rsidRPr="003B707B">
        <w:rPr>
          <w:rFonts w:ascii="標楷體" w:eastAsia="標楷體" w:hAnsi="標楷體" w:cs="Segoe UI" w:hint="eastAsia"/>
          <w:color w:val="000000"/>
          <w:shd w:val="clear" w:color="auto" w:fill="FFFFFF"/>
        </w:rPr>
        <w:t>之圓</w:t>
      </w:r>
      <w:r w:rsidRPr="003B707B">
        <w:rPr>
          <w:rFonts w:ascii="標楷體" w:eastAsia="標楷體" w:hAnsi="標楷體" w:cs="Segoe UI" w:hint="eastAsia"/>
          <w:color w:val="000000"/>
          <w:shd w:val="clear" w:color="auto" w:fill="FFFFFF"/>
        </w:rPr>
        <w:t>，只是實相般若，</w:t>
      </w:r>
      <w:r w:rsidR="003752F4" w:rsidRPr="003B707B">
        <w:rPr>
          <w:rFonts w:ascii="標楷體" w:eastAsia="標楷體" w:hAnsi="標楷體" w:cs="Segoe UI" w:hint="eastAsia"/>
          <w:color w:val="000000"/>
          <w:shd w:val="clear" w:color="auto" w:fill="FFFFFF"/>
        </w:rPr>
        <w:t>它</w:t>
      </w:r>
      <w:r w:rsidRPr="003B707B">
        <w:rPr>
          <w:rFonts w:ascii="標楷體" w:eastAsia="標楷體" w:hAnsi="標楷體" w:cs="Segoe UI" w:hint="eastAsia"/>
          <w:color w:val="000000"/>
          <w:shd w:val="clear" w:color="auto" w:fill="FFFFFF"/>
        </w:rPr>
        <w:t>只是如此，並無交替可言，但此</w:t>
      </w:r>
      <w:r w:rsidR="003752F4" w:rsidRPr="003B707B">
        <w:rPr>
          <w:rFonts w:ascii="標楷體" w:eastAsia="標楷體" w:hAnsi="標楷體" w:cs="Segoe UI" w:hint="eastAsia"/>
          <w:color w:val="000000"/>
          <w:shd w:val="clear" w:color="auto" w:fill="FFFFFF"/>
        </w:rPr>
        <w:t>亦並非法</w:t>
      </w:r>
      <w:r w:rsidRPr="003B707B">
        <w:rPr>
          <w:rFonts w:ascii="標楷體" w:eastAsia="標楷體" w:hAnsi="標楷體" w:cs="Segoe UI" w:hint="eastAsia"/>
          <w:color w:val="000000"/>
          <w:shd w:val="clear" w:color="auto" w:fill="FFFFFF"/>
        </w:rPr>
        <w:t>華</w:t>
      </w:r>
      <w:r w:rsidR="003752F4" w:rsidRPr="003B707B">
        <w:rPr>
          <w:rFonts w:ascii="標楷體" w:eastAsia="標楷體" w:hAnsi="標楷體" w:cs="Segoe UI" w:hint="eastAsia"/>
          <w:color w:val="000000"/>
          <w:shd w:val="clear" w:color="auto" w:fill="FFFFFF"/>
        </w:rPr>
        <w:t>之圓</w:t>
      </w:r>
      <w:r w:rsidRPr="003B707B">
        <w:rPr>
          <w:rFonts w:ascii="標楷體" w:eastAsia="標楷體" w:hAnsi="標楷體" w:cs="Segoe UI" w:hint="eastAsia"/>
          <w:color w:val="000000"/>
          <w:shd w:val="clear" w:color="auto" w:fill="FFFFFF"/>
        </w:rPr>
        <w:t>，因為</w:t>
      </w:r>
      <w:r w:rsidR="003752F4" w:rsidRPr="003B707B">
        <w:rPr>
          <w:rFonts w:ascii="標楷體" w:eastAsia="標楷體" w:hAnsi="標楷體" w:cs="Segoe UI" w:hint="eastAsia"/>
          <w:color w:val="000000"/>
          <w:shd w:val="clear" w:color="auto" w:fill="FFFFFF"/>
        </w:rPr>
        <w:t>它</w:t>
      </w:r>
      <w:r w:rsidRPr="003B707B">
        <w:rPr>
          <w:rFonts w:ascii="標楷體" w:eastAsia="標楷體" w:hAnsi="標楷體" w:cs="Segoe UI" w:hint="eastAsia"/>
          <w:color w:val="000000"/>
          <w:shd w:val="clear" w:color="auto" w:fill="FFFFFF"/>
        </w:rPr>
        <w:t>只是般若之作用的</w:t>
      </w:r>
      <w:r w:rsidR="003752F4" w:rsidRPr="003B707B">
        <w:rPr>
          <w:rFonts w:ascii="標楷體" w:eastAsia="標楷體" w:hAnsi="標楷體" w:cs="Segoe UI" w:hint="eastAsia"/>
          <w:color w:val="000000"/>
          <w:shd w:val="clear" w:color="auto" w:fill="FFFFFF"/>
        </w:rPr>
        <w:t>圓，此可</w:t>
      </w:r>
      <w:r w:rsidRPr="003B707B">
        <w:rPr>
          <w:rFonts w:ascii="標楷體" w:eastAsia="標楷體" w:hAnsi="標楷體" w:cs="Segoe UI" w:hint="eastAsia"/>
          <w:color w:val="000000"/>
          <w:shd w:val="clear" w:color="auto" w:fill="FFFFFF"/>
        </w:rPr>
        <w:t>說是共法，教之</w:t>
      </w:r>
      <w:r w:rsidR="003752F4" w:rsidRPr="003B707B">
        <w:rPr>
          <w:rFonts w:ascii="標楷體" w:eastAsia="標楷體" w:hAnsi="標楷體" w:cs="Segoe UI" w:hint="eastAsia"/>
          <w:color w:val="000000"/>
          <w:shd w:val="clear" w:color="auto" w:fill="FFFFFF"/>
        </w:rPr>
        <w:t>圓不圓不能只由般若決定也。般若經中</w:t>
      </w:r>
      <w:r w:rsidRPr="003B707B">
        <w:rPr>
          <w:rFonts w:ascii="標楷體" w:eastAsia="標楷體" w:hAnsi="標楷體" w:cs="Segoe UI" w:hint="eastAsia"/>
          <w:color w:val="000000"/>
          <w:shd w:val="clear" w:color="auto" w:fill="FFFFFF"/>
        </w:rPr>
        <w:t>並無智者相應法華</w:t>
      </w:r>
      <w:r w:rsidR="003752F4" w:rsidRPr="003B707B">
        <w:rPr>
          <w:rFonts w:ascii="標楷體" w:eastAsia="標楷體" w:hAnsi="標楷體" w:cs="Segoe UI" w:hint="eastAsia"/>
          <w:color w:val="000000"/>
          <w:shd w:val="clear" w:color="auto" w:fill="FFFFFF"/>
        </w:rPr>
        <w:t>而</w:t>
      </w:r>
      <w:r w:rsidR="002949CE" w:rsidRPr="003B707B">
        <w:rPr>
          <w:rFonts w:ascii="標楷體" w:eastAsia="標楷體" w:hAnsi="標楷體" w:cs="Segoe UI" w:hint="eastAsia"/>
          <w:color w:val="000000"/>
          <w:shd w:val="clear" w:color="auto" w:fill="FFFFFF"/>
        </w:rPr>
        <w:t>說的</w:t>
      </w:r>
      <w:r w:rsidR="003752F4" w:rsidRPr="003B707B">
        <w:rPr>
          <w:rFonts w:ascii="標楷體" w:eastAsia="標楷體" w:hAnsi="標楷體" w:cs="Segoe UI" w:hint="eastAsia"/>
          <w:color w:val="000000"/>
          <w:shd w:val="clear" w:color="auto" w:fill="FFFFFF"/>
        </w:rPr>
        <w:t>圓教</w:t>
      </w:r>
      <w:r w:rsidRPr="003B707B">
        <w:rPr>
          <w:rFonts w:ascii="標楷體" w:eastAsia="標楷體" w:hAnsi="標楷體" w:cs="Segoe UI" w:hint="eastAsia"/>
          <w:color w:val="000000"/>
          <w:shd w:val="clear" w:color="auto" w:fill="FFFFFF"/>
        </w:rPr>
        <w:t>，因為</w:t>
      </w:r>
      <w:r w:rsidR="003752F4" w:rsidRPr="003B707B">
        <w:rPr>
          <w:rFonts w:ascii="標楷體" w:eastAsia="標楷體" w:hAnsi="標楷體" w:cs="Segoe UI" w:hint="eastAsia"/>
          <w:color w:val="000000"/>
          <w:shd w:val="clear" w:color="auto" w:fill="FFFFFF"/>
        </w:rPr>
        <w:t>它</w:t>
      </w:r>
      <w:r w:rsidRPr="003B707B">
        <w:rPr>
          <w:rFonts w:ascii="標楷體" w:eastAsia="標楷體" w:hAnsi="標楷體" w:cs="Segoe UI" w:hint="eastAsia"/>
          <w:color w:val="000000"/>
          <w:shd w:val="clear" w:color="auto" w:fill="FFFFFF"/>
        </w:rPr>
        <w:t>無一切法之根源的解釋</w:t>
      </w:r>
      <w:r w:rsidR="003752F4" w:rsidRPr="003B707B">
        <w:rPr>
          <w:rFonts w:ascii="標楷體" w:eastAsia="標楷體" w:hAnsi="標楷體" w:cs="Segoe UI" w:hint="eastAsia"/>
          <w:color w:val="000000"/>
          <w:shd w:val="clear" w:color="auto" w:fill="FFFFFF"/>
        </w:rPr>
        <w:t>故</w:t>
      </w:r>
      <w:r w:rsidRPr="003B707B">
        <w:rPr>
          <w:rFonts w:ascii="標楷體" w:eastAsia="標楷體" w:hAnsi="標楷體" w:cs="Segoe UI" w:hint="eastAsia"/>
          <w:color w:val="000000"/>
          <w:shd w:val="clear" w:color="auto" w:fill="FFFFFF"/>
        </w:rPr>
        <w:t>，</w:t>
      </w:r>
      <w:r w:rsidR="003752F4" w:rsidRPr="003B707B">
        <w:rPr>
          <w:rFonts w:ascii="標楷體" w:eastAsia="標楷體" w:hAnsi="標楷體" w:cs="Segoe UI" w:hint="eastAsia"/>
          <w:color w:val="000000"/>
          <w:shd w:val="clear" w:color="auto" w:fill="FFFFFF"/>
        </w:rPr>
        <w:t>它</w:t>
      </w:r>
      <w:r w:rsidRPr="003B707B">
        <w:rPr>
          <w:rFonts w:ascii="標楷體" w:eastAsia="標楷體" w:hAnsi="標楷體" w:cs="Segoe UI" w:hint="eastAsia"/>
          <w:color w:val="000000"/>
          <w:shd w:val="clear" w:color="auto" w:fill="FFFFFF"/>
        </w:rPr>
        <w:t>可能涉及某種大</w:t>
      </w:r>
      <w:r w:rsidR="003752F4" w:rsidRPr="003B707B">
        <w:rPr>
          <w:rFonts w:ascii="標楷體" w:eastAsia="標楷體" w:hAnsi="標楷體" w:cs="Segoe UI" w:hint="eastAsia"/>
          <w:color w:val="000000"/>
          <w:shd w:val="clear" w:color="auto" w:fill="FFFFFF"/>
        </w:rPr>
        <w:t>乘</w:t>
      </w:r>
      <w:r w:rsidRPr="003B707B">
        <w:rPr>
          <w:rFonts w:ascii="標楷體" w:eastAsia="標楷體" w:hAnsi="標楷體" w:cs="Segoe UI" w:hint="eastAsia"/>
          <w:color w:val="000000"/>
          <w:shd w:val="clear" w:color="auto" w:fill="FFFFFF"/>
        </w:rPr>
        <w:t>粗</w:t>
      </w:r>
      <w:r w:rsidR="003752F4" w:rsidRPr="003B707B">
        <w:rPr>
          <w:rFonts w:ascii="標楷體" w:eastAsia="標楷體" w:hAnsi="標楷體" w:cs="Segoe UI" w:hint="eastAsia"/>
          <w:color w:val="000000"/>
          <w:shd w:val="clear" w:color="auto" w:fill="FFFFFF"/>
        </w:rPr>
        <w:t>圓權</w:t>
      </w:r>
      <w:r w:rsidRPr="003B707B">
        <w:rPr>
          <w:rFonts w:ascii="標楷體" w:eastAsia="標楷體" w:hAnsi="標楷體" w:cs="Segoe UI" w:hint="eastAsia"/>
          <w:color w:val="000000"/>
          <w:shd w:val="clear" w:color="auto" w:fill="FFFFFF"/>
        </w:rPr>
        <w:t>妙之教理以表現其實相般若之作用的</w:t>
      </w:r>
      <w:r w:rsidR="003752F4" w:rsidRPr="003B707B">
        <w:rPr>
          <w:rFonts w:ascii="標楷體" w:eastAsia="標楷體" w:hAnsi="標楷體" w:cs="Segoe UI" w:hint="eastAsia"/>
          <w:color w:val="000000"/>
          <w:shd w:val="clear" w:color="auto" w:fill="FFFFFF"/>
        </w:rPr>
        <w:t>圓，但其所涉及者非其自身所能決定。</w:t>
      </w:r>
      <w:r w:rsidRPr="003B707B">
        <w:rPr>
          <w:rFonts w:ascii="標楷體" w:eastAsia="標楷體" w:hAnsi="標楷體" w:cs="Segoe UI" w:hint="eastAsia"/>
          <w:color w:val="000000"/>
          <w:shd w:val="clear" w:color="auto" w:fill="FFFFFF"/>
        </w:rPr>
        <w:t>即法華之真</w:t>
      </w:r>
      <w:r w:rsidR="003752F4" w:rsidRPr="003B707B">
        <w:rPr>
          <w:rFonts w:ascii="標楷體" w:eastAsia="標楷體" w:hAnsi="標楷體" w:cs="Segoe UI" w:hint="eastAsia"/>
          <w:color w:val="000000"/>
          <w:shd w:val="clear" w:color="auto" w:fill="FFFFFF"/>
        </w:rPr>
        <w:t>圓實妙</w:t>
      </w:r>
      <w:r w:rsidRPr="003B707B">
        <w:rPr>
          <w:rFonts w:ascii="標楷體" w:eastAsia="標楷體" w:hAnsi="標楷體" w:cs="Segoe UI" w:hint="eastAsia"/>
          <w:color w:val="000000"/>
          <w:shd w:val="clear" w:color="auto" w:fill="FFFFFF"/>
        </w:rPr>
        <w:t>亦非般若自身所能決定，是則般若自身之作用的</w:t>
      </w:r>
      <w:r w:rsidR="003752F4" w:rsidRPr="003B707B">
        <w:rPr>
          <w:rFonts w:ascii="標楷體" w:eastAsia="標楷體" w:hAnsi="標楷體" w:cs="Segoe UI" w:hint="eastAsia"/>
          <w:color w:val="000000"/>
          <w:shd w:val="clear" w:color="auto" w:fill="FFFFFF"/>
        </w:rPr>
        <w:t>圓</w:t>
      </w:r>
      <w:r w:rsidRPr="003B707B">
        <w:rPr>
          <w:rFonts w:ascii="標楷體" w:eastAsia="標楷體" w:hAnsi="標楷體" w:cs="Segoe UI" w:hint="eastAsia"/>
          <w:color w:val="000000"/>
          <w:shd w:val="clear" w:color="auto" w:fill="FFFFFF"/>
        </w:rPr>
        <w:t>不需開，因為</w:t>
      </w:r>
      <w:r w:rsidR="003752F4" w:rsidRPr="003B707B">
        <w:rPr>
          <w:rFonts w:ascii="標楷體" w:eastAsia="標楷體" w:hAnsi="標楷體" w:cs="Segoe UI" w:hint="eastAsia"/>
          <w:color w:val="000000"/>
          <w:shd w:val="clear" w:color="auto" w:fill="FFFFFF"/>
        </w:rPr>
        <w:t>它只是如此，但卻需補充，補</w:t>
      </w:r>
      <w:r w:rsidRPr="003B707B">
        <w:rPr>
          <w:rFonts w:ascii="標楷體" w:eastAsia="標楷體" w:hAnsi="標楷體" w:cs="Segoe UI" w:hint="eastAsia"/>
          <w:color w:val="000000"/>
          <w:shd w:val="clear" w:color="auto" w:fill="FFFFFF"/>
        </w:rPr>
        <w:t>充之以真實</w:t>
      </w:r>
      <w:r w:rsidR="003752F4" w:rsidRPr="003B707B">
        <w:rPr>
          <w:rFonts w:ascii="標楷體" w:eastAsia="標楷體" w:hAnsi="標楷體" w:cs="Segoe UI" w:hint="eastAsia"/>
          <w:color w:val="000000"/>
          <w:shd w:val="clear" w:color="auto" w:fill="FFFFFF"/>
        </w:rPr>
        <w:t>圓教</w:t>
      </w:r>
      <w:r w:rsidRPr="003B707B">
        <w:rPr>
          <w:rFonts w:ascii="標楷體" w:eastAsia="標楷體" w:hAnsi="標楷體" w:cs="Segoe UI" w:hint="eastAsia"/>
          <w:color w:val="000000"/>
          <w:shd w:val="clear" w:color="auto" w:fill="FFFFFF"/>
        </w:rPr>
        <w:t>，</w:t>
      </w:r>
      <w:r w:rsidR="003752F4" w:rsidRPr="003B707B">
        <w:rPr>
          <w:rFonts w:ascii="標楷體" w:eastAsia="標楷體" w:hAnsi="標楷體" w:cs="Segoe UI" w:hint="eastAsia"/>
          <w:color w:val="000000"/>
          <w:shd w:val="clear" w:color="auto" w:fill="FFFFFF"/>
        </w:rPr>
        <w:t>使</w:t>
      </w:r>
      <w:r w:rsidRPr="003B707B">
        <w:rPr>
          <w:rFonts w:ascii="標楷體" w:eastAsia="標楷體" w:hAnsi="標楷體" w:cs="Segoe UI" w:hint="eastAsia"/>
          <w:color w:val="000000"/>
          <w:shd w:val="clear" w:color="auto" w:fill="FFFFFF"/>
        </w:rPr>
        <w:t>其落實於此真實</w:t>
      </w:r>
      <w:r w:rsidR="003752F4" w:rsidRPr="003B707B">
        <w:rPr>
          <w:rFonts w:ascii="標楷體" w:eastAsia="標楷體" w:hAnsi="標楷體" w:cs="Segoe UI" w:hint="eastAsia"/>
          <w:color w:val="000000"/>
          <w:shd w:val="clear" w:color="auto" w:fill="FFFFFF"/>
        </w:rPr>
        <w:t>圓教</w:t>
      </w:r>
      <w:r w:rsidRPr="003B707B">
        <w:rPr>
          <w:rFonts w:ascii="標楷體" w:eastAsia="標楷體" w:hAnsi="標楷體" w:cs="Segoe UI" w:hint="eastAsia"/>
          <w:color w:val="000000"/>
          <w:shd w:val="clear" w:color="auto" w:fill="FFFFFF"/>
        </w:rPr>
        <w:t>中方能成為</w:t>
      </w:r>
      <w:r w:rsidR="003752F4" w:rsidRPr="003B707B">
        <w:rPr>
          <w:rFonts w:ascii="標楷體" w:eastAsia="標楷體" w:hAnsi="標楷體" w:cs="Segoe UI" w:hint="eastAsia"/>
          <w:color w:val="000000"/>
          <w:shd w:val="clear" w:color="auto" w:fill="FFFFFF"/>
        </w:rPr>
        <w:t>實</w:t>
      </w:r>
      <w:r w:rsidRPr="003B707B">
        <w:rPr>
          <w:rFonts w:ascii="標楷體" w:eastAsia="標楷體" w:hAnsi="標楷體" w:cs="Segoe UI" w:hint="eastAsia"/>
          <w:color w:val="000000"/>
          <w:shd w:val="clear" w:color="auto" w:fill="FFFFFF"/>
        </w:rPr>
        <w:t>般若，</w:t>
      </w:r>
      <w:r w:rsidR="003752F4" w:rsidRPr="003B707B">
        <w:rPr>
          <w:rFonts w:ascii="標楷體" w:eastAsia="標楷體" w:hAnsi="標楷體" w:cs="Segoe UI" w:hint="eastAsia"/>
          <w:color w:val="000000"/>
          <w:shd w:val="clear" w:color="auto" w:fill="FFFFFF"/>
        </w:rPr>
        <w:t>依此義</w:t>
      </w:r>
      <w:r w:rsidRPr="003B707B">
        <w:rPr>
          <w:rFonts w:ascii="標楷體" w:eastAsia="標楷體" w:hAnsi="標楷體" w:cs="Segoe UI" w:hint="eastAsia"/>
          <w:color w:val="000000"/>
          <w:shd w:val="clear" w:color="auto" w:fill="FFFFFF"/>
        </w:rPr>
        <w:t>而言，只是作用的</w:t>
      </w:r>
      <w:r w:rsidR="003752F4" w:rsidRPr="003B707B">
        <w:rPr>
          <w:rFonts w:ascii="標楷體" w:eastAsia="標楷體" w:hAnsi="標楷體" w:cs="Segoe UI" w:hint="eastAsia"/>
          <w:color w:val="000000"/>
          <w:shd w:val="clear" w:color="auto" w:fill="FFFFFF"/>
        </w:rPr>
        <w:t>圓</w:t>
      </w:r>
      <w:r w:rsidR="007C668E" w:rsidRPr="003B707B">
        <w:rPr>
          <w:rFonts w:ascii="標楷體" w:eastAsia="標楷體" w:hAnsi="標楷體" w:cs="Segoe UI" w:hint="eastAsia"/>
          <w:color w:val="000000"/>
          <w:shd w:val="clear" w:color="auto" w:fill="FFFFFF"/>
        </w:rPr>
        <w:t>猶</w:t>
      </w:r>
      <w:r w:rsidR="003752F4" w:rsidRPr="003B707B">
        <w:rPr>
          <w:rFonts w:ascii="標楷體" w:eastAsia="標楷體" w:hAnsi="標楷體" w:cs="Segoe UI" w:hint="eastAsia"/>
          <w:color w:val="000000"/>
          <w:shd w:val="clear" w:color="auto" w:fill="FFFFFF"/>
        </w:rPr>
        <w:t>屬偏</w:t>
      </w:r>
      <w:r w:rsidRPr="003B707B">
        <w:rPr>
          <w:rFonts w:ascii="標楷體" w:eastAsia="標楷體" w:hAnsi="標楷體" w:cs="Segoe UI" w:hint="eastAsia"/>
          <w:color w:val="000000"/>
          <w:shd w:val="clear" w:color="auto" w:fill="FFFFFF"/>
        </w:rPr>
        <w:t>面也</w:t>
      </w:r>
      <w:r w:rsidR="003752F4" w:rsidRPr="003B707B">
        <w:rPr>
          <w:rFonts w:ascii="標楷體" w:eastAsia="標楷體" w:hAnsi="標楷體" w:cs="Segoe UI" w:hint="eastAsia"/>
          <w:color w:val="000000"/>
          <w:shd w:val="clear" w:color="auto" w:fill="FFFFFF"/>
        </w:rPr>
        <w:t>。</w:t>
      </w:r>
      <w:r w:rsidRPr="003B707B">
        <w:rPr>
          <w:rFonts w:ascii="標楷體" w:eastAsia="標楷體" w:hAnsi="標楷體" w:cs="Segoe UI" w:hint="eastAsia"/>
          <w:color w:val="000000"/>
          <w:shd w:val="clear" w:color="auto" w:fill="FFFFFF"/>
        </w:rPr>
        <w:t>正因其為</w:t>
      </w:r>
      <w:r w:rsidR="003752F4" w:rsidRPr="003B707B">
        <w:rPr>
          <w:rFonts w:ascii="標楷體" w:eastAsia="標楷體" w:hAnsi="標楷體" w:cs="Segoe UI" w:hint="eastAsia"/>
          <w:color w:val="000000"/>
          <w:shd w:val="clear" w:color="auto" w:fill="FFFFFF"/>
        </w:rPr>
        <w:t>偏面</w:t>
      </w:r>
      <w:r w:rsidRPr="003B707B">
        <w:rPr>
          <w:rFonts w:ascii="標楷體" w:eastAsia="標楷體" w:hAnsi="標楷體" w:cs="Segoe UI" w:hint="eastAsia"/>
          <w:color w:val="000000"/>
          <w:shd w:val="clear" w:color="auto" w:fill="FFFFFF"/>
        </w:rPr>
        <w:t>故，</w:t>
      </w:r>
      <w:r w:rsidR="003752F4" w:rsidRPr="003B707B">
        <w:rPr>
          <w:rFonts w:ascii="標楷體" w:eastAsia="標楷體" w:hAnsi="標楷體" w:cs="Segoe UI" w:hint="eastAsia"/>
          <w:color w:val="000000"/>
          <w:shd w:val="clear" w:color="auto" w:fill="FFFFFF"/>
        </w:rPr>
        <w:t>亦</w:t>
      </w:r>
      <w:r w:rsidRPr="003B707B">
        <w:rPr>
          <w:rFonts w:ascii="標楷體" w:eastAsia="標楷體" w:hAnsi="標楷體" w:cs="Segoe UI" w:hint="eastAsia"/>
          <w:color w:val="000000"/>
          <w:shd w:val="clear" w:color="auto" w:fill="FFFFFF"/>
        </w:rPr>
        <w:t>須開</w:t>
      </w:r>
      <w:r w:rsidR="003752F4" w:rsidRPr="003B707B">
        <w:rPr>
          <w:rFonts w:ascii="標楷體" w:eastAsia="標楷體" w:hAnsi="標楷體" w:cs="Segoe UI" w:hint="eastAsia"/>
          <w:color w:val="000000"/>
          <w:shd w:val="clear" w:color="auto" w:fill="FFFFFF"/>
        </w:rPr>
        <w:t>決</w:t>
      </w:r>
      <w:r w:rsidRPr="003B707B">
        <w:rPr>
          <w:rFonts w:ascii="標楷體" w:eastAsia="標楷體" w:hAnsi="標楷體" w:cs="Segoe UI" w:hint="eastAsia"/>
          <w:color w:val="000000"/>
          <w:shd w:val="clear" w:color="auto" w:fill="FFFFFF"/>
        </w:rPr>
        <w:t>，開</w:t>
      </w:r>
      <w:r w:rsidR="003752F4" w:rsidRPr="003B707B">
        <w:rPr>
          <w:rFonts w:ascii="標楷體" w:eastAsia="標楷體" w:hAnsi="標楷體" w:cs="Segoe UI" w:hint="eastAsia"/>
          <w:color w:val="000000"/>
          <w:shd w:val="clear" w:color="auto" w:fill="FFFFFF"/>
        </w:rPr>
        <w:t>決</w:t>
      </w:r>
      <w:r w:rsidRPr="003B707B">
        <w:rPr>
          <w:rFonts w:ascii="標楷體" w:eastAsia="標楷體" w:hAnsi="標楷體" w:cs="Segoe UI" w:hint="eastAsia"/>
          <w:color w:val="000000"/>
          <w:shd w:val="clear" w:color="auto" w:fill="FFFFFF"/>
        </w:rPr>
        <w:t>之，</w:t>
      </w:r>
      <w:r w:rsidR="003752F4" w:rsidRPr="003B707B">
        <w:rPr>
          <w:rFonts w:ascii="標楷體" w:eastAsia="標楷體" w:hAnsi="標楷體" w:cs="Segoe UI" w:hint="eastAsia"/>
          <w:color w:val="000000"/>
          <w:shd w:val="clear" w:color="auto" w:fill="FFFFFF"/>
        </w:rPr>
        <w:t>令其</w:t>
      </w:r>
      <w:r w:rsidRPr="003B707B">
        <w:rPr>
          <w:rFonts w:ascii="標楷體" w:eastAsia="標楷體" w:hAnsi="標楷體" w:cs="Segoe UI" w:hint="eastAsia"/>
          <w:color w:val="000000"/>
          <w:shd w:val="clear" w:color="auto" w:fill="FFFFFF"/>
        </w:rPr>
        <w:t>自身歸</w:t>
      </w:r>
      <w:r w:rsidR="003752F4" w:rsidRPr="003B707B">
        <w:rPr>
          <w:rFonts w:ascii="標楷體" w:eastAsia="標楷體" w:hAnsi="標楷體" w:cs="Segoe UI" w:hint="eastAsia"/>
          <w:color w:val="000000"/>
          <w:shd w:val="clear" w:color="auto" w:fill="FFFFFF"/>
        </w:rPr>
        <w:t>于圓實也。</w:t>
      </w:r>
      <w:r w:rsidRPr="003B707B">
        <w:rPr>
          <w:rFonts w:ascii="標楷體" w:eastAsia="標楷體" w:hAnsi="標楷體" w:cs="Segoe UI" w:hint="eastAsia"/>
          <w:color w:val="000000"/>
          <w:shd w:val="clear" w:color="auto" w:fill="FFFFFF"/>
        </w:rPr>
        <w:t>作用的</w:t>
      </w:r>
      <w:r w:rsidR="003752F4" w:rsidRPr="003B707B">
        <w:rPr>
          <w:rFonts w:ascii="標楷體" w:eastAsia="標楷體" w:hAnsi="標楷體" w:cs="Segoe UI" w:hint="eastAsia"/>
          <w:color w:val="000000"/>
          <w:shd w:val="clear" w:color="auto" w:fill="FFFFFF"/>
        </w:rPr>
        <w:t>圓</w:t>
      </w:r>
      <w:r w:rsidRPr="003B707B">
        <w:rPr>
          <w:rFonts w:ascii="標楷體" w:eastAsia="標楷體" w:hAnsi="標楷體" w:cs="Segoe UI" w:hint="eastAsia"/>
          <w:color w:val="000000"/>
          <w:shd w:val="clear" w:color="auto" w:fill="FFFFFF"/>
        </w:rPr>
        <w:t>必須歸於存有論的</w:t>
      </w:r>
      <w:r w:rsidR="003752F4" w:rsidRPr="003B707B">
        <w:rPr>
          <w:rFonts w:ascii="標楷體" w:eastAsia="標楷體" w:hAnsi="標楷體" w:cs="Segoe UI" w:hint="eastAsia"/>
          <w:color w:val="000000"/>
          <w:shd w:val="clear" w:color="auto" w:fill="FFFFFF"/>
        </w:rPr>
        <w:t>圓</w:t>
      </w:r>
      <w:r w:rsidRPr="003B707B">
        <w:rPr>
          <w:rFonts w:ascii="標楷體" w:eastAsia="標楷體" w:hAnsi="標楷體" w:cs="Segoe UI" w:hint="eastAsia"/>
          <w:color w:val="000000"/>
          <w:shd w:val="clear" w:color="auto" w:fill="FFFFFF"/>
        </w:rPr>
        <w:t>方能落實</w:t>
      </w:r>
      <w:r w:rsidR="003752F4" w:rsidRPr="003B707B">
        <w:rPr>
          <w:rFonts w:ascii="標楷體" w:eastAsia="標楷體" w:hAnsi="標楷體" w:cs="Segoe UI" w:hint="eastAsia"/>
          <w:color w:val="000000"/>
          <w:shd w:val="clear" w:color="auto" w:fill="FFFFFF"/>
        </w:rPr>
        <w:t>。</w:t>
      </w:r>
      <w:r w:rsidR="00607A85" w:rsidRPr="003B707B">
        <w:rPr>
          <w:rStyle w:val="a5"/>
        </w:rPr>
        <w:footnoteReference w:id="2"/>
      </w:r>
    </w:p>
    <w:p w:rsidR="00607A85" w:rsidRPr="003B707B" w:rsidRDefault="00607A85" w:rsidP="00607A85">
      <w:pPr>
        <w:rPr>
          <w:rFonts w:ascii="標楷體" w:eastAsia="標楷體" w:hAnsi="標楷體" w:cs="Segoe UI"/>
          <w:color w:val="000000"/>
          <w:shd w:val="clear" w:color="auto" w:fill="FFFFFF"/>
        </w:rPr>
      </w:pPr>
    </w:p>
    <w:p w:rsidR="00265717"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182F4B" w:rsidRPr="003B707B">
        <w:rPr>
          <w:rFonts w:ascii="Segoe UI" w:hAnsi="Segoe UI" w:cs="Segoe UI" w:hint="eastAsia"/>
          <w:color w:val="000000"/>
          <w:shd w:val="clear" w:color="auto" w:fill="FFFFFF"/>
        </w:rPr>
        <w:t>智者大師，在談五時的時候，就其中的第四時，說為般若時，而般若的思想，在通教、別教、圓教中都有，對於圓教的思想，是牟宗三先生最關心的。</w:t>
      </w:r>
      <w:r w:rsidR="00F75265">
        <w:rPr>
          <w:rFonts w:ascii="Segoe UI" w:hAnsi="Segoe UI" w:cs="Segoe UI" w:hint="eastAsia"/>
          <w:color w:val="000000"/>
          <w:shd w:val="clear" w:color="auto" w:fill="FFFFFF"/>
        </w:rPr>
        <w:t>他認為</w:t>
      </w:r>
      <w:r w:rsidR="00182F4B" w:rsidRPr="003B707B">
        <w:rPr>
          <w:rFonts w:ascii="Segoe UI" w:hAnsi="Segoe UI" w:cs="Segoe UI" w:hint="eastAsia"/>
          <w:color w:val="000000"/>
          <w:shd w:val="clear" w:color="auto" w:fill="FFFFFF"/>
        </w:rPr>
        <w:t>儒佛兩家都有圓教的思想，其實是牟宗三先生從佛教的圓教思想，找到談儒家的圓教思想的原型。佛教哲學中，華嚴宗和天臺宗這兩家，都有圓教的思想，牟先生選擇的是天臺宗的圓</w:t>
      </w:r>
      <w:r w:rsidR="00530293" w:rsidRPr="003B707B">
        <w:rPr>
          <w:rFonts w:ascii="Segoe UI" w:hAnsi="Segoe UI" w:cs="Segoe UI" w:hint="eastAsia"/>
          <w:color w:val="000000"/>
          <w:shd w:val="clear" w:color="auto" w:fill="FFFFFF"/>
        </w:rPr>
        <w:t>教思想，並且貶抑華嚴宗的圓教思想，這裡涉及很多形上學的討論以及工</w:t>
      </w:r>
      <w:r w:rsidR="00182F4B" w:rsidRPr="003B707B">
        <w:rPr>
          <w:rFonts w:ascii="Segoe UI" w:hAnsi="Segoe UI" w:cs="Segoe UI" w:hint="eastAsia"/>
          <w:color w:val="000000"/>
          <w:shd w:val="clear" w:color="auto" w:fill="FFFFFF"/>
        </w:rPr>
        <w:t>夫境界論的討論，雖然牟宗三先生選擇天臺宗的圓教思想，但是最終天臺宗的圓教，仍然不如儒家的圓教思想，這點最後再說。現在針對天臺宗的圓教思想，牟先生認為它高於華嚴宗的圓教思想，這個理論的</w:t>
      </w:r>
      <w:r w:rsidR="00530293" w:rsidRPr="003B707B">
        <w:rPr>
          <w:rFonts w:ascii="Segoe UI" w:hAnsi="Segoe UI" w:cs="Segoe UI" w:hint="eastAsia"/>
          <w:color w:val="000000"/>
          <w:shd w:val="clear" w:color="auto" w:fill="FFFFFF"/>
        </w:rPr>
        <w:t>建構</w:t>
      </w:r>
      <w:r w:rsidR="00182F4B" w:rsidRPr="003B707B">
        <w:rPr>
          <w:rFonts w:ascii="Segoe UI" w:hAnsi="Segoe UI" w:cs="Segoe UI" w:hint="eastAsia"/>
          <w:color w:val="000000"/>
          <w:shd w:val="clear" w:color="auto" w:fill="FFFFFF"/>
        </w:rPr>
        <w:t>，</w:t>
      </w:r>
      <w:r w:rsidR="00530293" w:rsidRPr="003B707B">
        <w:rPr>
          <w:rFonts w:ascii="Segoe UI" w:hAnsi="Segoe UI" w:cs="Segoe UI" w:hint="eastAsia"/>
          <w:color w:val="000000"/>
          <w:shd w:val="clear" w:color="auto" w:fill="FFFFFF"/>
        </w:rPr>
        <w:t>十分複雜，甚至說詭譎可也。</w:t>
      </w:r>
    </w:p>
    <w:p w:rsidR="00265717" w:rsidRPr="003B707B" w:rsidRDefault="00265717">
      <w:pPr>
        <w:rPr>
          <w:rFonts w:ascii="Segoe UI" w:hAnsi="Segoe UI" w:cs="Segoe UI"/>
          <w:color w:val="000000"/>
          <w:shd w:val="clear" w:color="auto" w:fill="FFFFFF"/>
        </w:rPr>
      </w:pPr>
    </w:p>
    <w:p w:rsidR="00265717"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530293" w:rsidRPr="003B707B">
        <w:rPr>
          <w:rFonts w:ascii="Segoe UI" w:hAnsi="Segoe UI" w:cs="Segoe UI" w:hint="eastAsia"/>
          <w:color w:val="000000"/>
          <w:shd w:val="clear" w:color="auto" w:fill="FFFFFF"/>
        </w:rPr>
        <w:t>唐君毅先生說，華嚴宗是走唯識學之路而發展至極的，天臺宗是走般若學之路而發展至極的。此說甚有見地。牟先生談天台也是</w:t>
      </w:r>
      <w:r w:rsidR="00182F4B" w:rsidRPr="003B707B">
        <w:rPr>
          <w:rFonts w:ascii="Segoe UI" w:hAnsi="Segoe UI" w:cs="Segoe UI" w:hint="eastAsia"/>
          <w:color w:val="000000"/>
          <w:shd w:val="clear" w:color="auto" w:fill="FFFFFF"/>
        </w:rPr>
        <w:t>從般若學說起，依據筆者的哲學基本問題研究法，般若學是佛教哲學的本體論觀點，印度</w:t>
      </w:r>
      <w:r w:rsidR="00530293" w:rsidRPr="003B707B">
        <w:rPr>
          <w:rFonts w:ascii="Segoe UI" w:hAnsi="Segoe UI" w:cs="Segoe UI" w:hint="eastAsia"/>
          <w:color w:val="000000"/>
          <w:shd w:val="clear" w:color="auto" w:fill="FFFFFF"/>
        </w:rPr>
        <w:t>原始</w:t>
      </w:r>
      <w:r w:rsidR="00182F4B" w:rsidRPr="003B707B">
        <w:rPr>
          <w:rFonts w:ascii="Segoe UI" w:hAnsi="Segoe UI" w:cs="Segoe UI" w:hint="eastAsia"/>
          <w:color w:val="000000"/>
          <w:shd w:val="clear" w:color="auto" w:fill="FFFFFF"/>
        </w:rPr>
        <w:t>佛教進入大乘佛教以後，從般若學到唯識學再到如來藏思想，在這個發展的系列中，般若學首出</w:t>
      </w:r>
      <w:r w:rsidR="00530293" w:rsidRPr="003B707B">
        <w:rPr>
          <w:rFonts w:ascii="Segoe UI" w:hAnsi="Segoe UI" w:cs="Segoe UI" w:hint="eastAsia"/>
          <w:color w:val="000000"/>
          <w:shd w:val="clear" w:color="auto" w:fill="FFFFFF"/>
        </w:rPr>
        <w:t>。般若學的問題意識為何？</w:t>
      </w:r>
      <w:r w:rsidR="00182F4B" w:rsidRPr="003B707B">
        <w:rPr>
          <w:rFonts w:ascii="Segoe UI" w:hAnsi="Segoe UI" w:cs="Segoe UI" w:hint="eastAsia"/>
          <w:color w:val="000000"/>
          <w:shd w:val="clear" w:color="auto" w:fill="FFFFFF"/>
        </w:rPr>
        <w:t>就修行者主體的認識活動而言，小乘佛教講苦，苦就是對於變動不居的現象世界的錯誤執著</w:t>
      </w:r>
      <w:r w:rsidR="006864EE" w:rsidRPr="003B707B">
        <w:rPr>
          <w:rFonts w:ascii="Segoe UI" w:hAnsi="Segoe UI" w:cs="Segoe UI" w:hint="eastAsia"/>
          <w:color w:val="000000"/>
          <w:shd w:val="clear" w:color="auto" w:fill="FFFFFF"/>
        </w:rPr>
        <w:t>所致</w:t>
      </w:r>
      <w:r w:rsidR="00182F4B" w:rsidRPr="003B707B">
        <w:rPr>
          <w:rFonts w:ascii="Segoe UI" w:hAnsi="Segoe UI" w:cs="Segoe UI" w:hint="eastAsia"/>
          <w:color w:val="000000"/>
          <w:shd w:val="clear" w:color="auto" w:fill="FFFFFF"/>
        </w:rPr>
        <w:t>，於是要離苦得樂，</w:t>
      </w:r>
      <w:r w:rsidR="006864EE" w:rsidRPr="003B707B">
        <w:rPr>
          <w:rFonts w:ascii="Segoe UI" w:hAnsi="Segoe UI" w:cs="Segoe UI" w:hint="eastAsia"/>
          <w:color w:val="000000"/>
          <w:shd w:val="clear" w:color="auto" w:fill="FFFFFF"/>
        </w:rPr>
        <w:t>而有種種苦行之實踐，理論意義在於不取為樂的執著就不會受到苦果，於是直接行苦行，心中絕不企想任何欲樂之事</w:t>
      </w:r>
      <w:r w:rsidR="00530293" w:rsidRPr="003B707B">
        <w:rPr>
          <w:rFonts w:ascii="Segoe UI" w:hAnsi="Segoe UI" w:cs="Segoe UI" w:hint="eastAsia"/>
          <w:color w:val="000000"/>
          <w:shd w:val="clear" w:color="auto" w:fill="FFFFFF"/>
        </w:rPr>
        <w:t>。</w:t>
      </w:r>
      <w:r w:rsidR="006864EE" w:rsidRPr="003B707B">
        <w:rPr>
          <w:rFonts w:ascii="Segoe UI" w:hAnsi="Segoe UI" w:cs="Segoe UI" w:hint="eastAsia"/>
          <w:color w:val="000000"/>
          <w:shd w:val="clear" w:color="auto" w:fill="FFFFFF"/>
        </w:rPr>
        <w:t>這個理解，到了大乘佛教時，</w:t>
      </w:r>
      <w:r w:rsidR="00182F4B" w:rsidRPr="003B707B">
        <w:rPr>
          <w:rFonts w:ascii="Segoe UI" w:hAnsi="Segoe UI" w:cs="Segoe UI" w:hint="eastAsia"/>
          <w:color w:val="000000"/>
          <w:shd w:val="clear" w:color="auto" w:fill="FFFFFF"/>
        </w:rPr>
        <w:t>就以般若空性的智慧，作為認識世界</w:t>
      </w:r>
      <w:r w:rsidR="006864EE" w:rsidRPr="003B707B">
        <w:rPr>
          <w:rFonts w:ascii="Segoe UI" w:hAnsi="Segoe UI" w:cs="Segoe UI" w:hint="eastAsia"/>
          <w:color w:val="000000"/>
          <w:shd w:val="clear" w:color="auto" w:fill="FFFFFF"/>
        </w:rPr>
        <w:t>實</w:t>
      </w:r>
      <w:r w:rsidR="00182F4B" w:rsidRPr="003B707B">
        <w:rPr>
          <w:rFonts w:ascii="Segoe UI" w:hAnsi="Segoe UI" w:cs="Segoe UI" w:hint="eastAsia"/>
          <w:color w:val="000000"/>
          <w:shd w:val="clear" w:color="auto" w:fill="FFFFFF"/>
        </w:rPr>
        <w:t>相的觀點，</w:t>
      </w:r>
      <w:r w:rsidR="00530293" w:rsidRPr="003B707B">
        <w:rPr>
          <w:rFonts w:ascii="Segoe UI" w:hAnsi="Segoe UI" w:cs="Segoe UI" w:hint="eastAsia"/>
          <w:color w:val="000000"/>
          <w:shd w:val="clear" w:color="auto" w:fill="FFFFFF"/>
        </w:rPr>
        <w:t>說明</w:t>
      </w:r>
      <w:r w:rsidR="0036688E" w:rsidRPr="003B707B">
        <w:rPr>
          <w:rFonts w:ascii="Segoe UI" w:hAnsi="Segoe UI" w:cs="Segoe UI" w:hint="eastAsia"/>
          <w:color w:val="000000"/>
          <w:shd w:val="clear" w:color="auto" w:fill="FFFFFF"/>
        </w:rPr>
        <w:t>對於現象世界所有感受性的認識，其實都是自己刻意的執著，如果不去分別、不去執著，生活</w:t>
      </w:r>
      <w:r w:rsidR="00265717" w:rsidRPr="003B707B">
        <w:rPr>
          <w:rFonts w:ascii="Segoe UI" w:hAnsi="Segoe UI" w:cs="Segoe UI" w:hint="eastAsia"/>
          <w:color w:val="000000"/>
          <w:shd w:val="clear" w:color="auto" w:fill="FFFFFF"/>
        </w:rPr>
        <w:t>就能夠走在正法的軌道中，生活就能夠依照事物本來的樣子，而去進行。</w:t>
      </w:r>
      <w:r w:rsidR="0036688E" w:rsidRPr="003B707B">
        <w:rPr>
          <w:rFonts w:ascii="Segoe UI" w:hAnsi="Segoe UI" w:cs="Segoe UI" w:hint="eastAsia"/>
          <w:color w:val="000000"/>
          <w:shd w:val="clear" w:color="auto" w:fill="FFFFFF"/>
        </w:rPr>
        <w:t>配合因果輪迴的佛教生命觀</w:t>
      </w:r>
      <w:r w:rsidR="00265717" w:rsidRPr="003B707B">
        <w:rPr>
          <w:rFonts w:ascii="Segoe UI" w:hAnsi="Segoe UI" w:cs="Segoe UI" w:hint="eastAsia"/>
          <w:color w:val="000000"/>
          <w:shd w:val="clear" w:color="auto" w:fill="FFFFFF"/>
        </w:rPr>
        <w:t>來談時</w:t>
      </w:r>
      <w:r w:rsidR="0036688E" w:rsidRPr="003B707B">
        <w:rPr>
          <w:rFonts w:ascii="Segoe UI" w:hAnsi="Segoe UI" w:cs="Segoe UI" w:hint="eastAsia"/>
          <w:color w:val="000000"/>
          <w:shd w:val="clear" w:color="auto" w:fill="FFFFFF"/>
        </w:rPr>
        <w:t>，每一個生命都已經在長時間的輪迴中，形成了太多太有個性的自我，這些個性，就是對生活世界的偏見，去除這些偏見就是去除分別心，同時也去除了好惡的執著，這就是般若空性智慧的運用</w:t>
      </w:r>
      <w:r w:rsidR="00265717" w:rsidRPr="003B707B">
        <w:rPr>
          <w:rFonts w:ascii="Segoe UI" w:hAnsi="Segoe UI" w:cs="Segoe UI" w:hint="eastAsia"/>
          <w:color w:val="000000"/>
          <w:shd w:val="clear" w:color="auto" w:fill="FFFFFF"/>
        </w:rPr>
        <w:t>。</w:t>
      </w:r>
      <w:r w:rsidR="0036688E" w:rsidRPr="003B707B">
        <w:rPr>
          <w:rFonts w:ascii="Segoe UI" w:hAnsi="Segoe UI" w:cs="Segoe UI" w:hint="eastAsia"/>
          <w:color w:val="000000"/>
          <w:shd w:val="clear" w:color="auto" w:fill="FFFFFF"/>
        </w:rPr>
        <w:t>在原始佛教中，做苦行的修行者，當他沒有了任何的欲望，也就解脫了所有的束縛，最終也解脫了輪迴中的生死生命，獲得了阿羅漢的果位，阿羅漢不死不生，就原始佛教而言這就是</w:t>
      </w:r>
      <w:r w:rsidR="00265717" w:rsidRPr="003B707B">
        <w:rPr>
          <w:rFonts w:ascii="Segoe UI" w:hAnsi="Segoe UI" w:cs="Segoe UI" w:hint="eastAsia"/>
          <w:color w:val="000000"/>
          <w:shd w:val="clear" w:color="auto" w:fill="FFFFFF"/>
        </w:rPr>
        <w:t>入涅盤。</w:t>
      </w:r>
      <w:r w:rsidR="0036688E" w:rsidRPr="003B707B">
        <w:rPr>
          <w:rFonts w:ascii="Segoe UI" w:hAnsi="Segoe UI" w:cs="Segoe UI" w:hint="eastAsia"/>
          <w:color w:val="000000"/>
          <w:shd w:val="clear" w:color="auto" w:fill="FFFFFF"/>
        </w:rPr>
        <w:t>但佛學發展到大乘佛教時期，入涅槃的阿羅漢被認為並不是最高的境界，</w:t>
      </w:r>
      <w:r w:rsidR="00F75265">
        <w:rPr>
          <w:rFonts w:ascii="Segoe UI" w:hAnsi="Segoe UI" w:cs="Segoe UI" w:hint="eastAsia"/>
          <w:color w:val="000000"/>
          <w:shd w:val="clear" w:color="auto" w:fill="FFFFFF"/>
        </w:rPr>
        <w:t>轉而</w:t>
      </w:r>
      <w:r w:rsidR="0036688E" w:rsidRPr="003B707B">
        <w:rPr>
          <w:rFonts w:ascii="Segoe UI" w:hAnsi="Segoe UI" w:cs="Segoe UI" w:hint="eastAsia"/>
          <w:color w:val="000000"/>
          <w:shd w:val="clear" w:color="auto" w:fill="FFFFFF"/>
        </w:rPr>
        <w:t>宣導菩薩道的思想，也就是</w:t>
      </w:r>
      <w:r w:rsidR="00F75265">
        <w:rPr>
          <w:rFonts w:ascii="Segoe UI" w:hAnsi="Segoe UI" w:cs="Segoe UI" w:hint="eastAsia"/>
          <w:color w:val="000000"/>
          <w:shd w:val="clear" w:color="auto" w:fill="FFFFFF"/>
        </w:rPr>
        <w:t>要去</w:t>
      </w:r>
      <w:r w:rsidR="0036688E" w:rsidRPr="003B707B">
        <w:rPr>
          <w:rFonts w:ascii="Segoe UI" w:hAnsi="Segoe UI" w:cs="Segoe UI" w:hint="eastAsia"/>
          <w:color w:val="000000"/>
          <w:shd w:val="clear" w:color="auto" w:fill="FFFFFF"/>
        </w:rPr>
        <w:t>救度眾生</w:t>
      </w:r>
      <w:r w:rsidR="00F75265">
        <w:rPr>
          <w:rFonts w:ascii="Segoe UI" w:hAnsi="Segoe UI" w:cs="Segoe UI" w:hint="eastAsia"/>
          <w:color w:val="000000"/>
          <w:shd w:val="clear" w:color="auto" w:fill="FFFFFF"/>
        </w:rPr>
        <w:t>，才是更高的生命境界。這是因為，雖然修行者自己已經具備</w:t>
      </w:r>
      <w:r w:rsidR="0036688E" w:rsidRPr="003B707B">
        <w:rPr>
          <w:rFonts w:ascii="Segoe UI" w:hAnsi="Segoe UI" w:cs="Segoe UI" w:hint="eastAsia"/>
          <w:color w:val="000000"/>
          <w:shd w:val="clear" w:color="auto" w:fill="FFFFFF"/>
        </w:rPr>
        <w:t>空性的智慧，而沒有束縛</w:t>
      </w:r>
      <w:r w:rsidR="00265717" w:rsidRPr="003B707B">
        <w:rPr>
          <w:rFonts w:ascii="Segoe UI" w:hAnsi="Segoe UI" w:cs="Segoe UI" w:hint="eastAsia"/>
          <w:color w:val="000000"/>
          <w:shd w:val="clear" w:color="auto" w:fill="FFFFFF"/>
        </w:rPr>
        <w:t>、</w:t>
      </w:r>
      <w:r w:rsidR="0036688E" w:rsidRPr="003B707B">
        <w:rPr>
          <w:rFonts w:ascii="Segoe UI" w:hAnsi="Segoe UI" w:cs="Segoe UI" w:hint="eastAsia"/>
          <w:color w:val="000000"/>
          <w:shd w:val="clear" w:color="auto" w:fill="FFFFFF"/>
        </w:rPr>
        <w:t>沒有煩惱</w:t>
      </w:r>
      <w:r w:rsidR="00265717" w:rsidRPr="003B707B">
        <w:rPr>
          <w:rFonts w:ascii="Segoe UI" w:hAnsi="Segoe UI" w:cs="Segoe UI" w:hint="eastAsia"/>
          <w:color w:val="000000"/>
          <w:shd w:val="clear" w:color="auto" w:fill="FFFFFF"/>
        </w:rPr>
        <w:t>、</w:t>
      </w:r>
      <w:r w:rsidR="0036688E" w:rsidRPr="003B707B">
        <w:rPr>
          <w:rFonts w:ascii="Segoe UI" w:hAnsi="Segoe UI" w:cs="Segoe UI" w:hint="eastAsia"/>
          <w:color w:val="000000"/>
          <w:shd w:val="clear" w:color="auto" w:fill="FFFFFF"/>
        </w:rPr>
        <w:t>獲得解脫，但是現實世界還有太多的有情眾生，仍然遭</w:t>
      </w:r>
      <w:r w:rsidR="00265717" w:rsidRPr="003B707B">
        <w:rPr>
          <w:rFonts w:ascii="Segoe UI" w:hAnsi="Segoe UI" w:cs="Segoe UI" w:hint="eastAsia"/>
          <w:color w:val="000000"/>
          <w:shd w:val="clear" w:color="auto" w:fill="FFFFFF"/>
        </w:rPr>
        <w:t>受著輪迴業報的痛苦，如果不去拯救他們，修行者自己的生命並不圓滿。</w:t>
      </w:r>
      <w:r w:rsidR="0036688E" w:rsidRPr="003B707B">
        <w:rPr>
          <w:rFonts w:ascii="Segoe UI" w:hAnsi="Segoe UI" w:cs="Segoe UI" w:hint="eastAsia"/>
          <w:color w:val="000000"/>
          <w:shd w:val="clear" w:color="auto" w:fill="FFFFFF"/>
        </w:rPr>
        <w:t>華嚴宗的圓教觀和天臺宗的圓教觀，就是在說明這一個最終最圓滿的修行者境界，於是依菩提心救度眾生，使一切眾生同登佛果，這樣的思想也成為了大乘佛教的本體論觀點</w:t>
      </w:r>
      <w:r w:rsidR="00265717" w:rsidRPr="003B707B">
        <w:rPr>
          <w:rFonts w:ascii="Segoe UI" w:hAnsi="Segoe UI" w:cs="Segoe UI" w:hint="eastAsia"/>
          <w:color w:val="000000"/>
          <w:shd w:val="clear" w:color="auto" w:fill="FFFFFF"/>
        </w:rPr>
        <w:t>。</w:t>
      </w:r>
      <w:r w:rsidR="0036688E" w:rsidRPr="003B707B">
        <w:rPr>
          <w:rFonts w:ascii="Segoe UI" w:hAnsi="Segoe UI" w:cs="Segoe UI" w:hint="eastAsia"/>
          <w:color w:val="000000"/>
          <w:shd w:val="clear" w:color="auto" w:fill="FFFFFF"/>
        </w:rPr>
        <w:t>那就是生命的意義</w:t>
      </w:r>
      <w:r w:rsidR="008C62FA">
        <w:rPr>
          <w:rFonts w:ascii="Segoe UI" w:hAnsi="Segoe UI" w:cs="Segoe UI" w:hint="eastAsia"/>
          <w:color w:val="000000"/>
          <w:shd w:val="clear" w:color="auto" w:fill="FFFFFF"/>
        </w:rPr>
        <w:t>是</w:t>
      </w:r>
      <w:r w:rsidR="0036688E" w:rsidRPr="003B707B">
        <w:rPr>
          <w:rFonts w:ascii="Segoe UI" w:hAnsi="Segoe UI" w:cs="Segoe UI" w:hint="eastAsia"/>
          <w:color w:val="000000"/>
          <w:shd w:val="clear" w:color="auto" w:fill="FFFFFF"/>
        </w:rPr>
        <w:t>在追求一切有情眾生同登佛果，於是修行者的修行，從解脫執著的般若思想，轉化到救度眾生的菩</w:t>
      </w:r>
      <w:r w:rsidR="00265717" w:rsidRPr="003B707B">
        <w:rPr>
          <w:rFonts w:ascii="Segoe UI" w:hAnsi="Segoe UI" w:cs="Segoe UI" w:hint="eastAsia"/>
          <w:color w:val="000000"/>
          <w:shd w:val="clear" w:color="auto" w:fill="FFFFFF"/>
        </w:rPr>
        <w:t>提心，所以可以說般若思想跟菩提心思想，都是大乘佛學的本體論觀點。</w:t>
      </w:r>
      <w:r w:rsidR="0036688E" w:rsidRPr="003B707B">
        <w:rPr>
          <w:rFonts w:ascii="Segoe UI" w:hAnsi="Segoe UI" w:cs="Segoe UI" w:hint="eastAsia"/>
          <w:color w:val="000000"/>
          <w:shd w:val="clear" w:color="auto" w:fill="FFFFFF"/>
        </w:rPr>
        <w:t>一個是對錯誤的現象的空性的智慧的正確的認識，一個是對救度眾生的菩提心</w:t>
      </w:r>
      <w:r w:rsidR="00A83613" w:rsidRPr="003B707B">
        <w:rPr>
          <w:rFonts w:ascii="Segoe UI" w:hAnsi="Segoe UI" w:cs="Segoe UI" w:hint="eastAsia"/>
          <w:color w:val="000000"/>
          <w:shd w:val="clear" w:color="auto" w:fill="FFFFFF"/>
        </w:rPr>
        <w:t>的</w:t>
      </w:r>
      <w:r w:rsidR="0036688E" w:rsidRPr="003B707B">
        <w:rPr>
          <w:rFonts w:ascii="Segoe UI" w:hAnsi="Segoe UI" w:cs="Segoe UI" w:hint="eastAsia"/>
          <w:color w:val="000000"/>
          <w:shd w:val="clear" w:color="auto" w:fill="FFFFFF"/>
        </w:rPr>
        <w:t>行動意志，</w:t>
      </w:r>
      <w:r w:rsidR="00785B85" w:rsidRPr="003B707B">
        <w:rPr>
          <w:rFonts w:ascii="Segoe UI" w:hAnsi="Segoe UI" w:cs="Segoe UI" w:hint="eastAsia"/>
          <w:color w:val="000000"/>
          <w:shd w:val="clear" w:color="auto" w:fill="FFFFFF"/>
        </w:rPr>
        <w:t>這都是本體論的命題觀點。</w:t>
      </w:r>
    </w:p>
    <w:p w:rsidR="00265717" w:rsidRPr="003B707B" w:rsidRDefault="00265717">
      <w:pPr>
        <w:rPr>
          <w:rFonts w:ascii="Segoe UI" w:hAnsi="Segoe UI" w:cs="Segoe UI"/>
          <w:color w:val="000000"/>
          <w:shd w:val="clear" w:color="auto" w:fill="FFFFFF"/>
        </w:rPr>
      </w:pPr>
    </w:p>
    <w:p w:rsidR="00A13760"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265717" w:rsidRPr="003B707B">
        <w:rPr>
          <w:rFonts w:ascii="Segoe UI" w:hAnsi="Segoe UI" w:cs="Segoe UI" w:hint="eastAsia"/>
          <w:color w:val="000000"/>
          <w:shd w:val="clear" w:color="auto" w:fill="FFFFFF"/>
        </w:rPr>
        <w:t>牟先生說</w:t>
      </w:r>
      <w:r w:rsidR="00785B85" w:rsidRPr="003B707B">
        <w:rPr>
          <w:rFonts w:ascii="Segoe UI" w:hAnsi="Segoe UI" w:cs="Segoe UI" w:hint="eastAsia"/>
          <w:color w:val="000000"/>
          <w:shd w:val="clear" w:color="auto" w:fill="FFFFFF"/>
        </w:rPr>
        <w:t>般若思想是共通</w:t>
      </w:r>
      <w:r w:rsidR="00265717" w:rsidRPr="003B707B">
        <w:rPr>
          <w:rFonts w:ascii="Segoe UI" w:hAnsi="Segoe UI" w:cs="Segoe UI" w:hint="eastAsia"/>
          <w:color w:val="000000"/>
          <w:shd w:val="clear" w:color="auto" w:fill="FFFFFF"/>
        </w:rPr>
        <w:t>、</w:t>
      </w:r>
      <w:r w:rsidR="00785B85" w:rsidRPr="003B707B">
        <w:rPr>
          <w:rFonts w:ascii="Segoe UI" w:hAnsi="Segoe UI" w:cs="Segoe UI" w:hint="eastAsia"/>
          <w:color w:val="000000"/>
          <w:shd w:val="clear" w:color="auto" w:fill="FFFFFF"/>
        </w:rPr>
        <w:t>別</w:t>
      </w:r>
      <w:r w:rsidR="00265717" w:rsidRPr="003B707B">
        <w:rPr>
          <w:rFonts w:ascii="Segoe UI" w:hAnsi="Segoe UI" w:cs="Segoe UI" w:hint="eastAsia"/>
          <w:color w:val="000000"/>
          <w:shd w:val="clear" w:color="auto" w:fill="FFFFFF"/>
        </w:rPr>
        <w:t>、</w:t>
      </w:r>
      <w:r w:rsidR="00785B85" w:rsidRPr="003B707B">
        <w:rPr>
          <w:rFonts w:ascii="Segoe UI" w:hAnsi="Segoe UI" w:cs="Segoe UI" w:hint="eastAsia"/>
          <w:color w:val="000000"/>
          <w:shd w:val="clear" w:color="auto" w:fill="FFFFFF"/>
        </w:rPr>
        <w:t>圓教是不錯的。</w:t>
      </w:r>
      <w:r w:rsidR="00265717" w:rsidRPr="003B707B">
        <w:rPr>
          <w:rFonts w:ascii="Segoe UI" w:hAnsi="Segoe UI" w:cs="Segoe UI" w:hint="eastAsia"/>
          <w:color w:val="000000"/>
          <w:shd w:val="clear" w:color="auto" w:fill="FFFFFF"/>
        </w:rPr>
        <w:t>通教即般若學本身，別教依天台指華嚴，圓教乃法華思想，即天台自家所宗者。</w:t>
      </w:r>
      <w:r w:rsidR="00785B85" w:rsidRPr="003B707B">
        <w:rPr>
          <w:rFonts w:ascii="Segoe UI" w:hAnsi="Segoe UI" w:cs="Segoe UI" w:hint="eastAsia"/>
          <w:color w:val="000000"/>
          <w:shd w:val="clear" w:color="auto" w:fill="FFFFFF"/>
        </w:rPr>
        <w:t>藏教是原始佛教，只有苦觀及離苦得樂的解脫觀，尚未有</w:t>
      </w:r>
      <w:r w:rsidR="00265717" w:rsidRPr="003B707B">
        <w:rPr>
          <w:rFonts w:ascii="Segoe UI" w:hAnsi="Segoe UI" w:cs="Segoe UI" w:hint="eastAsia"/>
          <w:color w:val="000000"/>
          <w:shd w:val="clear" w:color="auto" w:fill="FFFFFF"/>
        </w:rPr>
        <w:t>清楚的</w:t>
      </w:r>
      <w:r w:rsidR="00785B85" w:rsidRPr="003B707B">
        <w:rPr>
          <w:rFonts w:ascii="Segoe UI" w:hAnsi="Segoe UI" w:cs="Segoe UI" w:hint="eastAsia"/>
          <w:color w:val="000000"/>
          <w:shd w:val="clear" w:color="auto" w:fill="FFFFFF"/>
        </w:rPr>
        <w:t>般若思想。般若是大乘初期創造的思想，自是而後，歷唯識學及如來藏思想諸經論，</w:t>
      </w:r>
      <w:r w:rsidR="00265717" w:rsidRPr="003B707B">
        <w:rPr>
          <w:rFonts w:ascii="Segoe UI" w:hAnsi="Segoe UI" w:cs="Segoe UI" w:hint="eastAsia"/>
          <w:color w:val="000000"/>
          <w:shd w:val="clear" w:color="auto" w:fill="FFFFFF"/>
        </w:rPr>
        <w:t>如來藏思想及大乘起信論思想即華嚴宗之所依，</w:t>
      </w:r>
      <w:r w:rsidR="00785B85" w:rsidRPr="003B707B">
        <w:rPr>
          <w:rFonts w:ascii="Segoe UI" w:hAnsi="Segoe UI" w:cs="Segoe UI" w:hint="eastAsia"/>
          <w:color w:val="000000"/>
          <w:shd w:val="clear" w:color="auto" w:fill="FFFFFF"/>
        </w:rPr>
        <w:t>般若思想皆存在其中。</w:t>
      </w:r>
      <w:r w:rsidR="009270B0" w:rsidRPr="003B707B">
        <w:rPr>
          <w:rFonts w:ascii="Segoe UI" w:hAnsi="Segoe UI" w:cs="Segoe UI" w:hint="eastAsia"/>
          <w:color w:val="000000"/>
          <w:shd w:val="clear" w:color="auto" w:fill="FFFFFF"/>
        </w:rPr>
        <w:t>唯識學重在說現象之所以是苦，因此是宇宙論的進路，為</w:t>
      </w:r>
      <w:r w:rsidR="00265717" w:rsidRPr="003B707B">
        <w:rPr>
          <w:rFonts w:ascii="Segoe UI" w:hAnsi="Segoe UI" w:cs="Segoe UI" w:hint="eastAsia"/>
          <w:color w:val="000000"/>
          <w:shd w:val="clear" w:color="auto" w:fill="FFFFFF"/>
        </w:rPr>
        <w:t>了</w:t>
      </w:r>
      <w:r w:rsidR="009270B0" w:rsidRPr="003B707B">
        <w:rPr>
          <w:rFonts w:ascii="Segoe UI" w:hAnsi="Segoe UI" w:cs="Segoe UI" w:hint="eastAsia"/>
          <w:color w:val="000000"/>
          <w:shd w:val="clear" w:color="auto" w:fill="FFFFFF"/>
        </w:rPr>
        <w:t>說</w:t>
      </w:r>
      <w:r w:rsidR="00265717" w:rsidRPr="003B707B">
        <w:rPr>
          <w:rFonts w:ascii="Segoe UI" w:hAnsi="Segoe UI" w:cs="Segoe UI" w:hint="eastAsia"/>
          <w:color w:val="000000"/>
          <w:shd w:val="clear" w:color="auto" w:fill="FFFFFF"/>
        </w:rPr>
        <w:t>明生命是</w:t>
      </w:r>
      <w:r w:rsidR="009270B0" w:rsidRPr="003B707B">
        <w:rPr>
          <w:rFonts w:ascii="Segoe UI" w:hAnsi="Segoe UI" w:cs="Segoe UI" w:hint="eastAsia"/>
          <w:color w:val="000000"/>
          <w:shd w:val="clear" w:color="auto" w:fill="FFFFFF"/>
        </w:rPr>
        <w:t>苦</w:t>
      </w:r>
      <w:r w:rsidR="00265717" w:rsidRPr="003B707B">
        <w:rPr>
          <w:rFonts w:ascii="Segoe UI" w:hAnsi="Segoe UI" w:cs="Segoe UI" w:hint="eastAsia"/>
          <w:color w:val="000000"/>
          <w:shd w:val="clear" w:color="auto" w:fill="FFFFFF"/>
        </w:rPr>
        <w:t>的原</w:t>
      </w:r>
      <w:r w:rsidR="009270B0" w:rsidRPr="003B707B">
        <w:rPr>
          <w:rFonts w:ascii="Segoe UI" w:hAnsi="Segoe UI" w:cs="Segoe UI" w:hint="eastAsia"/>
          <w:color w:val="000000"/>
          <w:shd w:val="clear" w:color="auto" w:fill="FFFFFF"/>
        </w:rPr>
        <w:t>因</w:t>
      </w:r>
      <w:r w:rsidR="00265717" w:rsidRPr="003B707B">
        <w:rPr>
          <w:rFonts w:ascii="Segoe UI" w:hAnsi="Segoe UI" w:cs="Segoe UI" w:hint="eastAsia"/>
          <w:color w:val="000000"/>
          <w:shd w:val="clear" w:color="auto" w:fill="FFFFFF"/>
        </w:rPr>
        <w:t>，設立染性阿賴耶識之托子說，但是，雖然</w:t>
      </w:r>
      <w:r w:rsidR="009270B0" w:rsidRPr="003B707B">
        <w:rPr>
          <w:rFonts w:ascii="Segoe UI" w:hAnsi="Segoe UI" w:cs="Segoe UI" w:hint="eastAsia"/>
          <w:color w:val="000000"/>
          <w:shd w:val="clear" w:color="auto" w:fill="FFFFFF"/>
        </w:rPr>
        <w:t>說明了現象之苦因，卻使得成佛沒保證</w:t>
      </w:r>
      <w:r w:rsidR="00265717" w:rsidRPr="003B707B">
        <w:rPr>
          <w:rFonts w:ascii="Segoe UI" w:hAnsi="Segoe UI" w:cs="Segoe UI" w:hint="eastAsia"/>
          <w:color w:val="000000"/>
          <w:shd w:val="clear" w:color="auto" w:fill="FFFFFF"/>
        </w:rPr>
        <w:t>。</w:t>
      </w:r>
      <w:r w:rsidR="009270B0" w:rsidRPr="003B707B">
        <w:rPr>
          <w:rFonts w:ascii="Segoe UI" w:hAnsi="Segoe UI" w:cs="Segoe UI" w:hint="eastAsia"/>
          <w:color w:val="000000"/>
          <w:shd w:val="clear" w:color="auto" w:fill="FFFFFF"/>
        </w:rPr>
        <w:t>如來藏重在說成佛之必然性，</w:t>
      </w:r>
      <w:r w:rsidR="00A6465F" w:rsidRPr="003B707B">
        <w:rPr>
          <w:rFonts w:ascii="Segoe UI" w:hAnsi="Segoe UI" w:cs="Segoe UI" w:hint="eastAsia"/>
          <w:color w:val="000000"/>
          <w:shd w:val="clear" w:color="auto" w:fill="FFFFFF"/>
        </w:rPr>
        <w:t>以真如為一切現象及一切有情眾生之生命之托子</w:t>
      </w:r>
      <w:r w:rsidR="009270B0" w:rsidRPr="003B707B">
        <w:rPr>
          <w:rFonts w:ascii="Segoe UI" w:hAnsi="Segoe UI" w:cs="Segoe UI" w:hint="eastAsia"/>
          <w:color w:val="000000"/>
          <w:shd w:val="clear" w:color="auto" w:fill="FFFFFF"/>
        </w:rPr>
        <w:t>，</w:t>
      </w:r>
      <w:r w:rsidR="005447A0" w:rsidRPr="003B707B">
        <w:rPr>
          <w:rFonts w:ascii="Segoe UI" w:hAnsi="Segoe UI" w:cs="Segoe UI" w:hint="eastAsia"/>
          <w:color w:val="000000"/>
          <w:shd w:val="clear" w:color="auto" w:fill="FFFFFF"/>
        </w:rPr>
        <w:t>這本來就是阿賴耶識的功能</w:t>
      </w:r>
      <w:r w:rsidR="009270B0" w:rsidRPr="003B707B">
        <w:rPr>
          <w:rFonts w:ascii="Segoe UI" w:hAnsi="Segoe UI" w:cs="Segoe UI" w:hint="eastAsia"/>
          <w:color w:val="000000"/>
          <w:shd w:val="clear" w:color="auto" w:fill="FFFFFF"/>
        </w:rPr>
        <w:t>，</w:t>
      </w:r>
      <w:r w:rsidR="005447A0" w:rsidRPr="003B707B">
        <w:rPr>
          <w:rFonts w:ascii="Segoe UI" w:hAnsi="Segoe UI" w:cs="Segoe UI" w:hint="eastAsia"/>
          <w:color w:val="000000"/>
          <w:shd w:val="clear" w:color="auto" w:fill="FFFFFF"/>
        </w:rPr>
        <w:t>卻是將染污性放在次要的位置</w:t>
      </w:r>
      <w:r w:rsidR="009270B0" w:rsidRPr="003B707B">
        <w:rPr>
          <w:rFonts w:ascii="Segoe UI" w:hAnsi="Segoe UI" w:cs="Segoe UI" w:hint="eastAsia"/>
          <w:color w:val="000000"/>
          <w:shd w:val="clear" w:color="auto" w:fill="FFFFFF"/>
        </w:rPr>
        <w:t>，</w:t>
      </w:r>
      <w:r w:rsidR="005447A0" w:rsidRPr="003B707B">
        <w:rPr>
          <w:rFonts w:ascii="Segoe UI" w:hAnsi="Segoe UI" w:cs="Segoe UI" w:hint="eastAsia"/>
          <w:color w:val="000000"/>
          <w:shd w:val="clear" w:color="auto" w:fill="FFFFFF"/>
        </w:rPr>
        <w:t>而以清淨真如為根本</w:t>
      </w:r>
      <w:r w:rsidR="009270B0" w:rsidRPr="003B707B">
        <w:rPr>
          <w:rFonts w:ascii="Segoe UI" w:hAnsi="Segoe UI" w:cs="Segoe UI" w:hint="eastAsia"/>
          <w:color w:val="000000"/>
          <w:shd w:val="clear" w:color="auto" w:fill="FFFFFF"/>
        </w:rPr>
        <w:t>，</w:t>
      </w:r>
      <w:r w:rsidR="005447A0" w:rsidRPr="003B707B">
        <w:rPr>
          <w:rFonts w:ascii="Segoe UI" w:hAnsi="Segoe UI" w:cs="Segoe UI" w:hint="eastAsia"/>
          <w:color w:val="000000"/>
          <w:shd w:val="clear" w:color="auto" w:fill="FFFFFF"/>
        </w:rPr>
        <w:t>如來藏識的觀念既交代了清淨真如以為動力而終至成佛的可能</w:t>
      </w:r>
      <w:r w:rsidR="009270B0" w:rsidRPr="003B707B">
        <w:rPr>
          <w:rFonts w:ascii="Segoe UI" w:hAnsi="Segoe UI" w:cs="Segoe UI" w:hint="eastAsia"/>
          <w:color w:val="000000"/>
          <w:shd w:val="clear" w:color="auto" w:fill="FFFFFF"/>
        </w:rPr>
        <w:t>，</w:t>
      </w:r>
      <w:r w:rsidR="005447A0" w:rsidRPr="003B707B">
        <w:rPr>
          <w:rFonts w:ascii="Segoe UI" w:hAnsi="Segoe UI" w:cs="Segoe UI" w:hint="eastAsia"/>
          <w:color w:val="000000"/>
          <w:shd w:val="clear" w:color="auto" w:fill="FFFFFF"/>
        </w:rPr>
        <w:t>同時也交代了現象世界根本是佛性演化的宇宙論觀點</w:t>
      </w:r>
      <w:r w:rsidR="009270B0" w:rsidRPr="003B707B">
        <w:rPr>
          <w:rFonts w:ascii="Segoe UI" w:hAnsi="Segoe UI" w:cs="Segoe UI" w:hint="eastAsia"/>
          <w:color w:val="000000"/>
          <w:shd w:val="clear" w:color="auto" w:fill="FFFFFF"/>
        </w:rPr>
        <w:t>，</w:t>
      </w:r>
      <w:r w:rsidR="00BB2476" w:rsidRPr="003B707B">
        <w:rPr>
          <w:rFonts w:ascii="Segoe UI" w:hAnsi="Segoe UI" w:cs="Segoe UI" w:hint="eastAsia"/>
          <w:color w:val="000000"/>
          <w:shd w:val="clear" w:color="auto" w:fill="FFFFFF"/>
        </w:rPr>
        <w:t>其理論的最高型態就是華嚴經的闢盧遮那佛放光而有了世界</w:t>
      </w:r>
      <w:r w:rsidR="009270B0" w:rsidRPr="003B707B">
        <w:rPr>
          <w:rFonts w:ascii="Segoe UI" w:hAnsi="Segoe UI" w:cs="Segoe UI" w:hint="eastAsia"/>
          <w:color w:val="000000"/>
          <w:shd w:val="clear" w:color="auto" w:fill="FFFFFF"/>
        </w:rPr>
        <w:t>，</w:t>
      </w:r>
      <w:r w:rsidR="0010218C" w:rsidRPr="003B707B">
        <w:rPr>
          <w:rFonts w:ascii="Segoe UI" w:hAnsi="Segoe UI" w:cs="Segoe UI" w:hint="eastAsia"/>
          <w:color w:val="000000"/>
          <w:shd w:val="clear" w:color="auto" w:fill="FFFFFF"/>
        </w:rPr>
        <w:t>現象世界一一有情皆是清淨如來藏的演化歷程</w:t>
      </w:r>
      <w:r w:rsidR="009270B0" w:rsidRPr="003B707B">
        <w:rPr>
          <w:rFonts w:ascii="Segoe UI" w:hAnsi="Segoe UI" w:cs="Segoe UI" w:hint="eastAsia"/>
          <w:color w:val="000000"/>
          <w:shd w:val="clear" w:color="auto" w:fill="FFFFFF"/>
        </w:rPr>
        <w:t>，</w:t>
      </w:r>
      <w:r w:rsidR="0010218C" w:rsidRPr="003B707B">
        <w:rPr>
          <w:rFonts w:ascii="Segoe UI" w:hAnsi="Segoe UI" w:cs="Segoe UI" w:hint="eastAsia"/>
          <w:color w:val="000000"/>
          <w:shd w:val="clear" w:color="auto" w:fill="FFFFFF"/>
        </w:rPr>
        <w:t>其以一心開生滅</w:t>
      </w:r>
      <w:r w:rsidR="008C62FA">
        <w:rPr>
          <w:rFonts w:ascii="Segoe UI" w:hAnsi="Segoe UI" w:cs="Segoe UI" w:hint="eastAsia"/>
          <w:color w:val="000000"/>
          <w:shd w:val="clear" w:color="auto" w:fill="FFFFFF"/>
        </w:rPr>
        <w:t>、</w:t>
      </w:r>
      <w:r w:rsidR="0010218C" w:rsidRPr="003B707B">
        <w:rPr>
          <w:rFonts w:ascii="Segoe UI" w:hAnsi="Segoe UI" w:cs="Segoe UI" w:hint="eastAsia"/>
          <w:color w:val="000000"/>
          <w:shd w:val="clear" w:color="auto" w:fill="FFFFFF"/>
        </w:rPr>
        <w:t>真如二門</w:t>
      </w:r>
      <w:r w:rsidR="009270B0" w:rsidRPr="003B707B">
        <w:rPr>
          <w:rFonts w:ascii="Segoe UI" w:hAnsi="Segoe UI" w:cs="Segoe UI" w:hint="eastAsia"/>
          <w:color w:val="000000"/>
          <w:shd w:val="clear" w:color="auto" w:fill="FFFFFF"/>
        </w:rPr>
        <w:t>，</w:t>
      </w:r>
      <w:r w:rsidR="00CF7381" w:rsidRPr="003B707B">
        <w:rPr>
          <w:rFonts w:ascii="Segoe UI" w:hAnsi="Segoe UI" w:cs="Segoe UI" w:hint="eastAsia"/>
          <w:color w:val="000000"/>
          <w:shd w:val="clear" w:color="auto" w:fill="FFFFFF"/>
        </w:rPr>
        <w:t>真如薰習永遠不停</w:t>
      </w:r>
      <w:r w:rsidR="009270B0" w:rsidRPr="003B707B">
        <w:rPr>
          <w:rFonts w:ascii="Segoe UI" w:hAnsi="Segoe UI" w:cs="Segoe UI" w:hint="eastAsia"/>
          <w:color w:val="000000"/>
          <w:shd w:val="clear" w:color="auto" w:fill="FFFFFF"/>
        </w:rPr>
        <w:t>，</w:t>
      </w:r>
      <w:r w:rsidR="00CF7381" w:rsidRPr="003B707B">
        <w:rPr>
          <w:rFonts w:ascii="Segoe UI" w:hAnsi="Segoe UI" w:cs="Segoe UI" w:hint="eastAsia"/>
          <w:color w:val="000000"/>
          <w:shd w:val="clear" w:color="auto" w:fill="FFFFFF"/>
        </w:rPr>
        <w:t>故而最終成佛有其保證。</w:t>
      </w:r>
      <w:r w:rsidR="00A13760" w:rsidRPr="003B707B">
        <w:rPr>
          <w:rFonts w:ascii="Segoe UI" w:hAnsi="Segoe UI" w:cs="Segoe UI" w:hint="eastAsia"/>
          <w:color w:val="000000"/>
          <w:shd w:val="clear" w:color="auto" w:fill="FFFFFF"/>
        </w:rPr>
        <w:t>可以說，佛教哲學自說現象之生起、以及離苦得樂之方法、以及眾生皆成佛之依據的種種問題，至此圓滿解決。</w:t>
      </w:r>
    </w:p>
    <w:p w:rsidR="00A13760" w:rsidRPr="003B707B" w:rsidRDefault="00A13760">
      <w:pPr>
        <w:rPr>
          <w:rFonts w:ascii="Segoe UI" w:hAnsi="Segoe UI" w:cs="Segoe UI"/>
          <w:color w:val="000000"/>
          <w:shd w:val="clear" w:color="auto" w:fill="FFFFFF"/>
        </w:rPr>
      </w:pPr>
    </w:p>
    <w:p w:rsidR="00847BE3"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CF7381" w:rsidRPr="003B707B">
        <w:rPr>
          <w:rFonts w:ascii="Segoe UI" w:hAnsi="Segoe UI" w:cs="Segoe UI" w:hint="eastAsia"/>
          <w:color w:val="000000"/>
          <w:shd w:val="clear" w:color="auto" w:fill="FFFFFF"/>
        </w:rPr>
        <w:t>以上</w:t>
      </w:r>
      <w:r w:rsidR="009270B0" w:rsidRPr="003B707B">
        <w:rPr>
          <w:rFonts w:ascii="Segoe UI" w:hAnsi="Segoe UI" w:cs="Segoe UI" w:hint="eastAsia"/>
          <w:color w:val="000000"/>
          <w:shd w:val="clear" w:color="auto" w:fill="FFFFFF"/>
        </w:rPr>
        <w:t>，</w:t>
      </w:r>
      <w:r w:rsidR="00CF7381" w:rsidRPr="003B707B">
        <w:rPr>
          <w:rFonts w:ascii="Segoe UI" w:hAnsi="Segoe UI" w:cs="Segoe UI" w:hint="eastAsia"/>
          <w:color w:val="000000"/>
          <w:shd w:val="clear" w:color="auto" w:fill="FFFFFF"/>
        </w:rPr>
        <w:t>筆者嘗試呈現一套前後一脈的佛教哲學體系</w:t>
      </w:r>
      <w:r w:rsidR="009270B0" w:rsidRPr="003B707B">
        <w:rPr>
          <w:rFonts w:ascii="Segoe UI" w:hAnsi="Segoe UI" w:cs="Segoe UI" w:hint="eastAsia"/>
          <w:color w:val="000000"/>
          <w:shd w:val="clear" w:color="auto" w:fill="FFFFFF"/>
        </w:rPr>
        <w:t>，</w:t>
      </w:r>
      <w:r w:rsidR="00CF7381" w:rsidRPr="003B707B">
        <w:rPr>
          <w:rFonts w:ascii="Segoe UI" w:hAnsi="Segoe UI" w:cs="Segoe UI" w:hint="eastAsia"/>
          <w:color w:val="000000"/>
          <w:shd w:val="clear" w:color="auto" w:fill="FFFFFF"/>
        </w:rPr>
        <w:t>有宇宙論、本體論、工夫論、境界論</w:t>
      </w:r>
      <w:r w:rsidR="00A13760" w:rsidRPr="003B707B">
        <w:rPr>
          <w:rFonts w:ascii="Segoe UI" w:hAnsi="Segoe UI" w:cs="Segoe UI" w:hint="eastAsia"/>
          <w:color w:val="000000"/>
          <w:shd w:val="clear" w:color="auto" w:fill="FFFFFF"/>
        </w:rPr>
        <w:t>在</w:t>
      </w:r>
      <w:r w:rsidR="002F75AC" w:rsidRPr="003B707B">
        <w:rPr>
          <w:rFonts w:ascii="Segoe UI" w:hAnsi="Segoe UI" w:cs="Segoe UI" w:hint="eastAsia"/>
          <w:color w:val="000000"/>
          <w:shd w:val="clear" w:color="auto" w:fill="FFFFFF"/>
        </w:rPr>
        <w:t>其中</w:t>
      </w:r>
      <w:r w:rsidR="00A13760" w:rsidRPr="003B707B">
        <w:rPr>
          <w:rFonts w:ascii="Segoe UI" w:hAnsi="Segoe UI" w:cs="Segoe UI" w:hint="eastAsia"/>
          <w:color w:val="000000"/>
          <w:shd w:val="clear" w:color="auto" w:fill="FFFFFF"/>
        </w:rPr>
        <w:t>。而</w:t>
      </w:r>
      <w:r w:rsidR="002F75AC" w:rsidRPr="003B707B">
        <w:rPr>
          <w:rFonts w:ascii="Segoe UI" w:hAnsi="Segoe UI" w:cs="Segoe UI" w:hint="eastAsia"/>
          <w:color w:val="000000"/>
          <w:shd w:val="clear" w:color="auto" w:fill="FFFFFF"/>
        </w:rPr>
        <w:t>般若學扮演的是本體論及本體工夫的角色功能</w:t>
      </w:r>
      <w:r w:rsidR="00A13760" w:rsidRPr="003B707B">
        <w:rPr>
          <w:rFonts w:ascii="Segoe UI" w:hAnsi="Segoe UI" w:cs="Segoe UI" w:hint="eastAsia"/>
          <w:color w:val="000000"/>
          <w:shd w:val="clear" w:color="auto" w:fill="FFFFFF"/>
        </w:rPr>
        <w:t>。</w:t>
      </w:r>
      <w:r w:rsidR="0082395B" w:rsidRPr="003B707B">
        <w:rPr>
          <w:rFonts w:ascii="Segoe UI" w:hAnsi="Segoe UI" w:cs="Segoe UI" w:hint="eastAsia"/>
          <w:color w:val="000000"/>
          <w:shd w:val="clear" w:color="auto" w:fill="FFFFFF"/>
        </w:rPr>
        <w:t>談現象的宇宙論問題是阿賴耶識及如來藏識的觀念在處理的</w:t>
      </w:r>
      <w:r w:rsidR="00A13760" w:rsidRPr="003B707B">
        <w:rPr>
          <w:rFonts w:ascii="Segoe UI" w:hAnsi="Segoe UI" w:cs="Segoe UI" w:hint="eastAsia"/>
          <w:color w:val="000000"/>
          <w:shd w:val="clear" w:color="auto" w:fill="FFFFFF"/>
        </w:rPr>
        <w:t>。</w:t>
      </w:r>
      <w:r w:rsidR="0082395B" w:rsidRPr="003B707B">
        <w:rPr>
          <w:rFonts w:ascii="Segoe UI" w:hAnsi="Segoe UI" w:cs="Segoe UI" w:hint="eastAsia"/>
          <w:color w:val="000000"/>
          <w:shd w:val="clear" w:color="auto" w:fill="FFFFFF"/>
        </w:rPr>
        <w:t>談工夫</w:t>
      </w:r>
      <w:r w:rsidR="00A13760" w:rsidRPr="003B707B">
        <w:rPr>
          <w:rFonts w:ascii="Segoe UI" w:hAnsi="Segoe UI" w:cs="Segoe UI" w:hint="eastAsia"/>
          <w:color w:val="000000"/>
          <w:shd w:val="clear" w:color="auto" w:fill="FFFFFF"/>
        </w:rPr>
        <w:t>論的理論有二系，</w:t>
      </w:r>
      <w:r w:rsidR="0082395B" w:rsidRPr="003B707B">
        <w:rPr>
          <w:rFonts w:ascii="Segoe UI" w:hAnsi="Segoe UI" w:cs="Segoe UI" w:hint="eastAsia"/>
          <w:color w:val="000000"/>
          <w:shd w:val="clear" w:color="auto" w:fill="FFFFFF"/>
        </w:rPr>
        <w:t>一是去我執的般若工夫心法</w:t>
      </w:r>
      <w:r w:rsidR="00A13760" w:rsidRPr="003B707B">
        <w:rPr>
          <w:rFonts w:ascii="Segoe UI" w:hAnsi="Segoe UI" w:cs="Segoe UI" w:hint="eastAsia"/>
          <w:color w:val="000000"/>
          <w:shd w:val="clear" w:color="auto" w:fill="FFFFFF"/>
        </w:rPr>
        <w:t>，</w:t>
      </w:r>
      <w:r w:rsidR="0082395B" w:rsidRPr="003B707B">
        <w:rPr>
          <w:rFonts w:ascii="Segoe UI" w:hAnsi="Segoe UI" w:cs="Segoe UI" w:hint="eastAsia"/>
          <w:color w:val="000000"/>
          <w:shd w:val="clear" w:color="auto" w:fill="FFFFFF"/>
        </w:rPr>
        <w:t>一是救度眾生的菩薩道作為</w:t>
      </w:r>
      <w:r w:rsidR="00A13760" w:rsidRPr="003B707B">
        <w:rPr>
          <w:rFonts w:ascii="Segoe UI" w:hAnsi="Segoe UI" w:cs="Segoe UI" w:hint="eastAsia"/>
          <w:color w:val="000000"/>
          <w:shd w:val="clear" w:color="auto" w:fill="FFFFFF"/>
        </w:rPr>
        <w:t>。</w:t>
      </w:r>
      <w:r w:rsidR="0082395B" w:rsidRPr="003B707B">
        <w:rPr>
          <w:rFonts w:ascii="Segoe UI" w:hAnsi="Segoe UI" w:cs="Segoe UI" w:hint="eastAsia"/>
          <w:color w:val="000000"/>
          <w:shd w:val="clear" w:color="auto" w:fill="FFFFFF"/>
        </w:rPr>
        <w:t>談境界則是成佛境</w:t>
      </w:r>
      <w:r w:rsidR="009270B0" w:rsidRPr="003B707B">
        <w:rPr>
          <w:rFonts w:ascii="Segoe UI" w:hAnsi="Segoe UI" w:cs="Segoe UI" w:hint="eastAsia"/>
          <w:color w:val="000000"/>
          <w:shd w:val="clear" w:color="auto" w:fill="FFFFFF"/>
        </w:rPr>
        <w:t>，</w:t>
      </w:r>
      <w:r w:rsidR="0082395B" w:rsidRPr="003B707B">
        <w:rPr>
          <w:rFonts w:ascii="Segoe UI" w:hAnsi="Segoe UI" w:cs="Segoe UI" w:hint="eastAsia"/>
          <w:color w:val="000000"/>
          <w:shd w:val="clear" w:color="auto" w:fill="FFFFFF"/>
        </w:rPr>
        <w:t>而佛境界遍及世界</w:t>
      </w:r>
      <w:r w:rsidR="009270B0" w:rsidRPr="003B707B">
        <w:rPr>
          <w:rFonts w:ascii="Segoe UI" w:hAnsi="Segoe UI" w:cs="Segoe UI" w:hint="eastAsia"/>
          <w:color w:val="000000"/>
          <w:shd w:val="clear" w:color="auto" w:fill="FFFFFF"/>
        </w:rPr>
        <w:t>，</w:t>
      </w:r>
      <w:r w:rsidR="0082395B" w:rsidRPr="003B707B">
        <w:rPr>
          <w:rFonts w:ascii="Segoe UI" w:hAnsi="Segoe UI" w:cs="Segoe UI" w:hint="eastAsia"/>
          <w:color w:val="000000"/>
          <w:shd w:val="clear" w:color="auto" w:fill="FFFFFF"/>
        </w:rPr>
        <w:t>故而談境界亦是談整體存在界</w:t>
      </w:r>
      <w:r w:rsidR="00045A7A" w:rsidRPr="003B707B">
        <w:rPr>
          <w:rFonts w:ascii="Segoe UI" w:hAnsi="Segoe UI" w:cs="Segoe UI" w:hint="eastAsia"/>
          <w:color w:val="000000"/>
          <w:shd w:val="clear" w:color="auto" w:fill="FFFFFF"/>
        </w:rPr>
        <w:t>。</w:t>
      </w:r>
      <w:r w:rsidR="00AB2782" w:rsidRPr="003B707B">
        <w:rPr>
          <w:rFonts w:ascii="Segoe UI" w:hAnsi="Segoe UI" w:cs="Segoe UI" w:hint="eastAsia"/>
          <w:color w:val="000000"/>
          <w:shd w:val="clear" w:color="auto" w:fill="FFFFFF"/>
        </w:rPr>
        <w:t>就此而言</w:t>
      </w:r>
      <w:r w:rsidR="009270B0" w:rsidRPr="003B707B">
        <w:rPr>
          <w:rFonts w:ascii="Segoe UI" w:hAnsi="Segoe UI" w:cs="Segoe UI" w:hint="eastAsia"/>
          <w:color w:val="000000"/>
          <w:shd w:val="clear" w:color="auto" w:fill="FFFFFF"/>
        </w:rPr>
        <w:t>，</w:t>
      </w:r>
      <w:r w:rsidR="00A13760" w:rsidRPr="003B707B">
        <w:rPr>
          <w:rFonts w:ascii="Segoe UI" w:hAnsi="Segoe UI" w:cs="Segoe UI" w:hint="eastAsia"/>
          <w:color w:val="000000"/>
          <w:shd w:val="clear" w:color="auto" w:fill="FFFFFF"/>
        </w:rPr>
        <w:t>牟先生所關心的圓教問題，確實是在處理佛教哲學的極致圓滿的問題。</w:t>
      </w:r>
      <w:r w:rsidR="00045A7A" w:rsidRPr="003B707B">
        <w:rPr>
          <w:rFonts w:ascii="Segoe UI" w:hAnsi="Segoe UI" w:cs="Segoe UI" w:hint="eastAsia"/>
          <w:color w:val="000000"/>
          <w:shd w:val="clear" w:color="auto" w:fill="FFFFFF"/>
        </w:rPr>
        <w:t>然而，</w:t>
      </w:r>
      <w:r w:rsidR="00AB2782" w:rsidRPr="003B707B">
        <w:rPr>
          <w:rFonts w:ascii="Segoe UI" w:hAnsi="Segoe UI" w:cs="Segoe UI" w:hint="eastAsia"/>
          <w:color w:val="000000"/>
          <w:shd w:val="clear" w:color="auto" w:fill="FFFFFF"/>
        </w:rPr>
        <w:t>華嚴宗的圓教及天臺宗的圓教</w:t>
      </w:r>
      <w:r w:rsidR="00045A7A" w:rsidRPr="003B707B">
        <w:rPr>
          <w:rFonts w:ascii="Segoe UI" w:hAnsi="Segoe UI" w:cs="Segoe UI" w:hint="eastAsia"/>
          <w:color w:val="000000"/>
          <w:shd w:val="clear" w:color="auto" w:fill="FFFFFF"/>
        </w:rPr>
        <w:t>觀卻</w:t>
      </w:r>
      <w:r w:rsidR="00AB2782" w:rsidRPr="003B707B">
        <w:rPr>
          <w:rFonts w:ascii="Segoe UI" w:hAnsi="Segoe UI" w:cs="Segoe UI" w:hint="eastAsia"/>
          <w:color w:val="000000"/>
          <w:shd w:val="clear" w:color="auto" w:fill="FFFFFF"/>
        </w:rPr>
        <w:t>各有所重</w:t>
      </w:r>
      <w:r w:rsidR="009270B0" w:rsidRPr="003B707B">
        <w:rPr>
          <w:rFonts w:ascii="Segoe UI" w:hAnsi="Segoe UI" w:cs="Segoe UI" w:hint="eastAsia"/>
          <w:color w:val="000000"/>
          <w:shd w:val="clear" w:color="auto" w:fill="FFFFFF"/>
        </w:rPr>
        <w:t>，</w:t>
      </w:r>
      <w:r w:rsidR="00AB2782" w:rsidRPr="003B707B">
        <w:rPr>
          <w:rFonts w:ascii="Segoe UI" w:hAnsi="Segoe UI" w:cs="Segoe UI" w:hint="eastAsia"/>
          <w:color w:val="000000"/>
          <w:shd w:val="clear" w:color="auto" w:fill="FFFFFF"/>
        </w:rPr>
        <w:t>天臺重在談一切眾生皆可成佛的理想，華嚴重在談佛境界的圓滿及遍在</w:t>
      </w:r>
      <w:r w:rsidR="009270B0" w:rsidRPr="003B707B">
        <w:rPr>
          <w:rFonts w:ascii="Segoe UI" w:hAnsi="Segoe UI" w:cs="Segoe UI" w:hint="eastAsia"/>
          <w:color w:val="000000"/>
          <w:shd w:val="clear" w:color="auto" w:fill="FFFFFF"/>
        </w:rPr>
        <w:t>，</w:t>
      </w:r>
      <w:r w:rsidR="00045A7A" w:rsidRPr="003B707B">
        <w:rPr>
          <w:rFonts w:ascii="Segoe UI" w:hAnsi="Segoe UI" w:cs="Segoe UI" w:hint="eastAsia"/>
          <w:color w:val="000000"/>
          <w:shd w:val="clear" w:color="auto" w:fill="FFFFFF"/>
        </w:rPr>
        <w:t>故而天臺之圓是圓在五時說的法華時</w:t>
      </w:r>
      <w:r w:rsidR="009270B0" w:rsidRPr="003B707B">
        <w:rPr>
          <w:rFonts w:ascii="Segoe UI" w:hAnsi="Segoe UI" w:cs="Segoe UI" w:hint="eastAsia"/>
          <w:color w:val="000000"/>
          <w:shd w:val="clear" w:color="auto" w:fill="FFFFFF"/>
        </w:rPr>
        <w:t>，</w:t>
      </w:r>
      <w:r w:rsidR="00045A7A" w:rsidRPr="003B707B">
        <w:rPr>
          <w:rFonts w:ascii="Segoe UI" w:hAnsi="Segoe UI" w:cs="Segoe UI" w:hint="eastAsia"/>
          <w:color w:val="000000"/>
          <w:shd w:val="clear" w:color="auto" w:fill="FFFFFF"/>
        </w:rPr>
        <w:t>以三乘一乘為佛之本懷</w:t>
      </w:r>
      <w:r w:rsidR="009270B0" w:rsidRPr="003B707B">
        <w:rPr>
          <w:rFonts w:ascii="Segoe UI" w:hAnsi="Segoe UI" w:cs="Segoe UI" w:hint="eastAsia"/>
          <w:color w:val="000000"/>
          <w:shd w:val="clear" w:color="auto" w:fill="FFFFFF"/>
        </w:rPr>
        <w:t>，</w:t>
      </w:r>
      <w:r w:rsidR="00045A7A" w:rsidRPr="003B707B">
        <w:rPr>
          <w:rFonts w:ascii="Segoe UI" w:hAnsi="Segoe UI" w:cs="Segoe UI" w:hint="eastAsia"/>
          <w:color w:val="000000"/>
          <w:shd w:val="clear" w:color="auto" w:fill="FFFFFF"/>
        </w:rPr>
        <w:t>一切眾生最終追求皆是成佛之境</w:t>
      </w:r>
      <w:r w:rsidR="009270B0" w:rsidRPr="003B707B">
        <w:rPr>
          <w:rFonts w:ascii="Segoe UI" w:hAnsi="Segoe UI" w:cs="Segoe UI" w:hint="eastAsia"/>
          <w:color w:val="000000"/>
          <w:shd w:val="clear" w:color="auto" w:fill="FFFFFF"/>
        </w:rPr>
        <w:t>，</w:t>
      </w:r>
      <w:r w:rsidR="00045A7A" w:rsidRPr="003B707B">
        <w:rPr>
          <w:rFonts w:ascii="Segoe UI" w:hAnsi="Segoe UI" w:cs="Segoe UI" w:hint="eastAsia"/>
          <w:color w:val="000000"/>
          <w:shd w:val="clear" w:color="auto" w:fill="FFFFFF"/>
        </w:rPr>
        <w:t>眾生成佛，以此為圓。華嚴之圓是圓在佛境遍在又變現世界而謂之圓</w:t>
      </w:r>
      <w:r w:rsidR="009270B0" w:rsidRPr="003B707B">
        <w:rPr>
          <w:rFonts w:ascii="Segoe UI" w:hAnsi="Segoe UI" w:cs="Segoe UI" w:hint="eastAsia"/>
          <w:color w:val="000000"/>
          <w:shd w:val="clear" w:color="auto" w:fill="FFFFFF"/>
        </w:rPr>
        <w:t>，</w:t>
      </w:r>
      <w:r w:rsidR="00045A7A" w:rsidRPr="003B707B">
        <w:rPr>
          <w:rFonts w:ascii="Segoe UI" w:hAnsi="Segoe UI" w:cs="Segoe UI" w:hint="eastAsia"/>
          <w:color w:val="000000"/>
          <w:shd w:val="clear" w:color="auto" w:fill="FFFFFF"/>
        </w:rPr>
        <w:t>以法界緣起說世界清淨而謂之圓。這其中</w:t>
      </w:r>
      <w:r w:rsidR="009270B0" w:rsidRPr="003B707B">
        <w:rPr>
          <w:rFonts w:ascii="Segoe UI" w:hAnsi="Segoe UI" w:cs="Segoe UI" w:hint="eastAsia"/>
          <w:color w:val="000000"/>
          <w:shd w:val="clear" w:color="auto" w:fill="FFFFFF"/>
        </w:rPr>
        <w:t>，</w:t>
      </w:r>
      <w:r w:rsidR="00045A7A" w:rsidRPr="003B707B">
        <w:rPr>
          <w:rFonts w:ascii="Segoe UI" w:hAnsi="Segoe UI" w:cs="Segoe UI" w:hint="eastAsia"/>
          <w:color w:val="000000"/>
          <w:shd w:val="clear" w:color="auto" w:fill="FFFFFF"/>
        </w:rPr>
        <w:t>般若思想皆不出其外。</w:t>
      </w:r>
      <w:r w:rsidR="00A13760" w:rsidRPr="003B707B">
        <w:rPr>
          <w:rFonts w:ascii="Segoe UI" w:hAnsi="Segoe UI" w:cs="Segoe UI" w:hint="eastAsia"/>
          <w:color w:val="000000"/>
          <w:shd w:val="clear" w:color="auto" w:fill="FFFFFF"/>
        </w:rPr>
        <w:t>而天台更是以般若思想談眾生皆得成佛的理論極至系統。</w:t>
      </w:r>
    </w:p>
    <w:p w:rsidR="00847BE3" w:rsidRPr="003B707B" w:rsidRDefault="00847BE3">
      <w:pPr>
        <w:rPr>
          <w:rFonts w:ascii="Segoe UI" w:hAnsi="Segoe UI" w:cs="Segoe UI"/>
          <w:color w:val="000000"/>
          <w:shd w:val="clear" w:color="auto" w:fill="FFFFFF"/>
        </w:rPr>
      </w:pPr>
    </w:p>
    <w:p w:rsidR="002013E2"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847BE3" w:rsidRPr="003B707B">
        <w:rPr>
          <w:rFonts w:ascii="Segoe UI" w:hAnsi="Segoe UI" w:cs="Segoe UI" w:hint="eastAsia"/>
          <w:color w:val="000000"/>
          <w:shd w:val="clear" w:color="auto" w:fill="FFFFFF"/>
        </w:rPr>
        <w:t>天臺宗講藏通別圓</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其中通別圓教皆有般若思想</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筆者同意。但牟先生說</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般若的圓是作用的圓而非存有論的圓。此說筆者有意見。筆者以為</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說般若思想貫通通別圓教之義</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旨在大乘佛教的本體論都是般若思維</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只要是談成佛境</w:t>
      </w:r>
      <w:r w:rsidR="009270B0" w:rsidRPr="003B707B">
        <w:rPr>
          <w:rFonts w:ascii="Segoe UI" w:hAnsi="Segoe UI" w:cs="Segoe UI" w:hint="eastAsia"/>
          <w:color w:val="000000"/>
          <w:shd w:val="clear" w:color="auto" w:fill="FFFFFF"/>
        </w:rPr>
        <w:t>，</w:t>
      </w:r>
      <w:r w:rsidR="002949CE" w:rsidRPr="003B707B">
        <w:rPr>
          <w:rFonts w:ascii="Segoe UI" w:hAnsi="Segoe UI" w:cs="Segoe UI" w:hint="eastAsia"/>
          <w:color w:val="000000"/>
          <w:shd w:val="clear" w:color="auto" w:fill="FFFFFF"/>
        </w:rPr>
        <w:t>其工夫修行無有不是走般若空性智慧之路</w:t>
      </w:r>
      <w:r w:rsidR="008C62FA">
        <w:rPr>
          <w:rFonts w:ascii="Segoe UI" w:hAnsi="Segoe UI" w:cs="Segoe UI" w:hint="eastAsia"/>
          <w:color w:val="000000"/>
          <w:shd w:val="clear" w:color="auto" w:fill="FFFFFF"/>
        </w:rPr>
        <w:t>者</w:t>
      </w:r>
      <w:r w:rsidR="0021404F" w:rsidRPr="003B707B">
        <w:rPr>
          <w:rFonts w:ascii="Segoe UI" w:hAnsi="Segoe UI" w:cs="Segoe UI" w:hint="eastAsia"/>
          <w:color w:val="000000"/>
          <w:shd w:val="clear" w:color="auto" w:fill="FFFFFF"/>
        </w:rPr>
        <w:t>，般若智使主體解脫痛苦</w:t>
      </w:r>
      <w:r w:rsidR="00A13760" w:rsidRPr="003B707B">
        <w:rPr>
          <w:rFonts w:ascii="Segoe UI" w:hAnsi="Segoe UI" w:cs="Segoe UI" w:hint="eastAsia"/>
          <w:color w:val="000000"/>
          <w:shd w:val="clear" w:color="auto" w:fill="FFFFFF"/>
        </w:rPr>
        <w:t>、</w:t>
      </w:r>
      <w:r w:rsidR="0021404F" w:rsidRPr="003B707B">
        <w:rPr>
          <w:rFonts w:ascii="Segoe UI" w:hAnsi="Segoe UI" w:cs="Segoe UI" w:hint="eastAsia"/>
          <w:color w:val="000000"/>
          <w:shd w:val="clear" w:color="auto" w:fill="FFFFFF"/>
        </w:rPr>
        <w:t>入菩薩位，菩提心使主體更具智慧</w:t>
      </w:r>
      <w:r w:rsidR="008C62FA">
        <w:rPr>
          <w:rFonts w:ascii="Segoe UI" w:hAnsi="Segoe UI" w:cs="Segoe UI" w:hint="eastAsia"/>
          <w:color w:val="000000"/>
          <w:shd w:val="clear" w:color="auto" w:fill="FFFFFF"/>
        </w:rPr>
        <w:t>，</w:t>
      </w:r>
      <w:r w:rsidR="0021404F" w:rsidRPr="003B707B">
        <w:rPr>
          <w:rFonts w:ascii="Segoe UI" w:hAnsi="Segoe UI" w:cs="Segoe UI" w:hint="eastAsia"/>
          <w:color w:val="000000"/>
          <w:shd w:val="clear" w:color="auto" w:fill="FFFFFF"/>
        </w:rPr>
        <w:t>得以救度眾生</w:t>
      </w:r>
      <w:r w:rsidR="00A13760" w:rsidRPr="003B707B">
        <w:rPr>
          <w:rFonts w:ascii="Segoe UI" w:hAnsi="Segoe UI" w:cs="Segoe UI" w:hint="eastAsia"/>
          <w:color w:val="000000"/>
          <w:shd w:val="clear" w:color="auto" w:fill="FFFFFF"/>
        </w:rPr>
        <w:t>而終至成佛</w:t>
      </w:r>
      <w:r w:rsidR="0021404F" w:rsidRPr="003B707B">
        <w:rPr>
          <w:rFonts w:ascii="Segoe UI" w:hAnsi="Segoe UI" w:cs="Segoe UI" w:hint="eastAsia"/>
          <w:color w:val="000000"/>
          <w:shd w:val="clear" w:color="auto" w:fill="FFFFFF"/>
        </w:rPr>
        <w:t>。可以說般若智是一切智，能</w:t>
      </w:r>
      <w:r w:rsidR="00805F26" w:rsidRPr="003B707B">
        <w:rPr>
          <w:rFonts w:ascii="Segoe UI" w:hAnsi="Segoe UI" w:cs="Segoe UI" w:hint="eastAsia"/>
          <w:color w:val="000000"/>
          <w:shd w:val="clear" w:color="auto" w:fill="FFFFFF"/>
        </w:rPr>
        <w:t>放下一切我執</w:t>
      </w:r>
      <w:r w:rsidR="0021404F" w:rsidRPr="003B707B">
        <w:rPr>
          <w:rFonts w:ascii="Segoe UI" w:hAnsi="Segoe UI" w:cs="Segoe UI" w:hint="eastAsia"/>
          <w:color w:val="000000"/>
          <w:shd w:val="clear" w:color="auto" w:fill="FFFFFF"/>
        </w:rPr>
        <w:t>，</w:t>
      </w:r>
      <w:r w:rsidR="00805F26" w:rsidRPr="003B707B">
        <w:rPr>
          <w:rFonts w:ascii="Segoe UI" w:hAnsi="Segoe UI" w:cs="Segoe UI" w:hint="eastAsia"/>
          <w:color w:val="000000"/>
          <w:shd w:val="clear" w:color="auto" w:fill="FFFFFF"/>
        </w:rPr>
        <w:t>而</w:t>
      </w:r>
      <w:r w:rsidR="00B6335E" w:rsidRPr="003B707B">
        <w:rPr>
          <w:rFonts w:ascii="Segoe UI" w:hAnsi="Segoe UI" w:cs="Segoe UI" w:hint="eastAsia"/>
          <w:color w:val="000000"/>
          <w:shd w:val="clear" w:color="auto" w:fill="FFFFFF"/>
        </w:rPr>
        <w:t>加上</w:t>
      </w:r>
      <w:r w:rsidR="00805F26" w:rsidRPr="003B707B">
        <w:rPr>
          <w:rFonts w:ascii="Segoe UI" w:hAnsi="Segoe UI" w:cs="Segoe UI" w:hint="eastAsia"/>
          <w:color w:val="000000"/>
          <w:shd w:val="clear" w:color="auto" w:fill="FFFFFF"/>
        </w:rPr>
        <w:t>菩提心才上升至道種智，當救度眾生的智慧圓滿了，便進入得一切種智而成佛</w:t>
      </w:r>
      <w:r w:rsidR="00B6335E" w:rsidRPr="003B707B">
        <w:rPr>
          <w:rFonts w:ascii="Segoe UI" w:hAnsi="Segoe UI" w:cs="Segoe UI" w:hint="eastAsia"/>
          <w:color w:val="000000"/>
          <w:shd w:val="clear" w:color="auto" w:fill="FFFFFF"/>
        </w:rPr>
        <w:t>之</w:t>
      </w:r>
      <w:r w:rsidR="00805F26" w:rsidRPr="003B707B">
        <w:rPr>
          <w:rFonts w:ascii="Segoe UI" w:hAnsi="Segoe UI" w:cs="Segoe UI" w:hint="eastAsia"/>
          <w:color w:val="000000"/>
          <w:shd w:val="clear" w:color="auto" w:fill="FFFFFF"/>
        </w:rPr>
        <w:t>境</w:t>
      </w:r>
      <w:r w:rsidR="00A13760" w:rsidRPr="003B707B">
        <w:rPr>
          <w:rFonts w:ascii="Segoe UI" w:hAnsi="Segoe UI" w:cs="Segoe UI" w:hint="eastAsia"/>
          <w:color w:val="000000"/>
          <w:shd w:val="clear" w:color="auto" w:fill="FFFFFF"/>
        </w:rPr>
        <w:t>。</w:t>
      </w:r>
      <w:r w:rsidR="00B6335E" w:rsidRPr="003B707B">
        <w:rPr>
          <w:rFonts w:ascii="Segoe UI" w:hAnsi="Segoe UI" w:cs="Segoe UI" w:hint="eastAsia"/>
          <w:color w:val="000000"/>
          <w:shd w:val="clear" w:color="auto" w:fill="FFFFFF"/>
        </w:rPr>
        <w:t>因此</w:t>
      </w:r>
      <w:r w:rsidR="0021404F" w:rsidRPr="003B707B">
        <w:rPr>
          <w:rFonts w:ascii="Segoe UI" w:hAnsi="Segoe UI" w:cs="Segoe UI" w:hint="eastAsia"/>
          <w:color w:val="000000"/>
          <w:shd w:val="clear" w:color="auto" w:fill="FFFFFF"/>
        </w:rPr>
        <w:t>，</w:t>
      </w:r>
      <w:r w:rsidR="00805F26" w:rsidRPr="003B707B">
        <w:rPr>
          <w:rFonts w:ascii="Segoe UI" w:hAnsi="Segoe UI" w:cs="Segoe UI" w:hint="eastAsia"/>
          <w:color w:val="000000"/>
          <w:shd w:val="clear" w:color="auto" w:fill="FFFFFF"/>
        </w:rPr>
        <w:t>在道種智及一切種智階段</w:t>
      </w:r>
      <w:r w:rsidR="0021404F" w:rsidRPr="003B707B">
        <w:rPr>
          <w:rFonts w:ascii="Segoe UI" w:hAnsi="Segoe UI" w:cs="Segoe UI" w:hint="eastAsia"/>
          <w:color w:val="000000"/>
          <w:shd w:val="clear" w:color="auto" w:fill="FFFFFF"/>
        </w:rPr>
        <w:t>，</w:t>
      </w:r>
      <w:r w:rsidR="00B6335E" w:rsidRPr="003B707B">
        <w:rPr>
          <w:rFonts w:ascii="Segoe UI" w:hAnsi="Segoe UI" w:cs="Segoe UI" w:hint="eastAsia"/>
          <w:color w:val="000000"/>
          <w:shd w:val="clear" w:color="auto" w:fill="FFFFFF"/>
        </w:rPr>
        <w:t>也</w:t>
      </w:r>
      <w:r w:rsidR="00805F26" w:rsidRPr="003B707B">
        <w:rPr>
          <w:rFonts w:ascii="Segoe UI" w:hAnsi="Segoe UI" w:cs="Segoe UI" w:hint="eastAsia"/>
          <w:color w:val="000000"/>
          <w:shd w:val="clear" w:color="auto" w:fill="FFFFFF"/>
        </w:rPr>
        <w:t>無有不是般若智的作用在其間的</w:t>
      </w:r>
      <w:r w:rsidR="00CF24DF" w:rsidRPr="003B707B">
        <w:rPr>
          <w:rFonts w:ascii="Segoe UI" w:hAnsi="Segoe UI" w:cs="Segoe UI" w:hint="eastAsia"/>
          <w:color w:val="000000"/>
          <w:shd w:val="clear" w:color="auto" w:fill="FFFFFF"/>
        </w:rPr>
        <w:t>，無有不是預設了般若智的充實而能成就的</w:t>
      </w:r>
      <w:r w:rsidR="00805F26" w:rsidRPr="003B707B">
        <w:rPr>
          <w:rFonts w:ascii="Segoe UI" w:hAnsi="Segoe UI" w:cs="Segoe UI" w:hint="eastAsia"/>
          <w:color w:val="000000"/>
          <w:shd w:val="clear" w:color="auto" w:fill="FFFFFF"/>
        </w:rPr>
        <w:t>。</w:t>
      </w:r>
    </w:p>
    <w:p w:rsidR="002013E2" w:rsidRPr="003B707B" w:rsidRDefault="002013E2">
      <w:pPr>
        <w:rPr>
          <w:rFonts w:ascii="Segoe UI" w:hAnsi="Segoe UI" w:cs="Segoe UI"/>
          <w:color w:val="000000"/>
          <w:shd w:val="clear" w:color="auto" w:fill="FFFFFF"/>
        </w:rPr>
      </w:pPr>
    </w:p>
    <w:p w:rsidR="00F83A75"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B6335E" w:rsidRPr="003B707B">
        <w:rPr>
          <w:rFonts w:ascii="Segoe UI" w:hAnsi="Segoe UI" w:cs="Segoe UI" w:hint="eastAsia"/>
          <w:color w:val="000000"/>
          <w:shd w:val="clear" w:color="auto" w:fill="FFFFFF"/>
        </w:rPr>
        <w:t>那麼，牟先生所說的作用的圓而非存有論的圓是何意？這其實是好幾個不同的哲學問題在混淆的，</w:t>
      </w:r>
      <w:r w:rsidR="007F7894" w:rsidRPr="003B707B">
        <w:rPr>
          <w:rFonts w:ascii="Segoe UI" w:hAnsi="Segoe UI" w:cs="Segoe UI" w:hint="eastAsia"/>
          <w:color w:val="000000"/>
          <w:shd w:val="clear" w:color="auto" w:fill="FFFFFF"/>
        </w:rPr>
        <w:t>牟先生關心存在世界的保證問題</w:t>
      </w:r>
      <w:r w:rsidR="00B6335E" w:rsidRPr="003B707B">
        <w:rPr>
          <w:rFonts w:ascii="Segoe UI" w:hAnsi="Segoe UI" w:cs="Segoe UI" w:hint="eastAsia"/>
          <w:color w:val="000000"/>
          <w:shd w:val="clear" w:color="auto" w:fill="FFFFFF"/>
        </w:rPr>
        <w:t>，</w:t>
      </w:r>
      <w:r w:rsidR="007F7894" w:rsidRPr="003B707B">
        <w:rPr>
          <w:rFonts w:ascii="Segoe UI" w:hAnsi="Segoe UI" w:cs="Segoe UI" w:hint="eastAsia"/>
          <w:color w:val="000000"/>
          <w:shd w:val="clear" w:color="auto" w:fill="FFFFFF"/>
        </w:rPr>
        <w:t>也因此把圓教問題與這個問題合而為一</w:t>
      </w:r>
      <w:r w:rsidR="00B6335E" w:rsidRPr="003B707B">
        <w:rPr>
          <w:rFonts w:ascii="Segoe UI" w:hAnsi="Segoe UI" w:cs="Segoe UI" w:hint="eastAsia"/>
          <w:color w:val="000000"/>
          <w:shd w:val="clear" w:color="auto" w:fill="FFFFFF"/>
        </w:rPr>
        <w:t>，</w:t>
      </w:r>
      <w:r w:rsidR="007F7894" w:rsidRPr="003B707B">
        <w:rPr>
          <w:rFonts w:ascii="Segoe UI" w:hAnsi="Segoe UI" w:cs="Segoe UI" w:hint="eastAsia"/>
          <w:color w:val="000000"/>
          <w:shd w:val="clear" w:color="auto" w:fill="FFFFFF"/>
        </w:rPr>
        <w:t>必論至存在的必然與永恆之系統才會是圓教的系統</w:t>
      </w:r>
      <w:r w:rsidR="00A13760" w:rsidRPr="003B707B">
        <w:rPr>
          <w:rFonts w:ascii="Segoe UI" w:hAnsi="Segoe UI" w:cs="Segoe UI" w:hint="eastAsia"/>
          <w:color w:val="000000"/>
          <w:shd w:val="clear" w:color="auto" w:fill="FFFFFF"/>
        </w:rPr>
        <w:t>。</w:t>
      </w:r>
      <w:r w:rsidR="007F7894" w:rsidRPr="003B707B">
        <w:rPr>
          <w:rFonts w:ascii="Segoe UI" w:hAnsi="Segoe UI" w:cs="Segoe UI" w:hint="eastAsia"/>
          <w:color w:val="000000"/>
          <w:shd w:val="clear" w:color="auto" w:fill="FFFFFF"/>
        </w:rPr>
        <w:t>對天臺</w:t>
      </w:r>
      <w:r w:rsidR="00A13760" w:rsidRPr="003B707B">
        <w:rPr>
          <w:rFonts w:ascii="Segoe UI" w:hAnsi="Segoe UI" w:cs="Segoe UI" w:hint="eastAsia"/>
          <w:color w:val="000000"/>
          <w:shd w:val="clear" w:color="auto" w:fill="FFFFFF"/>
        </w:rPr>
        <w:t>、</w:t>
      </w:r>
      <w:r w:rsidR="007F7894" w:rsidRPr="003B707B">
        <w:rPr>
          <w:rFonts w:ascii="Segoe UI" w:hAnsi="Segoe UI" w:cs="Segoe UI" w:hint="eastAsia"/>
          <w:color w:val="000000"/>
          <w:shd w:val="clear" w:color="auto" w:fill="FFFFFF"/>
        </w:rPr>
        <w:t>華嚴之爭就是對存在的必然</w:t>
      </w:r>
      <w:r w:rsidR="008C62FA">
        <w:rPr>
          <w:rFonts w:ascii="Segoe UI" w:hAnsi="Segoe UI" w:cs="Segoe UI" w:hint="eastAsia"/>
          <w:color w:val="000000"/>
          <w:shd w:val="clear" w:color="auto" w:fill="FFFFFF"/>
        </w:rPr>
        <w:t>性之保證</w:t>
      </w:r>
      <w:r w:rsidR="007F7894" w:rsidRPr="003B707B">
        <w:rPr>
          <w:rFonts w:ascii="Segoe UI" w:hAnsi="Segoe UI" w:cs="Segoe UI" w:hint="eastAsia"/>
          <w:color w:val="000000"/>
          <w:shd w:val="clear" w:color="auto" w:fill="FFFFFF"/>
        </w:rPr>
        <w:t>是否</w:t>
      </w:r>
      <w:r w:rsidR="008C62FA">
        <w:rPr>
          <w:rFonts w:ascii="Segoe UI" w:hAnsi="Segoe UI" w:cs="Segoe UI" w:hint="eastAsia"/>
          <w:color w:val="000000"/>
          <w:shd w:val="clear" w:color="auto" w:fill="FFFFFF"/>
        </w:rPr>
        <w:t>被</w:t>
      </w:r>
      <w:r w:rsidR="007F7894" w:rsidRPr="003B707B">
        <w:rPr>
          <w:rFonts w:ascii="Segoe UI" w:hAnsi="Segoe UI" w:cs="Segoe UI" w:hint="eastAsia"/>
          <w:color w:val="000000"/>
          <w:shd w:val="clear" w:color="auto" w:fill="FFFFFF"/>
        </w:rPr>
        <w:t>論及的分判</w:t>
      </w:r>
      <w:r w:rsidR="00B6335E" w:rsidRPr="003B707B">
        <w:rPr>
          <w:rFonts w:ascii="Segoe UI" w:hAnsi="Segoe UI" w:cs="Segoe UI" w:hint="eastAsia"/>
          <w:color w:val="000000"/>
          <w:shd w:val="clear" w:color="auto" w:fill="FFFFFF"/>
        </w:rPr>
        <w:t>，</w:t>
      </w:r>
      <w:r w:rsidR="00A13760" w:rsidRPr="003B707B">
        <w:rPr>
          <w:rFonts w:ascii="Segoe UI" w:hAnsi="Segoe UI" w:cs="Segoe UI" w:hint="eastAsia"/>
          <w:color w:val="000000"/>
          <w:shd w:val="clear" w:color="auto" w:fill="FFFFFF"/>
        </w:rPr>
        <w:t>牟先生主張</w:t>
      </w:r>
      <w:r w:rsidR="007F7894" w:rsidRPr="003B707B">
        <w:rPr>
          <w:rFonts w:ascii="Segoe UI" w:hAnsi="Segoe UI" w:cs="Segoe UI" w:hint="eastAsia"/>
          <w:color w:val="000000"/>
          <w:shd w:val="clear" w:color="auto" w:fill="FFFFFF"/>
        </w:rPr>
        <w:t>天臺論及</w:t>
      </w:r>
      <w:r w:rsidR="00A13760" w:rsidRPr="003B707B">
        <w:rPr>
          <w:rFonts w:ascii="Segoe UI" w:hAnsi="Segoe UI" w:cs="Segoe UI" w:hint="eastAsia"/>
          <w:color w:val="000000"/>
          <w:shd w:val="clear" w:color="auto" w:fill="FFFFFF"/>
        </w:rPr>
        <w:t>之</w:t>
      </w:r>
      <w:r w:rsidR="00B6335E" w:rsidRPr="003B707B">
        <w:rPr>
          <w:rFonts w:ascii="Segoe UI" w:hAnsi="Segoe UI" w:cs="Segoe UI" w:hint="eastAsia"/>
          <w:color w:val="000000"/>
          <w:shd w:val="clear" w:color="auto" w:fill="FFFFFF"/>
        </w:rPr>
        <w:t>，</w:t>
      </w:r>
      <w:r w:rsidR="007F7894" w:rsidRPr="003B707B">
        <w:rPr>
          <w:rFonts w:ascii="Segoe UI" w:hAnsi="Segoe UI" w:cs="Segoe UI" w:hint="eastAsia"/>
          <w:color w:val="000000"/>
          <w:shd w:val="clear" w:color="auto" w:fill="FFFFFF"/>
        </w:rPr>
        <w:t>而華嚴</w:t>
      </w:r>
      <w:r w:rsidR="00A13760" w:rsidRPr="003B707B">
        <w:rPr>
          <w:rFonts w:ascii="Segoe UI" w:hAnsi="Segoe UI" w:cs="Segoe UI" w:hint="eastAsia"/>
          <w:color w:val="000000"/>
          <w:shd w:val="clear" w:color="auto" w:fill="FFFFFF"/>
        </w:rPr>
        <w:t>卻</w:t>
      </w:r>
      <w:r w:rsidR="007F7894" w:rsidRPr="003B707B">
        <w:rPr>
          <w:rFonts w:ascii="Segoe UI" w:hAnsi="Segoe UI" w:cs="Segoe UI" w:hint="eastAsia"/>
          <w:color w:val="000000"/>
          <w:shd w:val="clear" w:color="auto" w:fill="FFFFFF"/>
        </w:rPr>
        <w:t>割裂佛境界之法界與現象界之存在</w:t>
      </w:r>
      <w:r w:rsidR="002013E2" w:rsidRPr="003B707B">
        <w:rPr>
          <w:rFonts w:ascii="Segoe UI" w:hAnsi="Segoe UI" w:cs="Segoe UI" w:hint="eastAsia"/>
          <w:color w:val="000000"/>
          <w:shd w:val="clear" w:color="auto" w:fill="FFFFFF"/>
        </w:rPr>
        <w:t>。</w:t>
      </w:r>
      <w:r w:rsidR="007F7894" w:rsidRPr="003B707B">
        <w:rPr>
          <w:rFonts w:ascii="Segoe UI" w:hAnsi="Segoe UI" w:cs="Segoe UI" w:hint="eastAsia"/>
          <w:color w:val="000000"/>
          <w:shd w:val="clear" w:color="auto" w:fill="FFFFFF"/>
        </w:rPr>
        <w:t>至於般若學</w:t>
      </w:r>
      <w:r w:rsidR="00B6335E" w:rsidRPr="003B707B">
        <w:rPr>
          <w:rFonts w:ascii="Segoe UI" w:hAnsi="Segoe UI" w:cs="Segoe UI" w:hint="eastAsia"/>
          <w:color w:val="000000"/>
          <w:shd w:val="clear" w:color="auto" w:fill="FFFFFF"/>
        </w:rPr>
        <w:t>，</w:t>
      </w:r>
      <w:r w:rsidR="002013E2" w:rsidRPr="003B707B">
        <w:rPr>
          <w:rFonts w:ascii="Segoe UI" w:hAnsi="Segoe UI" w:cs="Segoe UI" w:hint="eastAsia"/>
          <w:color w:val="000000"/>
          <w:shd w:val="clear" w:color="auto" w:fill="FFFFFF"/>
        </w:rPr>
        <w:t>絕對是不涉及存在的。所以牟先生說般若是共法</w:t>
      </w:r>
      <w:r w:rsidR="00B6335E" w:rsidRPr="003B707B">
        <w:rPr>
          <w:rFonts w:ascii="Segoe UI" w:hAnsi="Segoe UI" w:cs="Segoe UI" w:hint="eastAsia"/>
          <w:color w:val="000000"/>
          <w:shd w:val="clear" w:color="auto" w:fill="FFFFFF"/>
        </w:rPr>
        <w:t>，</w:t>
      </w:r>
      <w:r w:rsidR="002013E2" w:rsidRPr="003B707B">
        <w:rPr>
          <w:rFonts w:ascii="Segoe UI" w:hAnsi="Segoe UI" w:cs="Segoe UI" w:hint="eastAsia"/>
          <w:color w:val="000000"/>
          <w:shd w:val="clear" w:color="auto" w:fill="FFFFFF"/>
        </w:rPr>
        <w:t>但不涉及系統</w:t>
      </w:r>
      <w:r w:rsidR="009E0FEB">
        <w:rPr>
          <w:rFonts w:ascii="Segoe UI" w:hAnsi="Segoe UI" w:cs="Segoe UI" w:hint="eastAsia"/>
          <w:color w:val="000000"/>
          <w:shd w:val="clear" w:color="auto" w:fill="FFFFFF"/>
        </w:rPr>
        <w:t>。</w:t>
      </w:r>
      <w:r w:rsidR="002013E2" w:rsidRPr="003B707B">
        <w:rPr>
          <w:rFonts w:ascii="Segoe UI" w:hAnsi="Segoe UI" w:cs="Segoe UI" w:hint="eastAsia"/>
          <w:color w:val="000000"/>
          <w:shd w:val="clear" w:color="auto" w:fill="FFFFFF"/>
        </w:rPr>
        <w:t>系統者討論存在之根源的問題之系統</w:t>
      </w:r>
      <w:r w:rsidR="00B6335E" w:rsidRPr="003B707B">
        <w:rPr>
          <w:rFonts w:ascii="Segoe UI" w:hAnsi="Segoe UI" w:cs="Segoe UI" w:hint="eastAsia"/>
          <w:color w:val="000000"/>
          <w:shd w:val="clear" w:color="auto" w:fill="FFFFFF"/>
        </w:rPr>
        <w:t>，</w:t>
      </w:r>
      <w:r w:rsidR="002013E2" w:rsidRPr="003B707B">
        <w:rPr>
          <w:rFonts w:ascii="Segoe UI" w:hAnsi="Segoe UI" w:cs="Segoe UI" w:hint="eastAsia"/>
          <w:color w:val="000000"/>
          <w:shd w:val="clear" w:color="auto" w:fill="FFFFFF"/>
        </w:rPr>
        <w:t>此中有唯識學系統、有如來藏系統、有華嚴</w:t>
      </w:r>
      <w:r w:rsidR="00A13760" w:rsidRPr="003B707B">
        <w:rPr>
          <w:rFonts w:ascii="Segoe UI" w:hAnsi="Segoe UI" w:cs="Segoe UI" w:hint="eastAsia"/>
          <w:color w:val="000000"/>
          <w:shd w:val="clear" w:color="auto" w:fill="FFFFFF"/>
        </w:rPr>
        <w:t>、</w:t>
      </w:r>
      <w:r w:rsidR="002013E2" w:rsidRPr="003B707B">
        <w:rPr>
          <w:rFonts w:ascii="Segoe UI" w:hAnsi="Segoe UI" w:cs="Segoe UI" w:hint="eastAsia"/>
          <w:color w:val="000000"/>
          <w:shd w:val="clear" w:color="auto" w:fill="FFFFFF"/>
        </w:rPr>
        <w:t>天台兩教之系統。</w:t>
      </w:r>
      <w:r w:rsidR="00E95D79" w:rsidRPr="003B707B">
        <w:rPr>
          <w:rFonts w:ascii="Segoe UI" w:hAnsi="Segoe UI" w:cs="Segoe UI" w:hint="eastAsia"/>
          <w:color w:val="000000"/>
          <w:shd w:val="clear" w:color="auto" w:fill="FFFFFF"/>
        </w:rPr>
        <w:t>系統之圓不圓的問題則是決定於是否論及一切眾生皆可成佛</w:t>
      </w:r>
      <w:r w:rsidR="00B6335E" w:rsidRPr="003B707B">
        <w:rPr>
          <w:rFonts w:ascii="Segoe UI" w:hAnsi="Segoe UI" w:cs="Segoe UI" w:hint="eastAsia"/>
          <w:color w:val="000000"/>
          <w:shd w:val="clear" w:color="auto" w:fill="FFFFFF"/>
        </w:rPr>
        <w:t>，</w:t>
      </w:r>
      <w:r w:rsidR="00E95D79" w:rsidRPr="003B707B">
        <w:rPr>
          <w:rFonts w:ascii="Segoe UI" w:hAnsi="Segoe UI" w:cs="Segoe UI" w:hint="eastAsia"/>
          <w:color w:val="000000"/>
          <w:shd w:val="clear" w:color="auto" w:fill="FFFFFF"/>
        </w:rPr>
        <w:t>同時保證萬法之存在。就此而言</w:t>
      </w:r>
      <w:r w:rsidR="00B6335E" w:rsidRPr="003B707B">
        <w:rPr>
          <w:rFonts w:ascii="Segoe UI" w:hAnsi="Segoe UI" w:cs="Segoe UI" w:hint="eastAsia"/>
          <w:color w:val="000000"/>
          <w:shd w:val="clear" w:color="auto" w:fill="FFFFFF"/>
        </w:rPr>
        <w:t>，</w:t>
      </w:r>
      <w:r w:rsidR="00E95D79" w:rsidRPr="003B707B">
        <w:rPr>
          <w:rFonts w:ascii="Segoe UI" w:hAnsi="Segoe UI" w:cs="Segoe UI" w:hint="eastAsia"/>
          <w:color w:val="000000"/>
          <w:shd w:val="clear" w:color="auto" w:fill="FFFFFF"/>
        </w:rPr>
        <w:t>般若學只論去執遣相</w:t>
      </w:r>
      <w:r w:rsidR="00B6335E" w:rsidRPr="003B707B">
        <w:rPr>
          <w:rFonts w:ascii="Segoe UI" w:hAnsi="Segoe UI" w:cs="Segoe UI" w:hint="eastAsia"/>
          <w:color w:val="000000"/>
          <w:shd w:val="clear" w:color="auto" w:fill="FFFFFF"/>
        </w:rPr>
        <w:t>，</w:t>
      </w:r>
      <w:r w:rsidR="00E95D79" w:rsidRPr="003B707B">
        <w:rPr>
          <w:rFonts w:ascii="Segoe UI" w:hAnsi="Segoe UI" w:cs="Segoe UI" w:hint="eastAsia"/>
          <w:color w:val="000000"/>
          <w:shd w:val="clear" w:color="auto" w:fill="FFFFFF"/>
        </w:rPr>
        <w:t>作為工夫論的本體價值可也</w:t>
      </w:r>
      <w:r w:rsidR="00B6335E" w:rsidRPr="003B707B">
        <w:rPr>
          <w:rFonts w:ascii="Segoe UI" w:hAnsi="Segoe UI" w:cs="Segoe UI" w:hint="eastAsia"/>
          <w:color w:val="000000"/>
          <w:shd w:val="clear" w:color="auto" w:fill="FFFFFF"/>
        </w:rPr>
        <w:t>，</w:t>
      </w:r>
      <w:r w:rsidR="00A13760" w:rsidRPr="003B707B">
        <w:rPr>
          <w:rFonts w:ascii="Segoe UI" w:hAnsi="Segoe UI" w:cs="Segoe UI" w:hint="eastAsia"/>
          <w:color w:val="000000"/>
          <w:shd w:val="clear" w:color="auto" w:fill="FFFFFF"/>
        </w:rPr>
        <w:t>做為系統則尚構</w:t>
      </w:r>
      <w:r w:rsidR="00E95D79" w:rsidRPr="003B707B">
        <w:rPr>
          <w:rFonts w:ascii="Segoe UI" w:hAnsi="Segoe UI" w:cs="Segoe UI" w:hint="eastAsia"/>
          <w:color w:val="000000"/>
          <w:shd w:val="clear" w:color="auto" w:fill="FFFFFF"/>
        </w:rPr>
        <w:t>不著</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故而雖與圓教系統的工夫論有關</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但自己不涉及存在問題。涉及存在則是存有論，不涉及存在則是作用而已。此說</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筆者已討論於＜對牟宗三佛教般若學詮釋之方法論反思＞</w:t>
      </w:r>
      <w:r w:rsidR="00DF06C5" w:rsidRPr="003B707B">
        <w:rPr>
          <w:rStyle w:val="a5"/>
          <w:rFonts w:ascii="Segoe UI" w:hAnsi="Segoe UI" w:cs="Segoe UI"/>
          <w:color w:val="000000"/>
          <w:shd w:val="clear" w:color="auto" w:fill="FFFFFF"/>
        </w:rPr>
        <w:footnoteReference w:id="3"/>
      </w:r>
      <w:r w:rsidR="00DF06C5" w:rsidRPr="003B707B">
        <w:rPr>
          <w:rFonts w:ascii="Segoe UI" w:hAnsi="Segoe UI" w:cs="Segoe UI" w:hint="eastAsia"/>
          <w:color w:val="000000"/>
          <w:shd w:val="clear" w:color="auto" w:fill="FFFFFF"/>
        </w:rPr>
        <w:t>一文中</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簡言之</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般若學是佛教本體論</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所有大乘系統皆預設之</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不必單獨提為一學派而批評其不涉及存在</w:t>
      </w:r>
      <w:r w:rsidR="00B6335E" w:rsidRPr="003B707B">
        <w:rPr>
          <w:rFonts w:ascii="Segoe UI" w:hAnsi="Segoe UI" w:cs="Segoe UI" w:hint="eastAsia"/>
          <w:color w:val="000000"/>
          <w:shd w:val="clear" w:color="auto" w:fill="FFFFFF"/>
        </w:rPr>
        <w:t>，</w:t>
      </w:r>
      <w:r w:rsidR="00DF06C5" w:rsidRPr="003B707B">
        <w:rPr>
          <w:rFonts w:ascii="Segoe UI" w:hAnsi="Segoe UI" w:cs="Segoe UI" w:hint="eastAsia"/>
          <w:color w:val="000000"/>
          <w:shd w:val="clear" w:color="auto" w:fill="FFFFFF"/>
        </w:rPr>
        <w:t>其存在問題就在其它諸系統中</w:t>
      </w:r>
      <w:r w:rsidR="00C33307" w:rsidRPr="003B707B">
        <w:rPr>
          <w:rFonts w:ascii="Segoe UI" w:hAnsi="Segoe UI" w:cs="Segoe UI" w:hint="eastAsia"/>
          <w:color w:val="000000"/>
          <w:shd w:val="clear" w:color="auto" w:fill="FFFFFF"/>
        </w:rPr>
        <w:t>。</w:t>
      </w:r>
    </w:p>
    <w:p w:rsidR="00F83A75" w:rsidRPr="003B707B" w:rsidRDefault="00F83A75">
      <w:pPr>
        <w:rPr>
          <w:rFonts w:ascii="Segoe UI" w:hAnsi="Segoe UI" w:cs="Segoe UI"/>
          <w:color w:val="000000"/>
          <w:shd w:val="clear" w:color="auto" w:fill="FFFFFF"/>
        </w:rPr>
      </w:pPr>
    </w:p>
    <w:p w:rsidR="00F83A75"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C33307" w:rsidRPr="003B707B">
        <w:rPr>
          <w:rFonts w:ascii="Segoe UI" w:hAnsi="Segoe UI" w:cs="Segoe UI" w:hint="eastAsia"/>
          <w:color w:val="000000"/>
          <w:shd w:val="clear" w:color="auto" w:fill="FFFFFF"/>
        </w:rPr>
        <w:t>至於唯識學</w:t>
      </w:r>
      <w:r w:rsidR="00B6335E" w:rsidRPr="003B707B">
        <w:rPr>
          <w:rFonts w:ascii="Segoe UI" w:hAnsi="Segoe UI" w:cs="Segoe UI" w:hint="eastAsia"/>
          <w:color w:val="000000"/>
          <w:shd w:val="clear" w:color="auto" w:fill="FFFFFF"/>
        </w:rPr>
        <w:t>，</w:t>
      </w:r>
      <w:r w:rsidR="009E0FEB">
        <w:rPr>
          <w:rFonts w:ascii="Segoe UI" w:hAnsi="Segoe UI" w:cs="Segoe UI" w:hint="eastAsia"/>
          <w:color w:val="000000"/>
          <w:shd w:val="clear" w:color="auto" w:fill="FFFFFF"/>
        </w:rPr>
        <w:t>牟先生認為，唯識學</w:t>
      </w:r>
      <w:r w:rsidR="00C33307" w:rsidRPr="003B707B">
        <w:rPr>
          <w:rFonts w:ascii="Segoe UI" w:hAnsi="Segoe UI" w:cs="Segoe UI" w:hint="eastAsia"/>
          <w:color w:val="000000"/>
          <w:shd w:val="clear" w:color="auto" w:fill="FFFFFF"/>
        </w:rPr>
        <w:t>涉及存在</w:t>
      </w:r>
      <w:r w:rsidR="00B6335E" w:rsidRPr="003B707B">
        <w:rPr>
          <w:rFonts w:ascii="Segoe UI" w:hAnsi="Segoe UI" w:cs="Segoe UI" w:hint="eastAsia"/>
          <w:color w:val="000000"/>
          <w:shd w:val="clear" w:color="auto" w:fill="FFFFFF"/>
        </w:rPr>
        <w:t>，</w:t>
      </w:r>
      <w:r w:rsidR="00C33307" w:rsidRPr="003B707B">
        <w:rPr>
          <w:rFonts w:ascii="Segoe UI" w:hAnsi="Segoe UI" w:cs="Segoe UI" w:hint="eastAsia"/>
          <w:color w:val="000000"/>
          <w:shd w:val="clear" w:color="auto" w:fill="FFFFFF"/>
        </w:rPr>
        <w:t>但其存在是偶然性出現，沒有必然性，</w:t>
      </w:r>
      <w:r w:rsidR="00F96766" w:rsidRPr="003B707B">
        <w:rPr>
          <w:rFonts w:ascii="Segoe UI" w:hAnsi="Segoe UI" w:cs="Segoe UI" w:hint="eastAsia"/>
          <w:color w:val="000000"/>
          <w:shd w:val="clear" w:color="auto" w:fill="FFFFFF"/>
        </w:rPr>
        <w:t>且其對眾生成佛的必然保證不足，因為它的般若智只是虛懸但中之理，一切還是存在的種子具不具備而已。</w:t>
      </w:r>
      <w:r w:rsidR="00C33307" w:rsidRPr="003B707B">
        <w:rPr>
          <w:rFonts w:ascii="Segoe UI" w:hAnsi="Segoe UI" w:cs="Segoe UI" w:hint="eastAsia"/>
          <w:color w:val="000000"/>
          <w:shd w:val="clear" w:color="auto" w:fill="FFFFFF"/>
        </w:rPr>
        <w:t>此一批評</w:t>
      </w:r>
      <w:r w:rsidR="00B6335E" w:rsidRPr="003B707B">
        <w:rPr>
          <w:rFonts w:ascii="Segoe UI" w:hAnsi="Segoe UI" w:cs="Segoe UI" w:hint="eastAsia"/>
          <w:color w:val="000000"/>
          <w:shd w:val="clear" w:color="auto" w:fill="FFFFFF"/>
        </w:rPr>
        <w:t>，</w:t>
      </w:r>
      <w:r w:rsidR="00C33307" w:rsidRPr="003B707B">
        <w:rPr>
          <w:rFonts w:ascii="Segoe UI" w:hAnsi="Segoe UI" w:cs="Segoe UI" w:hint="eastAsia"/>
          <w:color w:val="000000"/>
          <w:shd w:val="clear" w:color="auto" w:fill="FFFFFF"/>
        </w:rPr>
        <w:t>筆者以為是牟先生佛學義理詮釋中最準確到位的一說</w:t>
      </w:r>
      <w:r w:rsidR="00B6335E" w:rsidRPr="003B707B">
        <w:rPr>
          <w:rFonts w:ascii="Segoe UI" w:hAnsi="Segoe UI" w:cs="Segoe UI" w:hint="eastAsia"/>
          <w:color w:val="000000"/>
          <w:shd w:val="clear" w:color="auto" w:fill="FFFFFF"/>
        </w:rPr>
        <w:t>，</w:t>
      </w:r>
      <w:r w:rsidR="00C33307" w:rsidRPr="003B707B">
        <w:rPr>
          <w:rFonts w:ascii="Segoe UI" w:hAnsi="Segoe UI" w:cs="Segoe UI" w:hint="eastAsia"/>
          <w:color w:val="000000"/>
          <w:shd w:val="clear" w:color="auto" w:fill="FFFFFF"/>
        </w:rPr>
        <w:t>筆者同意。對於如來藏思想，牟先生以《大乘起信論》</w:t>
      </w:r>
      <w:r w:rsidR="00F96766" w:rsidRPr="003B707B">
        <w:rPr>
          <w:rFonts w:ascii="Segoe UI" w:hAnsi="Segoe UI" w:cs="Segoe UI" w:hint="eastAsia"/>
          <w:color w:val="000000"/>
          <w:shd w:val="clear" w:color="auto" w:fill="FFFFFF"/>
        </w:rPr>
        <w:t>的一心開二門</w:t>
      </w:r>
      <w:r w:rsidR="00C33307" w:rsidRPr="003B707B">
        <w:rPr>
          <w:rFonts w:ascii="Segoe UI" w:hAnsi="Segoe UI" w:cs="Segoe UI" w:hint="eastAsia"/>
          <w:color w:val="000000"/>
          <w:shd w:val="clear" w:color="auto" w:fill="FFFFFF"/>
        </w:rPr>
        <w:t>為代表而說之，卻以為此論中</w:t>
      </w:r>
      <w:r w:rsidR="00F96766" w:rsidRPr="003B707B">
        <w:rPr>
          <w:rFonts w:ascii="Segoe UI" w:hAnsi="Segoe UI" w:cs="Segoe UI" w:hint="eastAsia"/>
          <w:color w:val="000000"/>
          <w:shd w:val="clear" w:color="auto" w:fill="FFFFFF"/>
        </w:rPr>
        <w:t>負責</w:t>
      </w:r>
      <w:r w:rsidR="00C33307" w:rsidRPr="003B707B">
        <w:rPr>
          <w:rFonts w:ascii="Segoe UI" w:hAnsi="Segoe UI" w:cs="Segoe UI" w:hint="eastAsia"/>
          <w:color w:val="000000"/>
          <w:shd w:val="clear" w:color="auto" w:fill="FFFFFF"/>
        </w:rPr>
        <w:t>存在</w:t>
      </w:r>
      <w:r w:rsidR="00F96766" w:rsidRPr="003B707B">
        <w:rPr>
          <w:rFonts w:ascii="Segoe UI" w:hAnsi="Segoe UI" w:cs="Segoe UI" w:hint="eastAsia"/>
          <w:color w:val="000000"/>
          <w:shd w:val="clear" w:color="auto" w:fill="FFFFFF"/>
        </w:rPr>
        <w:t>的</w:t>
      </w:r>
      <w:r w:rsidR="00C33307" w:rsidRPr="003B707B">
        <w:rPr>
          <w:rFonts w:ascii="Segoe UI" w:hAnsi="Segoe UI" w:cs="Segoe UI" w:hint="eastAsia"/>
          <w:color w:val="000000"/>
          <w:shd w:val="clear" w:color="auto" w:fill="FFFFFF"/>
        </w:rPr>
        <w:t>仍是唯識學的阿賴耶識，而</w:t>
      </w:r>
      <w:r w:rsidR="00F96766" w:rsidRPr="003B707B">
        <w:rPr>
          <w:rFonts w:ascii="Segoe UI" w:hAnsi="Segoe UI" w:cs="Segoe UI" w:hint="eastAsia"/>
          <w:color w:val="000000"/>
          <w:shd w:val="clear" w:color="auto" w:fill="FFFFFF"/>
        </w:rPr>
        <w:t>如來藏識的</w:t>
      </w:r>
      <w:r w:rsidR="00C33307" w:rsidRPr="003B707B">
        <w:rPr>
          <w:rFonts w:ascii="Segoe UI" w:hAnsi="Segoe UI" w:cs="Segoe UI" w:hint="eastAsia"/>
          <w:color w:val="000000"/>
          <w:shd w:val="clear" w:color="auto" w:fill="FFFFFF"/>
        </w:rPr>
        <w:t>般若智與菩提心，則是隨生滅法而作用起現，成佛是保住了，但現象之升起仍是阿賴耶識之偶然性作用而已，故現象之存在</w:t>
      </w:r>
      <w:r w:rsidR="00F96766" w:rsidRPr="003B707B">
        <w:rPr>
          <w:rFonts w:ascii="Segoe UI" w:hAnsi="Segoe UI" w:cs="Segoe UI" w:hint="eastAsia"/>
          <w:color w:val="000000"/>
          <w:shd w:val="clear" w:color="auto" w:fill="FFFFFF"/>
        </w:rPr>
        <w:t>仍</w:t>
      </w:r>
      <w:r w:rsidR="00C33307" w:rsidRPr="003B707B">
        <w:rPr>
          <w:rFonts w:ascii="Segoe UI" w:hAnsi="Segoe UI" w:cs="Segoe UI" w:hint="eastAsia"/>
          <w:color w:val="000000"/>
          <w:shd w:val="clear" w:color="auto" w:fill="FFFFFF"/>
        </w:rPr>
        <w:t>無其必然性，</w:t>
      </w:r>
      <w:r w:rsidR="001700BA" w:rsidRPr="003B707B">
        <w:rPr>
          <w:rFonts w:ascii="Segoe UI" w:hAnsi="Segoe UI" w:cs="Segoe UI" w:hint="eastAsia"/>
          <w:color w:val="000000"/>
          <w:shd w:val="clear" w:color="auto" w:fill="FFFFFF"/>
        </w:rPr>
        <w:t>如來藏識仍</w:t>
      </w:r>
      <w:r w:rsidR="00F96766" w:rsidRPr="003B707B">
        <w:rPr>
          <w:rFonts w:ascii="Segoe UI" w:hAnsi="Segoe UI" w:cs="Segoe UI" w:hint="eastAsia"/>
          <w:color w:val="000000"/>
          <w:shd w:val="clear" w:color="auto" w:fill="FFFFFF"/>
        </w:rPr>
        <w:t>是但中之理而已</w:t>
      </w:r>
      <w:r w:rsidR="00C33307" w:rsidRPr="003B707B">
        <w:rPr>
          <w:rFonts w:ascii="Segoe UI" w:hAnsi="Segoe UI" w:cs="Segoe UI" w:hint="eastAsia"/>
          <w:color w:val="000000"/>
          <w:shd w:val="clear" w:color="auto" w:fill="FFFFFF"/>
        </w:rPr>
        <w:t>，</w:t>
      </w:r>
      <w:r w:rsidR="001700BA" w:rsidRPr="003B707B">
        <w:rPr>
          <w:rFonts w:ascii="Segoe UI" w:hAnsi="Segoe UI" w:cs="Segoe UI" w:hint="eastAsia"/>
          <w:color w:val="000000"/>
          <w:shd w:val="clear" w:color="auto" w:fill="FFFFFF"/>
        </w:rPr>
        <w:t>只是有</w:t>
      </w:r>
      <w:r w:rsidR="00F96766" w:rsidRPr="003B707B">
        <w:rPr>
          <w:rFonts w:ascii="Segoe UI" w:hAnsi="Segoe UI" w:cs="Segoe UI" w:hint="eastAsia"/>
          <w:color w:val="000000"/>
          <w:shd w:val="clear" w:color="auto" w:fill="FFFFFF"/>
        </w:rPr>
        <w:t>作用，</w:t>
      </w:r>
      <w:r w:rsidR="001700BA" w:rsidRPr="003B707B">
        <w:rPr>
          <w:rFonts w:ascii="Segoe UI" w:hAnsi="Segoe UI" w:cs="Segoe UI" w:hint="eastAsia"/>
          <w:color w:val="000000"/>
          <w:shd w:val="clear" w:color="auto" w:fill="FFFFFF"/>
        </w:rPr>
        <w:t>心理為一，但真心只隨緣而起，緣起來自無明，</w:t>
      </w:r>
      <w:r w:rsidR="00F96766" w:rsidRPr="003B707B">
        <w:rPr>
          <w:rFonts w:ascii="Segoe UI" w:hAnsi="Segoe UI" w:cs="Segoe UI" w:hint="eastAsia"/>
          <w:color w:val="000000"/>
          <w:shd w:val="clear" w:color="auto" w:fill="FFFFFF"/>
        </w:rPr>
        <w:t>如果沒有阿賴耶識染污識的出現，就沒有</w:t>
      </w:r>
      <w:r w:rsidR="001700BA" w:rsidRPr="003B707B">
        <w:rPr>
          <w:rFonts w:ascii="Segoe UI" w:hAnsi="Segoe UI" w:cs="Segoe UI" w:hint="eastAsia"/>
          <w:color w:val="000000"/>
          <w:shd w:val="clear" w:color="auto" w:fill="FFFFFF"/>
        </w:rPr>
        <w:t>無明，因而也就沒有現象</w:t>
      </w:r>
      <w:r w:rsidR="00F96766" w:rsidRPr="003B707B">
        <w:rPr>
          <w:rFonts w:ascii="Segoe UI" w:hAnsi="Segoe UI" w:cs="Segoe UI" w:hint="eastAsia"/>
          <w:color w:val="000000"/>
          <w:shd w:val="clear" w:color="auto" w:fill="FFFFFF"/>
        </w:rPr>
        <w:t>存在</w:t>
      </w:r>
      <w:r w:rsidR="001700BA" w:rsidRPr="003B707B">
        <w:rPr>
          <w:rFonts w:ascii="Segoe UI" w:hAnsi="Segoe UI" w:cs="Segoe UI" w:hint="eastAsia"/>
          <w:color w:val="000000"/>
          <w:shd w:val="clear" w:color="auto" w:fill="FFFFFF"/>
        </w:rPr>
        <w:t>了</w:t>
      </w:r>
      <w:r w:rsidR="00F96766" w:rsidRPr="003B707B">
        <w:rPr>
          <w:rFonts w:ascii="Segoe UI" w:hAnsi="Segoe UI" w:cs="Segoe UI" w:hint="eastAsia"/>
          <w:color w:val="000000"/>
          <w:shd w:val="clear" w:color="auto" w:fill="FFFFFF"/>
        </w:rPr>
        <w:t>，</w:t>
      </w:r>
      <w:r w:rsidR="001700BA" w:rsidRPr="003B707B">
        <w:rPr>
          <w:rFonts w:ascii="Segoe UI" w:hAnsi="Segoe UI" w:cs="Segoe UI" w:hint="eastAsia"/>
          <w:color w:val="000000"/>
          <w:shd w:val="clear" w:color="auto" w:fill="FFFFFF"/>
        </w:rPr>
        <w:t>那麼但中之理及真如之心</w:t>
      </w:r>
      <w:r w:rsidR="00F96766" w:rsidRPr="003B707B">
        <w:rPr>
          <w:rFonts w:ascii="Segoe UI" w:hAnsi="Segoe UI" w:cs="Segoe UI" w:hint="eastAsia"/>
          <w:color w:val="000000"/>
          <w:shd w:val="clear" w:color="auto" w:fill="FFFFFF"/>
        </w:rPr>
        <w:t>就作用不到了。此說，真一大誤解矣。</w:t>
      </w:r>
      <w:r w:rsidR="00473E00" w:rsidRPr="003B707B">
        <w:rPr>
          <w:rFonts w:ascii="Segoe UI" w:hAnsi="Segoe UI" w:cs="Segoe UI" w:hint="eastAsia"/>
          <w:color w:val="000000"/>
          <w:shd w:val="clear" w:color="auto" w:fill="FFFFFF"/>
        </w:rPr>
        <w:t>佛是永恆，一心開二門之心是佛心，阿賴耶識無明緣起是真，</w:t>
      </w:r>
      <w:r w:rsidR="006E63C8" w:rsidRPr="003B707B">
        <w:rPr>
          <w:rFonts w:ascii="Segoe UI" w:hAnsi="Segoe UI" w:cs="Segoe UI" w:hint="eastAsia"/>
          <w:color w:val="000000"/>
          <w:shd w:val="clear" w:color="auto" w:fill="FFFFFF"/>
        </w:rPr>
        <w:t>但心真如清淨伴隨更真</w:t>
      </w:r>
      <w:r w:rsidR="00473E00" w:rsidRPr="003B707B">
        <w:rPr>
          <w:rFonts w:ascii="Segoe UI" w:hAnsi="Segoe UI" w:cs="Segoe UI" w:hint="eastAsia"/>
          <w:color w:val="000000"/>
          <w:shd w:val="clear" w:color="auto" w:fill="FFFFFF"/>
        </w:rPr>
        <w:t>，</w:t>
      </w:r>
      <w:r w:rsidR="006E63C8" w:rsidRPr="003B707B">
        <w:rPr>
          <w:rFonts w:ascii="Segoe UI" w:hAnsi="Segoe UI" w:cs="Segoe UI" w:hint="eastAsia"/>
          <w:color w:val="000000"/>
          <w:shd w:val="clear" w:color="auto" w:fill="FFFFFF"/>
        </w:rPr>
        <w:t>心真如才是真正的存在之依據</w:t>
      </w:r>
      <w:r w:rsidR="00473E00" w:rsidRPr="003B707B">
        <w:rPr>
          <w:rFonts w:ascii="Segoe UI" w:hAnsi="Segoe UI" w:cs="Segoe UI" w:hint="eastAsia"/>
          <w:color w:val="000000"/>
          <w:shd w:val="clear" w:color="auto" w:fill="FFFFFF"/>
        </w:rPr>
        <w:t>，</w:t>
      </w:r>
      <w:r w:rsidR="00EE1380" w:rsidRPr="003B707B">
        <w:rPr>
          <w:rFonts w:ascii="Segoe UI" w:hAnsi="Segoe UI" w:cs="Segoe UI" w:hint="eastAsia"/>
          <w:color w:val="000000"/>
          <w:shd w:val="clear" w:color="auto" w:fill="FFFFFF"/>
        </w:rPr>
        <w:t>它既恆存，又恆作用，不變</w:t>
      </w:r>
      <w:r w:rsidR="00F83A75" w:rsidRPr="003B707B">
        <w:rPr>
          <w:rFonts w:ascii="Segoe UI" w:hAnsi="Segoe UI" w:cs="Segoe UI" w:hint="eastAsia"/>
          <w:color w:val="000000"/>
          <w:shd w:val="clear" w:color="auto" w:fill="FFFFFF"/>
        </w:rPr>
        <w:t>隨緣</w:t>
      </w:r>
      <w:r w:rsidR="001700BA" w:rsidRPr="003B707B">
        <w:rPr>
          <w:rFonts w:ascii="Segoe UI" w:hAnsi="Segoe UI" w:cs="Segoe UI" w:hint="eastAsia"/>
          <w:color w:val="000000"/>
          <w:shd w:val="clear" w:color="auto" w:fill="FFFFFF"/>
        </w:rPr>
        <w:t>、</w:t>
      </w:r>
      <w:r w:rsidR="00F83A75" w:rsidRPr="003B707B">
        <w:rPr>
          <w:rFonts w:ascii="Segoe UI" w:hAnsi="Segoe UI" w:cs="Segoe UI" w:hint="eastAsia"/>
          <w:color w:val="000000"/>
          <w:shd w:val="clear" w:color="auto" w:fill="FFFFFF"/>
        </w:rPr>
        <w:t>隨緣不變固然是就作用說，卻並非不涉及存在。</w:t>
      </w:r>
      <w:r w:rsidR="00EE1380" w:rsidRPr="003B707B">
        <w:rPr>
          <w:rFonts w:ascii="Segoe UI" w:hAnsi="Segoe UI" w:cs="Segoe UI" w:hint="eastAsia"/>
          <w:color w:val="000000"/>
          <w:shd w:val="clear" w:color="auto" w:fill="FFFFFF"/>
        </w:rPr>
        <w:t>以上深入討論，</w:t>
      </w:r>
      <w:r w:rsidR="00F83A75" w:rsidRPr="003B707B">
        <w:rPr>
          <w:rFonts w:ascii="Segoe UI" w:hAnsi="Segoe UI" w:cs="Segoe UI" w:hint="eastAsia"/>
          <w:color w:val="000000"/>
          <w:shd w:val="clear" w:color="auto" w:fill="FFFFFF"/>
        </w:rPr>
        <w:t>參見</w:t>
      </w:r>
      <w:r w:rsidR="00EE1380" w:rsidRPr="003B707B">
        <w:rPr>
          <w:rFonts w:ascii="Segoe UI" w:hAnsi="Segoe UI" w:cs="Segoe UI" w:hint="eastAsia"/>
          <w:color w:val="000000"/>
          <w:shd w:val="clear" w:color="auto" w:fill="FFFFFF"/>
        </w:rPr>
        <w:t>筆者另文</w:t>
      </w:r>
      <w:r w:rsidR="00F83A75" w:rsidRPr="003B707B">
        <w:rPr>
          <w:rFonts w:ascii="Segoe UI" w:hAnsi="Segoe UI" w:cs="Segoe UI" w:hint="eastAsia"/>
          <w:color w:val="000000"/>
          <w:shd w:val="clear" w:color="auto" w:fill="FFFFFF"/>
        </w:rPr>
        <w:t>＜對牟宗三談楞伽經與起信論的方法論反思＞</w:t>
      </w:r>
      <w:r w:rsidR="00F83A75" w:rsidRPr="003B707B">
        <w:rPr>
          <w:rStyle w:val="a5"/>
          <w:rFonts w:ascii="Segoe UI" w:hAnsi="Segoe UI" w:cs="Segoe UI"/>
          <w:color w:val="000000"/>
          <w:shd w:val="clear" w:color="auto" w:fill="FFFFFF"/>
        </w:rPr>
        <w:footnoteReference w:id="4"/>
      </w:r>
      <w:r w:rsidR="00F83A75" w:rsidRPr="003B707B">
        <w:rPr>
          <w:rFonts w:ascii="Segoe UI" w:hAnsi="Segoe UI" w:cs="Segoe UI" w:hint="eastAsia"/>
          <w:color w:val="000000"/>
          <w:shd w:val="clear" w:color="auto" w:fill="FFFFFF"/>
        </w:rPr>
        <w:t>。</w:t>
      </w:r>
    </w:p>
    <w:p w:rsidR="00F83A75" w:rsidRPr="003B707B" w:rsidRDefault="00F83A75">
      <w:pPr>
        <w:rPr>
          <w:rFonts w:ascii="Segoe UI" w:hAnsi="Segoe UI" w:cs="Segoe UI"/>
          <w:color w:val="000000"/>
          <w:shd w:val="clear" w:color="auto" w:fill="FFFFFF"/>
        </w:rPr>
      </w:pPr>
    </w:p>
    <w:p w:rsidR="006864EE"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F83A75" w:rsidRPr="003B707B">
        <w:rPr>
          <w:rFonts w:ascii="Segoe UI" w:hAnsi="Segoe UI" w:cs="Segoe UI" w:hint="eastAsia"/>
          <w:color w:val="000000"/>
          <w:shd w:val="clear" w:color="auto" w:fill="FFFFFF"/>
        </w:rPr>
        <w:t>對於華嚴宗</w:t>
      </w:r>
      <w:r w:rsidR="00473E00" w:rsidRPr="003B707B">
        <w:rPr>
          <w:rFonts w:ascii="Segoe UI" w:hAnsi="Segoe UI" w:cs="Segoe UI" w:hint="eastAsia"/>
          <w:color w:val="000000"/>
          <w:shd w:val="clear" w:color="auto" w:fill="FFFFFF"/>
        </w:rPr>
        <w:t>，</w:t>
      </w:r>
      <w:r w:rsidR="00F83A75" w:rsidRPr="003B707B">
        <w:rPr>
          <w:rFonts w:ascii="Segoe UI" w:hAnsi="Segoe UI" w:cs="Segoe UI" w:hint="eastAsia"/>
          <w:color w:val="000000"/>
          <w:shd w:val="clear" w:color="auto" w:fill="FFFFFF"/>
        </w:rPr>
        <w:t>法界緣起說是其圓教的圓滿</w:t>
      </w:r>
      <w:r w:rsidR="00473E00" w:rsidRPr="003B707B">
        <w:rPr>
          <w:rFonts w:ascii="Segoe UI" w:hAnsi="Segoe UI" w:cs="Segoe UI" w:hint="eastAsia"/>
          <w:color w:val="000000"/>
          <w:shd w:val="clear" w:color="auto" w:fill="FFFFFF"/>
        </w:rPr>
        <w:t>，</w:t>
      </w:r>
      <w:r w:rsidR="00F83A75" w:rsidRPr="003B707B">
        <w:rPr>
          <w:rFonts w:ascii="Segoe UI" w:hAnsi="Segoe UI" w:cs="Segoe UI" w:hint="eastAsia"/>
          <w:color w:val="000000"/>
          <w:shd w:val="clear" w:color="auto" w:fill="FFFFFF"/>
        </w:rPr>
        <w:t>圓者圓於成佛者遍在一切</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以佛眼觀之</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法界一切有情眾生都是未來成佛者</w:t>
      </w:r>
      <w:r w:rsidR="003C72F0" w:rsidRPr="003B707B">
        <w:rPr>
          <w:rFonts w:ascii="Segoe UI" w:hAnsi="Segoe UI" w:cs="Segoe UI" w:hint="eastAsia"/>
          <w:color w:val="000000"/>
          <w:shd w:val="clear" w:color="auto" w:fill="FFFFFF"/>
        </w:rPr>
        <w:t>，因而事事無礙</w:t>
      </w:r>
      <w:r w:rsidR="00A1796E" w:rsidRPr="003B707B">
        <w:rPr>
          <w:rFonts w:ascii="Segoe UI" w:hAnsi="Segoe UI" w:cs="Segoe UI" w:hint="eastAsia"/>
          <w:color w:val="000000"/>
          <w:shd w:val="clear" w:color="auto" w:fill="FFFFFF"/>
        </w:rPr>
        <w:t>。然而</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牟先生卻認為</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此法界之觀法</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只是成佛者之自我套套邏輯</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與下界眾生無關</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佛已成佛</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自證一切皆圓</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但現象九界</w:t>
      </w:r>
      <w:r w:rsidR="00473E00" w:rsidRPr="003B707B">
        <w:rPr>
          <w:rFonts w:ascii="Segoe UI" w:hAnsi="Segoe UI" w:cs="Segoe UI" w:hint="eastAsia"/>
          <w:color w:val="000000"/>
          <w:shd w:val="clear" w:color="auto" w:fill="FFFFFF"/>
        </w:rPr>
        <w:t>，</w:t>
      </w:r>
      <w:r w:rsidR="00A1796E" w:rsidRPr="003B707B">
        <w:rPr>
          <w:rFonts w:ascii="Segoe UI" w:hAnsi="Segoe UI" w:cs="Segoe UI" w:hint="eastAsia"/>
          <w:color w:val="000000"/>
          <w:shd w:val="clear" w:color="auto" w:fill="FFFFFF"/>
        </w:rPr>
        <w:t>仍在迷</w:t>
      </w:r>
      <w:r w:rsidR="003C72F0" w:rsidRPr="003B707B">
        <w:rPr>
          <w:rFonts w:ascii="Segoe UI" w:hAnsi="Segoe UI" w:cs="Segoe UI" w:hint="eastAsia"/>
          <w:color w:val="000000"/>
          <w:shd w:val="clear" w:color="auto" w:fill="FFFFFF"/>
        </w:rPr>
        <w:t>惘</w:t>
      </w:r>
      <w:r w:rsidR="00A1796E" w:rsidRPr="003B707B">
        <w:rPr>
          <w:rFonts w:ascii="Segoe UI" w:hAnsi="Segoe UI" w:cs="Segoe UI" w:hint="eastAsia"/>
          <w:color w:val="000000"/>
          <w:shd w:val="clear" w:color="auto" w:fill="FFFFFF"/>
        </w:rPr>
        <w:t>之中。此說更是詭譎至極的誤解。此義筆者亦已有討論，參見＜對牟宗三華嚴宗詮釋的方法論反思＞</w:t>
      </w:r>
      <w:r w:rsidR="00A1796E" w:rsidRPr="003B707B">
        <w:rPr>
          <w:rStyle w:val="a5"/>
          <w:rFonts w:ascii="Segoe UI" w:hAnsi="Segoe UI" w:cs="Segoe UI"/>
          <w:color w:val="000000"/>
          <w:shd w:val="clear" w:color="auto" w:fill="FFFFFF"/>
        </w:rPr>
        <w:footnoteReference w:id="5"/>
      </w:r>
      <w:r w:rsidR="00A1796E" w:rsidRPr="003B707B">
        <w:rPr>
          <w:rFonts w:ascii="Segoe UI" w:hAnsi="Segoe UI" w:cs="Segoe UI" w:hint="eastAsia"/>
          <w:color w:val="000000"/>
          <w:shd w:val="clear" w:color="auto" w:fill="FFFFFF"/>
        </w:rPr>
        <w:t>。</w:t>
      </w:r>
      <w:r w:rsidR="003C72F0" w:rsidRPr="003B707B">
        <w:rPr>
          <w:rFonts w:ascii="Segoe UI" w:hAnsi="Segoe UI" w:cs="Segoe UI" w:hint="eastAsia"/>
          <w:color w:val="000000"/>
          <w:shd w:val="clear" w:color="auto" w:fill="FFFFFF"/>
        </w:rPr>
        <w:t>簡言之，華嚴宗之法界即是整體存在界，遍一切現象界而為法界，只是以佛眼觀之之時，現象世界的一切眾生</w:t>
      </w:r>
      <w:r w:rsidR="000A1199" w:rsidRPr="003B707B">
        <w:rPr>
          <w:rFonts w:ascii="Segoe UI" w:hAnsi="Segoe UI" w:cs="Segoe UI" w:hint="eastAsia"/>
          <w:color w:val="000000"/>
          <w:shd w:val="clear" w:color="auto" w:fill="FFFFFF"/>
        </w:rPr>
        <w:t>、</w:t>
      </w:r>
      <w:r w:rsidR="003C72F0" w:rsidRPr="003B707B">
        <w:rPr>
          <w:rFonts w:ascii="Segoe UI" w:hAnsi="Segoe UI" w:cs="Segoe UI" w:hint="eastAsia"/>
          <w:color w:val="000000"/>
          <w:shd w:val="clear" w:color="auto" w:fill="FFFFFF"/>
        </w:rPr>
        <w:t>一切事理皆是圓融無礙，眾生</w:t>
      </w:r>
      <w:r w:rsidR="00833AB3" w:rsidRPr="003B707B">
        <w:rPr>
          <w:rFonts w:ascii="Segoe UI" w:hAnsi="Segoe UI" w:cs="Segoe UI" w:hint="eastAsia"/>
          <w:color w:val="000000"/>
          <w:shd w:val="clear" w:color="auto" w:fill="FFFFFF"/>
        </w:rPr>
        <w:t>固</w:t>
      </w:r>
      <w:r w:rsidR="003C72F0" w:rsidRPr="003B707B">
        <w:rPr>
          <w:rFonts w:ascii="Segoe UI" w:hAnsi="Segoe UI" w:cs="Segoe UI" w:hint="eastAsia"/>
          <w:color w:val="000000"/>
          <w:shd w:val="clear" w:color="auto" w:fill="FFFFFF"/>
        </w:rPr>
        <w:t>有其迷悟升降的個別生命歷程，</w:t>
      </w:r>
      <w:r w:rsidR="00833AB3" w:rsidRPr="003B707B">
        <w:rPr>
          <w:rFonts w:ascii="Segoe UI" w:hAnsi="Segoe UI" w:cs="Segoe UI" w:hint="eastAsia"/>
          <w:color w:val="000000"/>
          <w:shd w:val="clear" w:color="auto" w:fill="FFFFFF"/>
        </w:rPr>
        <w:t>但總一切歷程在佛眼觀之皆是最終邁向成佛境界的歷程，此即所謂事理圓融之智慧觀法</w:t>
      </w:r>
      <w:r w:rsidR="006221D9">
        <w:rPr>
          <w:rFonts w:ascii="Segoe UI" w:hAnsi="Segoe UI" w:cs="Segoe UI" w:hint="eastAsia"/>
          <w:color w:val="000000"/>
          <w:shd w:val="clear" w:color="auto" w:fill="FFFFFF"/>
        </w:rPr>
        <w:t>，即法界緣起之說。此觀法，依成佛境者而說</w:t>
      </w:r>
      <w:r w:rsidR="00833AB3" w:rsidRPr="003B707B">
        <w:rPr>
          <w:rFonts w:ascii="Segoe UI" w:hAnsi="Segoe UI" w:cs="Segoe UI" w:hint="eastAsia"/>
          <w:color w:val="000000"/>
          <w:shd w:val="clear" w:color="auto" w:fill="FFFFFF"/>
        </w:rPr>
        <w:t>。至於眾生成佛之歷程，少不了因果業報、修行升階、漸修頓悟諸種種事</w:t>
      </w:r>
      <w:r w:rsidR="006221D9">
        <w:rPr>
          <w:rFonts w:ascii="Segoe UI" w:hAnsi="Segoe UI" w:cs="Segoe UI" w:hint="eastAsia"/>
          <w:color w:val="000000"/>
          <w:shd w:val="clear" w:color="auto" w:fill="FFFFFF"/>
        </w:rPr>
        <w:t>，故九界眾生尚未成佛</w:t>
      </w:r>
      <w:r w:rsidR="00833AB3" w:rsidRPr="003B707B">
        <w:rPr>
          <w:rFonts w:ascii="Segoe UI" w:hAnsi="Segoe UI" w:cs="Segoe UI" w:hint="eastAsia"/>
          <w:color w:val="000000"/>
          <w:shd w:val="clear" w:color="auto" w:fill="FFFFFF"/>
        </w:rPr>
        <w:t>。法界緣起乃為說明現象世界存在之根本意義而言者，絕非虛懸一佛境界的本身而已。</w:t>
      </w:r>
      <w:r w:rsidR="005747A3" w:rsidRPr="003B707B">
        <w:rPr>
          <w:rFonts w:ascii="Segoe UI" w:hAnsi="Segoe UI" w:cs="Segoe UI" w:hint="eastAsia"/>
          <w:color w:val="000000"/>
          <w:shd w:val="clear" w:color="auto" w:fill="FFFFFF"/>
        </w:rPr>
        <w:t>牟先生的批評意見，直接是天臺宗十法界的世界觀立場，</w:t>
      </w:r>
      <w:r w:rsidR="009E0FEB">
        <w:rPr>
          <w:rFonts w:ascii="Segoe UI" w:hAnsi="Segoe UI" w:cs="Segoe UI" w:hint="eastAsia"/>
          <w:color w:val="000000"/>
          <w:shd w:val="clear" w:color="auto" w:fill="FFFFFF"/>
        </w:rPr>
        <w:t>認為華嚴緣理斷九，而天台是即九法界而成佛者。</w:t>
      </w:r>
      <w:r w:rsidR="00023008" w:rsidRPr="003B707B">
        <w:rPr>
          <w:rFonts w:ascii="Segoe UI" w:hAnsi="Segoe UI" w:cs="Segoe UI" w:hint="eastAsia"/>
          <w:color w:val="000000"/>
          <w:shd w:val="clear" w:color="auto" w:fill="FFFFFF"/>
        </w:rPr>
        <w:t>天臺謂</w:t>
      </w:r>
      <w:r w:rsidR="009E0FEB">
        <w:rPr>
          <w:rFonts w:ascii="Segoe UI" w:hAnsi="Segoe UI" w:cs="Segoe UI" w:hint="eastAsia"/>
          <w:color w:val="000000"/>
          <w:shd w:val="clear" w:color="auto" w:fill="FFFFFF"/>
        </w:rPr>
        <w:t>成</w:t>
      </w:r>
      <w:r w:rsidR="00023008" w:rsidRPr="003B707B">
        <w:rPr>
          <w:rFonts w:ascii="Segoe UI" w:hAnsi="Segoe UI" w:cs="Segoe UI" w:hint="eastAsia"/>
          <w:color w:val="000000"/>
          <w:shd w:val="clear" w:color="auto" w:fill="FFFFFF"/>
        </w:rPr>
        <w:t>佛</w:t>
      </w:r>
      <w:r w:rsidR="009E0FEB">
        <w:rPr>
          <w:rFonts w:ascii="Segoe UI" w:hAnsi="Segoe UI" w:cs="Segoe UI" w:hint="eastAsia"/>
          <w:color w:val="000000"/>
          <w:shd w:val="clear" w:color="auto" w:fill="FFFFFF"/>
        </w:rPr>
        <w:t>者是要</w:t>
      </w:r>
      <w:r w:rsidR="00023008" w:rsidRPr="003B707B">
        <w:rPr>
          <w:rFonts w:ascii="Segoe UI" w:hAnsi="Segoe UI" w:cs="Segoe UI" w:hint="eastAsia"/>
          <w:color w:val="000000"/>
          <w:shd w:val="clear" w:color="auto" w:fill="FFFFFF"/>
        </w:rPr>
        <w:t>救度九界眾生</w:t>
      </w:r>
      <w:r w:rsidR="009E0FEB">
        <w:rPr>
          <w:rFonts w:ascii="Segoe UI" w:hAnsi="Segoe UI" w:cs="Segoe UI" w:hint="eastAsia"/>
          <w:color w:val="000000"/>
          <w:shd w:val="clear" w:color="auto" w:fill="FFFFFF"/>
        </w:rPr>
        <w:t>的</w:t>
      </w:r>
      <w:r w:rsidR="006221D9">
        <w:rPr>
          <w:rFonts w:ascii="Segoe UI" w:hAnsi="Segoe UI" w:cs="Segoe UI" w:hint="eastAsia"/>
          <w:color w:val="000000"/>
          <w:shd w:val="clear" w:color="auto" w:fill="FFFFFF"/>
        </w:rPr>
        <w:t>，此說甚善，但認為華嚴斷九之說是不對的。</w:t>
      </w:r>
      <w:r w:rsidR="006221D9" w:rsidRPr="003B707B">
        <w:rPr>
          <w:rFonts w:ascii="Segoe UI" w:hAnsi="Segoe UI" w:cs="Segoe UI" w:hint="eastAsia"/>
          <w:color w:val="000000"/>
          <w:shd w:val="clear" w:color="auto" w:fill="FFFFFF"/>
        </w:rPr>
        <w:t>以佛與下九界對看而言，則佛世界自與下九界自非同一存有等級</w:t>
      </w:r>
      <w:r w:rsidR="006221D9">
        <w:rPr>
          <w:rFonts w:ascii="Segoe UI" w:hAnsi="Segoe UI" w:cs="Segoe UI" w:hint="eastAsia"/>
          <w:color w:val="000000"/>
          <w:shd w:val="clear" w:color="auto" w:fill="FFFFFF"/>
        </w:rPr>
        <w:t>，但華嚴所謂</w:t>
      </w:r>
      <w:r w:rsidR="00023008" w:rsidRPr="003B707B">
        <w:rPr>
          <w:rFonts w:ascii="Segoe UI" w:hAnsi="Segoe UI" w:cs="Segoe UI" w:hint="eastAsia"/>
          <w:color w:val="000000"/>
          <w:shd w:val="clear" w:color="auto" w:fill="FFFFFF"/>
        </w:rPr>
        <w:t>法界緣起是說整體存在界以佛眼觀之</w:t>
      </w:r>
      <w:r w:rsidR="009E0FEB">
        <w:rPr>
          <w:rFonts w:ascii="Segoe UI" w:hAnsi="Segoe UI" w:cs="Segoe UI" w:hint="eastAsia"/>
          <w:color w:val="000000"/>
          <w:shd w:val="clear" w:color="auto" w:fill="FFFFFF"/>
        </w:rPr>
        <w:t>之時，</w:t>
      </w:r>
      <w:r w:rsidR="00023008" w:rsidRPr="003B707B">
        <w:rPr>
          <w:rFonts w:ascii="Segoe UI" w:hAnsi="Segoe UI" w:cs="Segoe UI" w:hint="eastAsia"/>
          <w:color w:val="000000"/>
          <w:shd w:val="clear" w:color="auto" w:fill="FFFFFF"/>
        </w:rPr>
        <w:t>一切事項圓融無礙，這並非是說佛自己在活動而捨棄</w:t>
      </w:r>
      <w:r w:rsidR="006221D9">
        <w:rPr>
          <w:rFonts w:ascii="Segoe UI" w:hAnsi="Segoe UI" w:cs="Segoe UI" w:hint="eastAsia"/>
          <w:color w:val="000000"/>
          <w:shd w:val="clear" w:color="auto" w:fill="FFFFFF"/>
        </w:rPr>
        <w:t>九界</w:t>
      </w:r>
      <w:r w:rsidR="00023008" w:rsidRPr="003B707B">
        <w:rPr>
          <w:rFonts w:ascii="Segoe UI" w:hAnsi="Segoe UI" w:cs="Segoe UI" w:hint="eastAsia"/>
          <w:color w:val="000000"/>
          <w:shd w:val="clear" w:color="auto" w:fill="FFFFFF"/>
        </w:rPr>
        <w:t>眾生，而是說眾生生命歷程皆有其事其理而圓融無礙</w:t>
      </w:r>
      <w:r w:rsidR="00242D65" w:rsidRPr="003B707B">
        <w:rPr>
          <w:rFonts w:ascii="Segoe UI" w:hAnsi="Segoe UI" w:cs="Segoe UI" w:hint="eastAsia"/>
          <w:color w:val="000000"/>
          <w:shd w:val="clear" w:color="auto" w:fill="FFFFFF"/>
        </w:rPr>
        <w:t>，是以佛境界而觀整體存在界，不是只在佛存有者世界</w:t>
      </w:r>
      <w:r w:rsidR="009E0FEB">
        <w:rPr>
          <w:rFonts w:ascii="Segoe UI" w:hAnsi="Segoe UI" w:cs="Segoe UI" w:hint="eastAsia"/>
          <w:color w:val="000000"/>
          <w:shd w:val="clear" w:color="auto" w:fill="FFFFFF"/>
        </w:rPr>
        <w:t>的</w:t>
      </w:r>
      <w:r w:rsidR="00242D65" w:rsidRPr="003B707B">
        <w:rPr>
          <w:rFonts w:ascii="Segoe UI" w:hAnsi="Segoe UI" w:cs="Segoe UI" w:hint="eastAsia"/>
          <w:color w:val="000000"/>
          <w:shd w:val="clear" w:color="auto" w:fill="FFFFFF"/>
        </w:rPr>
        <w:t>自我活動</w:t>
      </w:r>
      <w:r w:rsidR="00023008" w:rsidRPr="003B707B">
        <w:rPr>
          <w:rFonts w:ascii="Segoe UI" w:hAnsi="Segoe UI" w:cs="Segoe UI" w:hint="eastAsia"/>
          <w:color w:val="000000"/>
          <w:shd w:val="clear" w:color="auto" w:fill="FFFFFF"/>
        </w:rPr>
        <w:t>。</w:t>
      </w:r>
      <w:r w:rsidR="000A1199" w:rsidRPr="003B707B">
        <w:rPr>
          <w:rFonts w:ascii="Segoe UI" w:hAnsi="Segoe UI" w:cs="Segoe UI" w:hint="eastAsia"/>
          <w:color w:val="000000"/>
          <w:shd w:val="clear" w:color="auto" w:fill="FFFFFF"/>
        </w:rPr>
        <w:t>牟先生以佛自身</w:t>
      </w:r>
      <w:r w:rsidR="009E0FEB">
        <w:rPr>
          <w:rFonts w:ascii="Segoe UI" w:hAnsi="Segoe UI" w:cs="Segoe UI" w:hint="eastAsia"/>
          <w:color w:val="000000"/>
          <w:shd w:val="clear" w:color="auto" w:fill="FFFFFF"/>
        </w:rPr>
        <w:t>的</w:t>
      </w:r>
      <w:r w:rsidR="000A1199" w:rsidRPr="003B707B">
        <w:rPr>
          <w:rFonts w:ascii="Segoe UI" w:hAnsi="Segoe UI" w:cs="Segoe UI" w:hint="eastAsia"/>
          <w:color w:val="000000"/>
          <w:shd w:val="clear" w:color="auto" w:fill="FFFFFF"/>
        </w:rPr>
        <w:t>套套邏輯說華嚴法界觀</w:t>
      </w:r>
      <w:r w:rsidR="006221D9">
        <w:rPr>
          <w:rFonts w:ascii="Segoe UI" w:hAnsi="Segoe UI" w:cs="Segoe UI" w:hint="eastAsia"/>
          <w:color w:val="000000"/>
          <w:shd w:val="clear" w:color="auto" w:fill="FFFFFF"/>
        </w:rPr>
        <w:t>，這</w:t>
      </w:r>
      <w:r w:rsidR="000A1199" w:rsidRPr="003B707B">
        <w:rPr>
          <w:rFonts w:ascii="Segoe UI" w:hAnsi="Segoe UI" w:cs="Segoe UI" w:hint="eastAsia"/>
          <w:color w:val="000000"/>
          <w:shd w:val="clear" w:color="auto" w:fill="FFFFFF"/>
        </w:rPr>
        <w:t>是</w:t>
      </w:r>
      <w:r w:rsidR="006221D9">
        <w:rPr>
          <w:rFonts w:ascii="Segoe UI" w:hAnsi="Segoe UI" w:cs="Segoe UI" w:hint="eastAsia"/>
          <w:color w:val="000000"/>
          <w:shd w:val="clear" w:color="auto" w:fill="FFFFFF"/>
        </w:rPr>
        <w:t>牟先生自己的</w:t>
      </w:r>
      <w:r w:rsidR="000A1199" w:rsidRPr="003B707B">
        <w:rPr>
          <w:rFonts w:ascii="Segoe UI" w:hAnsi="Segoe UI" w:cs="Segoe UI" w:hint="eastAsia"/>
          <w:color w:val="000000"/>
          <w:shd w:val="clear" w:color="auto" w:fill="FFFFFF"/>
        </w:rPr>
        <w:t>錯誤的理解。</w:t>
      </w:r>
    </w:p>
    <w:p w:rsidR="003C72F0" w:rsidRPr="006221D9" w:rsidRDefault="003C72F0">
      <w:pPr>
        <w:rPr>
          <w:rFonts w:ascii="Segoe UI" w:hAnsi="Segoe UI" w:cs="Segoe UI"/>
          <w:color w:val="000000"/>
          <w:shd w:val="clear" w:color="auto" w:fill="FFFFFF"/>
        </w:rPr>
      </w:pPr>
    </w:p>
    <w:p w:rsidR="00F96766"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242D65" w:rsidRPr="003B707B">
        <w:rPr>
          <w:rFonts w:ascii="Segoe UI" w:hAnsi="Segoe UI" w:cs="Segoe UI" w:hint="eastAsia"/>
          <w:color w:val="000000"/>
          <w:shd w:val="clear" w:color="auto" w:fill="FFFFFF"/>
        </w:rPr>
        <w:t>對天臺宗，牟先生以為天臺之圓是既能讓一切眾生成佛，又保住世間之存在。以「無明即法性、法性即無明」說世間即是成佛道場，而成佛即在一切世間中成之保之</w:t>
      </w:r>
      <w:r w:rsidR="007B5C27" w:rsidRPr="003B707B">
        <w:rPr>
          <w:rFonts w:ascii="Segoe UI" w:hAnsi="Segoe UI" w:cs="Segoe UI" w:hint="eastAsia"/>
          <w:color w:val="000000"/>
          <w:shd w:val="clear" w:color="auto" w:fill="FFFFFF"/>
        </w:rPr>
        <w:t>，故而現象世界一切圓滿且又必然，一切眾生必得救度而同登佛國，此天台之圓教</w:t>
      </w:r>
      <w:r w:rsidR="00242D65" w:rsidRPr="003B707B">
        <w:rPr>
          <w:rFonts w:ascii="Segoe UI" w:hAnsi="Segoe UI" w:cs="Segoe UI" w:hint="eastAsia"/>
          <w:color w:val="000000"/>
          <w:shd w:val="clear" w:color="auto" w:fill="FFFFFF"/>
        </w:rPr>
        <w:t>。</w:t>
      </w:r>
      <w:r w:rsidR="007B5C27" w:rsidRPr="003B707B">
        <w:rPr>
          <w:rFonts w:ascii="Segoe UI" w:hAnsi="Segoe UI" w:cs="Segoe UI" w:hint="eastAsia"/>
          <w:color w:val="000000"/>
          <w:shd w:val="clear" w:color="auto" w:fill="FFFFFF"/>
        </w:rPr>
        <w:t>高於般若學、唯識學、如來藏、華嚴學，只比於儒家而尚不及。這是因為天臺對於</w:t>
      </w:r>
      <w:r w:rsidR="00242D65" w:rsidRPr="003B707B">
        <w:rPr>
          <w:rFonts w:ascii="Segoe UI" w:hAnsi="Segoe UI" w:cs="Segoe UI" w:hint="eastAsia"/>
          <w:color w:val="000000"/>
          <w:shd w:val="clear" w:color="auto" w:fill="FFFFFF"/>
        </w:rPr>
        <w:t>世間存在之</w:t>
      </w:r>
      <w:r w:rsidR="007B5C27" w:rsidRPr="003B707B">
        <w:rPr>
          <w:rFonts w:ascii="Segoe UI" w:hAnsi="Segoe UI" w:cs="Segoe UI" w:hint="eastAsia"/>
          <w:color w:val="000000"/>
          <w:shd w:val="clear" w:color="auto" w:fill="FFFFFF"/>
        </w:rPr>
        <w:t>發生，仍交給緣起法，若是緣起法，則無發生之必然。若是儒家，</w:t>
      </w:r>
      <w:r w:rsidR="00377523">
        <w:rPr>
          <w:rFonts w:ascii="Segoe UI" w:hAnsi="Segoe UI" w:cs="Segoe UI" w:hint="eastAsia"/>
          <w:color w:val="000000"/>
          <w:shd w:val="clear" w:color="auto" w:fill="FFFFFF"/>
        </w:rPr>
        <w:t>世界之存在交給</w:t>
      </w:r>
      <w:r w:rsidR="007B5C27" w:rsidRPr="003B707B">
        <w:rPr>
          <w:rFonts w:ascii="Segoe UI" w:hAnsi="Segoe UI" w:cs="Segoe UI" w:hint="eastAsia"/>
          <w:color w:val="000000"/>
          <w:shd w:val="clear" w:color="auto" w:fill="FFFFFF"/>
        </w:rPr>
        <w:t>道德意識，故而有其發生之必然，此佛家之圓尚差一著者也。</w:t>
      </w:r>
    </w:p>
    <w:p w:rsidR="00AE436F" w:rsidRPr="00377523" w:rsidRDefault="00AE436F">
      <w:pPr>
        <w:rPr>
          <w:rFonts w:ascii="Segoe UI" w:hAnsi="Segoe UI" w:cs="Segoe UI"/>
          <w:color w:val="000000"/>
          <w:shd w:val="clear" w:color="auto" w:fill="FFFFFF"/>
        </w:rPr>
      </w:pPr>
    </w:p>
    <w:p w:rsidR="0082695D" w:rsidRPr="003B707B" w:rsidRDefault="00377523">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AE436F" w:rsidRPr="003B707B">
        <w:rPr>
          <w:rFonts w:ascii="Segoe UI" w:hAnsi="Segoe UI" w:cs="Segoe UI" w:hint="eastAsia"/>
          <w:color w:val="000000"/>
          <w:shd w:val="clear" w:color="auto" w:fill="FFFFFF"/>
        </w:rPr>
        <w:t>就前說般若思想而言，依筆者的界定，般若是佛教本體論的命題，諸法皆空，一切現象無有感性的立場，以此為本體工夫，則貫起信論</w:t>
      </w:r>
      <w:r w:rsidR="005C5D15" w:rsidRPr="003B707B">
        <w:rPr>
          <w:rFonts w:ascii="Segoe UI" w:hAnsi="Segoe UI" w:cs="Segoe UI" w:hint="eastAsia"/>
          <w:color w:val="000000"/>
          <w:shd w:val="clear" w:color="auto" w:fill="FFFFFF"/>
        </w:rPr>
        <w:t>、</w:t>
      </w:r>
      <w:r w:rsidR="00AE436F" w:rsidRPr="003B707B">
        <w:rPr>
          <w:rFonts w:ascii="Segoe UI" w:hAnsi="Segoe UI" w:cs="Segoe UI" w:hint="eastAsia"/>
          <w:color w:val="000000"/>
          <w:shd w:val="clear" w:color="auto" w:fill="FFFFFF"/>
        </w:rPr>
        <w:t>華嚴</w:t>
      </w:r>
      <w:r w:rsidR="005C5D15" w:rsidRPr="003B707B">
        <w:rPr>
          <w:rFonts w:ascii="Segoe UI" w:hAnsi="Segoe UI" w:cs="Segoe UI" w:hint="eastAsia"/>
          <w:color w:val="000000"/>
          <w:shd w:val="clear" w:color="auto" w:fill="FFFFFF"/>
        </w:rPr>
        <w:t>、</w:t>
      </w:r>
      <w:r w:rsidR="00AE436F" w:rsidRPr="003B707B">
        <w:rPr>
          <w:rFonts w:ascii="Segoe UI" w:hAnsi="Segoe UI" w:cs="Segoe UI" w:hint="eastAsia"/>
          <w:color w:val="000000"/>
          <w:shd w:val="clear" w:color="auto" w:fill="FFFFFF"/>
        </w:rPr>
        <w:t>天台諸教系統皆為其工夫論之宗旨，牟先</w:t>
      </w:r>
      <w:r w:rsidR="00C96468" w:rsidRPr="003B707B">
        <w:rPr>
          <w:rFonts w:ascii="Segoe UI" w:hAnsi="Segoe UI" w:cs="Segoe UI" w:hint="eastAsia"/>
          <w:color w:val="000000"/>
          <w:shd w:val="clear" w:color="auto" w:fill="FFFFFF"/>
        </w:rPr>
        <w:t>生謂</w:t>
      </w:r>
      <w:r w:rsidR="00AE436F" w:rsidRPr="003B707B">
        <w:rPr>
          <w:rFonts w:ascii="Segoe UI" w:hAnsi="Segoe UI" w:cs="Segoe UI" w:hint="eastAsia"/>
          <w:color w:val="000000"/>
          <w:shd w:val="clear" w:color="auto" w:fill="FFFFFF"/>
        </w:rPr>
        <w:t>般若有作用之圓義，卻非存有論之圓義，</w:t>
      </w:r>
      <w:r w:rsidR="00C96468" w:rsidRPr="003B707B">
        <w:rPr>
          <w:rFonts w:ascii="Segoe UI" w:hAnsi="Segoe UI" w:cs="Segoe UI" w:hint="eastAsia"/>
          <w:color w:val="000000"/>
          <w:shd w:val="clear" w:color="auto" w:fill="FFFFFF"/>
        </w:rPr>
        <w:t>意即般若作為本體工夫</w:t>
      </w:r>
      <w:r w:rsidR="00AE436F" w:rsidRPr="003B707B">
        <w:rPr>
          <w:rFonts w:ascii="Segoe UI" w:hAnsi="Segoe UI" w:cs="Segoe UI" w:hint="eastAsia"/>
          <w:color w:val="000000"/>
          <w:shd w:val="clear" w:color="auto" w:fill="FFFFFF"/>
        </w:rPr>
        <w:t>，</w:t>
      </w:r>
      <w:r w:rsidR="00C96468" w:rsidRPr="003B707B">
        <w:rPr>
          <w:rFonts w:ascii="Segoe UI" w:hAnsi="Segoe UI" w:cs="Segoe UI" w:hint="eastAsia"/>
          <w:color w:val="000000"/>
          <w:shd w:val="clear" w:color="auto" w:fill="FFFFFF"/>
        </w:rPr>
        <w:t>是一切圓教系統的本體工夫</w:t>
      </w:r>
      <w:r w:rsidR="00AE436F" w:rsidRPr="003B707B">
        <w:rPr>
          <w:rFonts w:ascii="Segoe UI" w:hAnsi="Segoe UI" w:cs="Segoe UI" w:hint="eastAsia"/>
          <w:color w:val="000000"/>
          <w:shd w:val="clear" w:color="auto" w:fill="FFFFFF"/>
        </w:rPr>
        <w:t>，</w:t>
      </w:r>
      <w:r w:rsidR="00C96468" w:rsidRPr="003B707B">
        <w:rPr>
          <w:rFonts w:ascii="Segoe UI" w:hAnsi="Segoe UI" w:cs="Segoe UI" w:hint="eastAsia"/>
          <w:color w:val="000000"/>
          <w:shd w:val="clear" w:color="auto" w:fill="FFFFFF"/>
        </w:rPr>
        <w:t>作為工夫</w:t>
      </w:r>
      <w:r w:rsidR="00AE436F" w:rsidRPr="003B707B">
        <w:rPr>
          <w:rFonts w:ascii="Segoe UI" w:hAnsi="Segoe UI" w:cs="Segoe UI" w:hint="eastAsia"/>
          <w:color w:val="000000"/>
          <w:shd w:val="clear" w:color="auto" w:fill="FFFFFF"/>
        </w:rPr>
        <w:t>，</w:t>
      </w:r>
      <w:r w:rsidR="00C96468" w:rsidRPr="003B707B">
        <w:rPr>
          <w:rFonts w:ascii="Segoe UI" w:hAnsi="Segoe UI" w:cs="Segoe UI" w:hint="eastAsia"/>
          <w:color w:val="000000"/>
          <w:shd w:val="clear" w:color="auto" w:fill="FFFFFF"/>
        </w:rPr>
        <w:t>故謂之作用</w:t>
      </w:r>
      <w:r w:rsidR="00AE436F" w:rsidRPr="003B707B">
        <w:rPr>
          <w:rFonts w:ascii="Segoe UI" w:hAnsi="Segoe UI" w:cs="Segoe UI" w:hint="eastAsia"/>
          <w:color w:val="000000"/>
          <w:shd w:val="clear" w:color="auto" w:fill="FFFFFF"/>
        </w:rPr>
        <w:t>，</w:t>
      </w:r>
      <w:r w:rsidR="00C96468" w:rsidRPr="003B707B">
        <w:rPr>
          <w:rFonts w:ascii="Segoe UI" w:hAnsi="Segoe UI" w:cs="Segoe UI" w:hint="eastAsia"/>
          <w:color w:val="000000"/>
          <w:shd w:val="clear" w:color="auto" w:fill="FFFFFF"/>
        </w:rPr>
        <w:t>作為圓教之工夫</w:t>
      </w:r>
      <w:r w:rsidR="00AE436F" w:rsidRPr="003B707B">
        <w:rPr>
          <w:rFonts w:ascii="Segoe UI" w:hAnsi="Segoe UI" w:cs="Segoe UI" w:hint="eastAsia"/>
          <w:color w:val="000000"/>
          <w:shd w:val="clear" w:color="auto" w:fill="FFFFFF"/>
        </w:rPr>
        <w:t>，</w:t>
      </w:r>
      <w:r w:rsidR="00C96468" w:rsidRPr="003B707B">
        <w:rPr>
          <w:rFonts w:ascii="Segoe UI" w:hAnsi="Segoe UI" w:cs="Segoe UI" w:hint="eastAsia"/>
          <w:color w:val="000000"/>
          <w:shd w:val="clear" w:color="auto" w:fill="FFFFFF"/>
        </w:rPr>
        <w:t>故有作用之圓</w:t>
      </w:r>
      <w:r w:rsidR="00AE436F"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但論及系統</w:t>
      </w:r>
      <w:r w:rsidR="00AE436F"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即是論即存在</w:t>
      </w:r>
      <w:r w:rsidR="00AE436F"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則般若學無此意旨在</w:t>
      </w:r>
      <w:r w:rsidR="00AE436F"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故而無存有論之圓</w:t>
      </w:r>
      <w:r w:rsidR="00AE436F"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而存有論之圓不圓</w:t>
      </w:r>
      <w:r w:rsidR="00AE436F"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又是牟先生列比起信</w:t>
      </w:r>
      <w:r w:rsidR="005C5D15" w:rsidRPr="003B707B">
        <w:rPr>
          <w:rFonts w:ascii="Segoe UI" w:hAnsi="Segoe UI" w:cs="Segoe UI" w:hint="eastAsia"/>
          <w:color w:val="000000"/>
          <w:shd w:val="clear" w:color="auto" w:fill="FFFFFF"/>
        </w:rPr>
        <w:t>論、</w:t>
      </w:r>
      <w:r w:rsidR="00E44831" w:rsidRPr="003B707B">
        <w:rPr>
          <w:rFonts w:ascii="Segoe UI" w:hAnsi="Segoe UI" w:cs="Segoe UI" w:hint="eastAsia"/>
          <w:color w:val="000000"/>
          <w:shd w:val="clear" w:color="auto" w:fill="FFFFFF"/>
        </w:rPr>
        <w:t>華嚴</w:t>
      </w:r>
      <w:r w:rsidR="005C5D15" w:rsidRPr="003B707B">
        <w:rPr>
          <w:rFonts w:ascii="Segoe UI" w:hAnsi="Segoe UI" w:cs="Segoe UI" w:hint="eastAsia"/>
          <w:color w:val="000000"/>
          <w:shd w:val="clear" w:color="auto" w:fill="FFFFFF"/>
        </w:rPr>
        <w:t>、</w:t>
      </w:r>
      <w:r w:rsidR="00E44831" w:rsidRPr="003B707B">
        <w:rPr>
          <w:rFonts w:ascii="Segoe UI" w:hAnsi="Segoe UI" w:cs="Segoe UI" w:hint="eastAsia"/>
          <w:color w:val="000000"/>
          <w:shd w:val="clear" w:color="auto" w:fill="FFFFFF"/>
        </w:rPr>
        <w:t>天台及佛儒之間的要害關鍵</w:t>
      </w:r>
      <w:r w:rsidR="00362DFE" w:rsidRPr="003B707B">
        <w:rPr>
          <w:rFonts w:ascii="Segoe UI" w:hAnsi="Segoe UI" w:cs="Segoe UI" w:hint="eastAsia"/>
          <w:color w:val="000000"/>
          <w:shd w:val="clear" w:color="auto" w:fill="FFFFFF"/>
        </w:rPr>
        <w:t>。就牟先生而言，存在的圓不圓要追究的是現象世界的存在是否保住及是否必然的問題，起信</w:t>
      </w:r>
      <w:r w:rsidR="006E502C" w:rsidRPr="003B707B">
        <w:rPr>
          <w:rFonts w:ascii="Segoe UI" w:hAnsi="Segoe UI" w:cs="Segoe UI" w:hint="eastAsia"/>
          <w:color w:val="000000"/>
          <w:shd w:val="clear" w:color="auto" w:fill="FFFFFF"/>
        </w:rPr>
        <w:t>論</w:t>
      </w:r>
      <w:r w:rsidR="00362DFE" w:rsidRPr="003B707B">
        <w:rPr>
          <w:rFonts w:ascii="Segoe UI" w:hAnsi="Segoe UI" w:cs="Segoe UI" w:hint="eastAsia"/>
          <w:color w:val="000000"/>
          <w:shd w:val="clear" w:color="auto" w:fill="FFFFFF"/>
        </w:rPr>
        <w:t>交</w:t>
      </w:r>
      <w:r w:rsidR="006E502C" w:rsidRPr="003B707B">
        <w:rPr>
          <w:rFonts w:ascii="Segoe UI" w:hAnsi="Segoe UI" w:cs="Segoe UI" w:hint="eastAsia"/>
          <w:color w:val="000000"/>
          <w:shd w:val="clear" w:color="auto" w:fill="FFFFFF"/>
        </w:rPr>
        <w:t>給</w:t>
      </w:r>
      <w:r w:rsidR="00362DFE" w:rsidRPr="003B707B">
        <w:rPr>
          <w:rFonts w:ascii="Segoe UI" w:hAnsi="Segoe UI" w:cs="Segoe UI" w:hint="eastAsia"/>
          <w:color w:val="000000"/>
          <w:shd w:val="clear" w:color="auto" w:fill="FFFFFF"/>
        </w:rPr>
        <w:t>阿賴耶識故只有偶然，華</w:t>
      </w:r>
      <w:r w:rsidR="006E502C" w:rsidRPr="003B707B">
        <w:rPr>
          <w:rFonts w:ascii="Segoe UI" w:hAnsi="Segoe UI" w:cs="Segoe UI" w:hint="eastAsia"/>
          <w:color w:val="000000"/>
          <w:shd w:val="clear" w:color="auto" w:fill="FFFFFF"/>
        </w:rPr>
        <w:t>嚴</w:t>
      </w:r>
      <w:r w:rsidR="005C5D15" w:rsidRPr="003B707B">
        <w:rPr>
          <w:rFonts w:ascii="Segoe UI" w:hAnsi="Segoe UI" w:cs="Segoe UI" w:hint="eastAsia"/>
          <w:color w:val="000000"/>
          <w:shd w:val="clear" w:color="auto" w:fill="FFFFFF"/>
        </w:rPr>
        <w:t>宗</w:t>
      </w:r>
      <w:r w:rsidR="006E502C" w:rsidRPr="003B707B">
        <w:rPr>
          <w:rFonts w:ascii="Segoe UI" w:hAnsi="Segoe UI" w:cs="Segoe UI" w:hint="eastAsia"/>
          <w:color w:val="000000"/>
          <w:shd w:val="clear" w:color="auto" w:fill="FFFFFF"/>
        </w:rPr>
        <w:t>交給</w:t>
      </w:r>
      <w:r w:rsidR="00362DFE" w:rsidRPr="003B707B">
        <w:rPr>
          <w:rFonts w:ascii="Segoe UI" w:hAnsi="Segoe UI" w:cs="Segoe UI" w:hint="eastAsia"/>
          <w:color w:val="000000"/>
          <w:shd w:val="clear" w:color="auto" w:fill="FFFFFF"/>
        </w:rPr>
        <w:t>法界</w:t>
      </w:r>
      <w:r w:rsidR="006E502C" w:rsidRPr="003B707B">
        <w:rPr>
          <w:rFonts w:ascii="Segoe UI" w:hAnsi="Segoe UI" w:cs="Segoe UI" w:hint="eastAsia"/>
          <w:color w:val="000000"/>
          <w:shd w:val="clear" w:color="auto" w:fill="FFFFFF"/>
        </w:rPr>
        <w:t>緣起</w:t>
      </w:r>
      <w:r w:rsidR="00362DFE" w:rsidRPr="003B707B">
        <w:rPr>
          <w:rFonts w:ascii="Segoe UI" w:hAnsi="Segoe UI" w:cs="Segoe UI" w:hint="eastAsia"/>
          <w:color w:val="000000"/>
          <w:shd w:val="clear" w:color="auto" w:fill="FFFFFF"/>
        </w:rPr>
        <w:t>故只有佛</w:t>
      </w:r>
      <w:r w:rsidR="006E502C" w:rsidRPr="003B707B">
        <w:rPr>
          <w:rFonts w:ascii="Segoe UI" w:hAnsi="Segoe UI" w:cs="Segoe UI" w:hint="eastAsia"/>
          <w:color w:val="000000"/>
          <w:shd w:val="clear" w:color="auto" w:fill="FFFFFF"/>
        </w:rPr>
        <w:t>自己的</w:t>
      </w:r>
      <w:r w:rsidR="00362DFE" w:rsidRPr="003B707B">
        <w:rPr>
          <w:rFonts w:ascii="Segoe UI" w:hAnsi="Segoe UI" w:cs="Segoe UI" w:hint="eastAsia"/>
          <w:color w:val="000000"/>
          <w:shd w:val="clear" w:color="auto" w:fill="FFFFFF"/>
        </w:rPr>
        <w:t>存有，唯天臺</w:t>
      </w:r>
      <w:r w:rsidR="005C5D15" w:rsidRPr="003B707B">
        <w:rPr>
          <w:rFonts w:ascii="Segoe UI" w:hAnsi="Segoe UI" w:cs="Segoe UI" w:hint="eastAsia"/>
          <w:color w:val="000000"/>
          <w:shd w:val="clear" w:color="auto" w:fill="FFFFFF"/>
        </w:rPr>
        <w:t>宗</w:t>
      </w:r>
      <w:r w:rsidR="00362DFE" w:rsidRPr="003B707B">
        <w:rPr>
          <w:rFonts w:ascii="Segoe UI" w:hAnsi="Segoe UI" w:cs="Segoe UI" w:hint="eastAsia"/>
          <w:color w:val="000000"/>
          <w:shd w:val="clear" w:color="auto" w:fill="FFFFFF"/>
        </w:rPr>
        <w:t>交</w:t>
      </w:r>
      <w:r w:rsidR="006E502C" w:rsidRPr="003B707B">
        <w:rPr>
          <w:rFonts w:ascii="Segoe UI" w:hAnsi="Segoe UI" w:cs="Segoe UI" w:hint="eastAsia"/>
          <w:color w:val="000000"/>
          <w:shd w:val="clear" w:color="auto" w:fill="FFFFFF"/>
        </w:rPr>
        <w:t>給</w:t>
      </w:r>
      <w:r w:rsidR="00362DFE" w:rsidRPr="003B707B">
        <w:rPr>
          <w:rFonts w:ascii="Segoe UI" w:hAnsi="Segoe UI" w:cs="Segoe UI" w:hint="eastAsia"/>
          <w:color w:val="000000"/>
          <w:shd w:val="clear" w:color="auto" w:fill="FFFFFF"/>
        </w:rPr>
        <w:t>「無明即法性」及「遍十法界而成佛」，即謂存在即是</w:t>
      </w:r>
      <w:r w:rsidR="006E502C" w:rsidRPr="003B707B">
        <w:rPr>
          <w:rFonts w:ascii="Segoe UI" w:hAnsi="Segoe UI" w:cs="Segoe UI" w:hint="eastAsia"/>
          <w:color w:val="000000"/>
          <w:shd w:val="clear" w:color="auto" w:fill="FFFFFF"/>
        </w:rPr>
        <w:t>實存已存</w:t>
      </w:r>
      <w:r w:rsidR="00362DFE" w:rsidRPr="003B707B">
        <w:rPr>
          <w:rFonts w:ascii="Segoe UI" w:hAnsi="Segoe UI" w:cs="Segoe UI" w:hint="eastAsia"/>
          <w:color w:val="000000"/>
          <w:shd w:val="clear" w:color="auto" w:fill="FFFFFF"/>
        </w:rPr>
        <w:t>，</w:t>
      </w:r>
      <w:r w:rsidR="006E502C" w:rsidRPr="003B707B">
        <w:rPr>
          <w:rFonts w:ascii="Segoe UI" w:hAnsi="Segoe UI" w:cs="Segoe UI" w:hint="eastAsia"/>
          <w:color w:val="000000"/>
          <w:shd w:val="clear" w:color="auto" w:fill="FFFFFF"/>
        </w:rPr>
        <w:t>而眾生必是可受救度而成佛者</w:t>
      </w:r>
      <w:r w:rsidR="00362DFE" w:rsidRPr="003B707B">
        <w:rPr>
          <w:rFonts w:ascii="Segoe UI" w:hAnsi="Segoe UI" w:cs="Segoe UI" w:hint="eastAsia"/>
          <w:color w:val="000000"/>
          <w:shd w:val="clear" w:color="auto" w:fill="FFFFFF"/>
        </w:rPr>
        <w:t>，</w:t>
      </w:r>
      <w:r w:rsidR="006E502C" w:rsidRPr="003B707B">
        <w:rPr>
          <w:rFonts w:ascii="Segoe UI" w:hAnsi="Segoe UI" w:cs="Segoe UI" w:hint="eastAsia"/>
          <w:color w:val="000000"/>
          <w:shd w:val="clear" w:color="auto" w:fill="FFFFFF"/>
        </w:rPr>
        <w:t>故而</w:t>
      </w:r>
      <w:r w:rsidR="005C5D15" w:rsidRPr="003B707B">
        <w:rPr>
          <w:rFonts w:ascii="Segoe UI" w:hAnsi="Segoe UI" w:cs="Segoe UI" w:hint="eastAsia"/>
          <w:color w:val="000000"/>
          <w:shd w:val="clear" w:color="auto" w:fill="FFFFFF"/>
        </w:rPr>
        <w:t>才真是</w:t>
      </w:r>
      <w:r w:rsidR="006E502C" w:rsidRPr="003B707B">
        <w:rPr>
          <w:rFonts w:ascii="Segoe UI" w:hAnsi="Segoe UI" w:cs="Segoe UI" w:hint="eastAsia"/>
          <w:color w:val="000000"/>
          <w:shd w:val="clear" w:color="auto" w:fill="FFFFFF"/>
        </w:rPr>
        <w:t>圓中之圓</w:t>
      </w:r>
      <w:r w:rsidR="005C5D15" w:rsidRPr="003B707B">
        <w:rPr>
          <w:rFonts w:ascii="Segoe UI" w:hAnsi="Segoe UI" w:cs="Segoe UI" w:hint="eastAsia"/>
          <w:color w:val="000000"/>
          <w:shd w:val="clear" w:color="auto" w:fill="FFFFFF"/>
        </w:rPr>
        <w:t>。</w:t>
      </w:r>
      <w:r w:rsidR="006E502C" w:rsidRPr="003B707B">
        <w:rPr>
          <w:rFonts w:ascii="Segoe UI" w:hAnsi="Segoe UI" w:cs="Segoe UI" w:hint="eastAsia"/>
          <w:color w:val="000000"/>
          <w:shd w:val="clear" w:color="auto" w:fill="FFFFFF"/>
        </w:rPr>
        <w:t>至於般若</w:t>
      </w:r>
      <w:r w:rsidR="005C5D15" w:rsidRPr="003B707B">
        <w:rPr>
          <w:rFonts w:ascii="Segoe UI" w:hAnsi="Segoe UI" w:cs="Segoe UI" w:hint="eastAsia"/>
          <w:color w:val="000000"/>
          <w:shd w:val="clear" w:color="auto" w:fill="FFFFFF"/>
        </w:rPr>
        <w:t>，只能說是</w:t>
      </w:r>
      <w:r w:rsidR="006E502C" w:rsidRPr="003B707B">
        <w:rPr>
          <w:rFonts w:ascii="Segoe UI" w:hAnsi="Segoe UI" w:cs="Segoe UI" w:hint="eastAsia"/>
          <w:color w:val="000000"/>
          <w:shd w:val="clear" w:color="auto" w:fill="FFFFFF"/>
        </w:rPr>
        <w:t>以作用的圓而併入上述諸大乘教義系統中</w:t>
      </w:r>
      <w:r w:rsidR="005C5D15" w:rsidRPr="003B707B">
        <w:rPr>
          <w:rFonts w:ascii="Segoe UI" w:hAnsi="Segoe UI" w:cs="Segoe UI" w:hint="eastAsia"/>
          <w:color w:val="000000"/>
          <w:shd w:val="clear" w:color="auto" w:fill="FFFFFF"/>
        </w:rPr>
        <w:t>。</w:t>
      </w:r>
      <w:r w:rsidR="00362DFE" w:rsidRPr="003B707B">
        <w:rPr>
          <w:rFonts w:ascii="Segoe UI" w:hAnsi="Segoe UI" w:cs="Segoe UI" w:hint="eastAsia"/>
          <w:color w:val="000000"/>
          <w:shd w:val="clear" w:color="auto" w:fill="FFFFFF"/>
        </w:rPr>
        <w:t>筆者認為</w:t>
      </w:r>
      <w:r w:rsidR="00AE436F" w:rsidRPr="003B707B">
        <w:rPr>
          <w:rFonts w:ascii="Segoe UI" w:hAnsi="Segoe UI" w:cs="Segoe UI" w:hint="eastAsia"/>
          <w:color w:val="000000"/>
          <w:shd w:val="clear" w:color="auto" w:fill="FFFFFF"/>
        </w:rPr>
        <w:t>，</w:t>
      </w:r>
      <w:r w:rsidR="006A2FD6" w:rsidRPr="003B707B">
        <w:rPr>
          <w:rFonts w:ascii="Segoe UI" w:hAnsi="Segoe UI" w:cs="Segoe UI" w:hint="eastAsia"/>
          <w:color w:val="000000"/>
          <w:shd w:val="clear" w:color="auto" w:fill="FFFFFF"/>
        </w:rPr>
        <w:t>般若學是起信論</w:t>
      </w:r>
      <w:r w:rsidR="005C5D15" w:rsidRPr="003B707B">
        <w:rPr>
          <w:rFonts w:ascii="Segoe UI" w:hAnsi="Segoe UI" w:cs="Segoe UI" w:hint="eastAsia"/>
          <w:color w:val="000000"/>
          <w:shd w:val="clear" w:color="auto" w:fill="FFFFFF"/>
        </w:rPr>
        <w:t>、</w:t>
      </w:r>
      <w:r w:rsidR="006A2FD6" w:rsidRPr="003B707B">
        <w:rPr>
          <w:rFonts w:ascii="Segoe UI" w:hAnsi="Segoe UI" w:cs="Segoe UI" w:hint="eastAsia"/>
          <w:color w:val="000000"/>
          <w:shd w:val="clear" w:color="auto" w:fill="FFFFFF"/>
        </w:rPr>
        <w:t>華嚴</w:t>
      </w:r>
      <w:r w:rsidR="005C5D15" w:rsidRPr="003B707B">
        <w:rPr>
          <w:rFonts w:ascii="Segoe UI" w:hAnsi="Segoe UI" w:cs="Segoe UI" w:hint="eastAsia"/>
          <w:color w:val="000000"/>
          <w:shd w:val="clear" w:color="auto" w:fill="FFFFFF"/>
        </w:rPr>
        <w:t>、</w:t>
      </w:r>
      <w:r w:rsidR="006A2FD6" w:rsidRPr="003B707B">
        <w:rPr>
          <w:rFonts w:ascii="Segoe UI" w:hAnsi="Segoe UI" w:cs="Segoe UI" w:hint="eastAsia"/>
          <w:color w:val="000000"/>
          <w:shd w:val="clear" w:color="auto" w:fill="FFFFFF"/>
        </w:rPr>
        <w:t>天台諸學的本體論命題及本體工夫</w:t>
      </w:r>
      <w:r w:rsidR="005C5D15" w:rsidRPr="003B707B">
        <w:rPr>
          <w:rFonts w:ascii="Segoe UI" w:hAnsi="Segoe UI" w:cs="Segoe UI" w:hint="eastAsia"/>
          <w:color w:val="000000"/>
          <w:shd w:val="clear" w:color="auto" w:fill="FFFFFF"/>
        </w:rPr>
        <w:t>論</w:t>
      </w:r>
      <w:r w:rsidR="006A2FD6" w:rsidRPr="003B707B">
        <w:rPr>
          <w:rFonts w:ascii="Segoe UI" w:hAnsi="Segoe UI" w:cs="Segoe UI" w:hint="eastAsia"/>
          <w:color w:val="000000"/>
          <w:shd w:val="clear" w:color="auto" w:fill="FFFFFF"/>
        </w:rPr>
        <w:t>命題</w:t>
      </w:r>
      <w:r w:rsidR="00AE436F" w:rsidRPr="003B707B">
        <w:rPr>
          <w:rFonts w:ascii="Segoe UI" w:hAnsi="Segoe UI" w:cs="Segoe UI" w:hint="eastAsia"/>
          <w:color w:val="000000"/>
          <w:shd w:val="clear" w:color="auto" w:fill="FFFFFF"/>
        </w:rPr>
        <w:t>，</w:t>
      </w:r>
      <w:r w:rsidR="006A2FD6" w:rsidRPr="003B707B">
        <w:rPr>
          <w:rFonts w:ascii="Segoe UI" w:hAnsi="Segoe UI" w:cs="Segoe UI" w:hint="eastAsia"/>
          <w:color w:val="000000"/>
          <w:shd w:val="clear" w:color="auto" w:fill="FFFFFF"/>
        </w:rPr>
        <w:t>說其涉及作用是對的</w:t>
      </w:r>
      <w:r w:rsidR="00AE436F" w:rsidRPr="003B707B">
        <w:rPr>
          <w:rFonts w:ascii="Segoe UI" w:hAnsi="Segoe UI" w:cs="Segoe UI" w:hint="eastAsia"/>
          <w:color w:val="000000"/>
          <w:shd w:val="clear" w:color="auto" w:fill="FFFFFF"/>
        </w:rPr>
        <w:t>，</w:t>
      </w:r>
      <w:r w:rsidR="006A2FD6" w:rsidRPr="003B707B">
        <w:rPr>
          <w:rFonts w:ascii="Segoe UI" w:hAnsi="Segoe UI" w:cs="Segoe UI" w:hint="eastAsia"/>
          <w:color w:val="000000"/>
          <w:shd w:val="clear" w:color="auto" w:fill="FFFFFF"/>
        </w:rPr>
        <w:t>但說其只是作用之圓而非存有論之圓</w:t>
      </w:r>
      <w:r w:rsidR="00AE436F" w:rsidRPr="003B707B">
        <w:rPr>
          <w:rFonts w:ascii="Segoe UI" w:hAnsi="Segoe UI" w:cs="Segoe UI" w:hint="eastAsia"/>
          <w:color w:val="000000"/>
          <w:shd w:val="clear" w:color="auto" w:fill="FFFFFF"/>
        </w:rPr>
        <w:t>，</w:t>
      </w:r>
      <w:r w:rsidR="006A2FD6" w:rsidRPr="003B707B">
        <w:rPr>
          <w:rFonts w:ascii="Segoe UI" w:hAnsi="Segoe UI" w:cs="Segoe UI" w:hint="eastAsia"/>
          <w:color w:val="000000"/>
          <w:shd w:val="clear" w:color="auto" w:fill="FFFFFF"/>
        </w:rPr>
        <w:t>這就只是在牟先生自己的問題意識及理論立場上說的事了。就系統之圓不圓而言</w:t>
      </w:r>
      <w:r w:rsidR="00AE436F" w:rsidRPr="003B707B">
        <w:rPr>
          <w:rFonts w:ascii="Segoe UI" w:hAnsi="Segoe UI" w:cs="Segoe UI" w:hint="eastAsia"/>
          <w:color w:val="000000"/>
          <w:shd w:val="clear" w:color="auto" w:fill="FFFFFF"/>
        </w:rPr>
        <w:t>，</w:t>
      </w:r>
      <w:r w:rsidR="00800612" w:rsidRPr="003B707B">
        <w:rPr>
          <w:rFonts w:ascii="Segoe UI" w:hAnsi="Segoe UI" w:cs="Segoe UI" w:hint="eastAsia"/>
          <w:color w:val="000000"/>
          <w:shd w:val="clear" w:color="auto" w:fill="FFFFFF"/>
        </w:rPr>
        <w:t>就是對於救度眾生是否遍覆、以及現象世界是否保住而論者</w:t>
      </w:r>
      <w:r w:rsidR="00AE436F" w:rsidRPr="003B707B">
        <w:rPr>
          <w:rFonts w:ascii="Segoe UI" w:hAnsi="Segoe UI" w:cs="Segoe UI" w:hint="eastAsia"/>
          <w:color w:val="000000"/>
          <w:shd w:val="clear" w:color="auto" w:fill="FFFFFF"/>
        </w:rPr>
        <w:t>，</w:t>
      </w:r>
      <w:r w:rsidR="00800612" w:rsidRPr="003B707B">
        <w:rPr>
          <w:rFonts w:ascii="Segoe UI" w:hAnsi="Segoe UI" w:cs="Segoe UI" w:hint="eastAsia"/>
          <w:color w:val="000000"/>
          <w:shd w:val="clear" w:color="auto" w:fill="FFFFFF"/>
        </w:rPr>
        <w:t>根本上說</w:t>
      </w:r>
      <w:r w:rsidR="00AE436F" w:rsidRPr="003B707B">
        <w:rPr>
          <w:rFonts w:ascii="Segoe UI" w:hAnsi="Segoe UI" w:cs="Segoe UI" w:hint="eastAsia"/>
          <w:color w:val="000000"/>
          <w:shd w:val="clear" w:color="auto" w:fill="FFFFFF"/>
        </w:rPr>
        <w:t>，</w:t>
      </w:r>
      <w:r w:rsidR="005C5D15" w:rsidRPr="003B707B">
        <w:rPr>
          <w:rFonts w:ascii="Segoe UI" w:hAnsi="Segoe UI" w:cs="Segoe UI" w:hint="eastAsia"/>
          <w:color w:val="000000"/>
          <w:shd w:val="clear" w:color="auto" w:fill="FFFFFF"/>
        </w:rPr>
        <w:t>這不是</w:t>
      </w:r>
      <w:r w:rsidR="00800612" w:rsidRPr="003B707B">
        <w:rPr>
          <w:rFonts w:ascii="Segoe UI" w:hAnsi="Segoe UI" w:cs="Segoe UI" w:hint="eastAsia"/>
          <w:color w:val="000000"/>
          <w:shd w:val="clear" w:color="auto" w:fill="FFFFFF"/>
        </w:rPr>
        <w:t>佛教的問題意識</w:t>
      </w:r>
      <w:r w:rsidR="00AE436F" w:rsidRPr="003B707B">
        <w:rPr>
          <w:rFonts w:ascii="Segoe UI" w:hAnsi="Segoe UI" w:cs="Segoe UI" w:hint="eastAsia"/>
          <w:color w:val="000000"/>
          <w:shd w:val="clear" w:color="auto" w:fill="FFFFFF"/>
        </w:rPr>
        <w:t>，</w:t>
      </w:r>
      <w:r w:rsidR="00800612" w:rsidRPr="003B707B">
        <w:rPr>
          <w:rFonts w:ascii="Segoe UI" w:hAnsi="Segoe UI" w:cs="Segoe UI" w:hint="eastAsia"/>
          <w:color w:val="000000"/>
          <w:shd w:val="clear" w:color="auto" w:fill="FFFFFF"/>
        </w:rPr>
        <w:t>這是牟先生的問題意識</w:t>
      </w:r>
      <w:r w:rsidR="00AE436F" w:rsidRPr="003B707B">
        <w:rPr>
          <w:rFonts w:ascii="Segoe UI" w:hAnsi="Segoe UI" w:cs="Segoe UI" w:hint="eastAsia"/>
          <w:color w:val="000000"/>
          <w:shd w:val="clear" w:color="auto" w:fill="FFFFFF"/>
        </w:rPr>
        <w:t>，</w:t>
      </w:r>
      <w:r w:rsidR="00800612" w:rsidRPr="003B707B">
        <w:rPr>
          <w:rFonts w:ascii="Segoe UI" w:hAnsi="Segoe UI" w:cs="Segoe UI" w:hint="eastAsia"/>
          <w:color w:val="000000"/>
          <w:shd w:val="clear" w:color="auto" w:fill="FFFFFF"/>
        </w:rPr>
        <w:t>所以牟先生在佛教詮釋上犯了問題意識不準確的錯誤</w:t>
      </w:r>
      <w:r w:rsidR="00AE436F" w:rsidRPr="003B707B">
        <w:rPr>
          <w:rFonts w:ascii="Segoe UI" w:hAnsi="Segoe UI" w:cs="Segoe UI" w:hint="eastAsia"/>
          <w:color w:val="000000"/>
          <w:shd w:val="clear" w:color="auto" w:fill="FFFFFF"/>
        </w:rPr>
        <w:t>，</w:t>
      </w:r>
      <w:r w:rsidR="00080713" w:rsidRPr="003B707B">
        <w:rPr>
          <w:rFonts w:ascii="Segoe UI" w:hAnsi="Segoe UI" w:cs="Segoe UI" w:hint="eastAsia"/>
          <w:color w:val="000000"/>
          <w:shd w:val="clear" w:color="auto" w:fill="FFFFFF"/>
        </w:rPr>
        <w:t>這是拿儒家的問題要求佛教的答案，以符不符合儒家問題的標準</w:t>
      </w:r>
      <w:r w:rsidR="005C5D15" w:rsidRPr="003B707B">
        <w:rPr>
          <w:rFonts w:ascii="Segoe UI" w:hAnsi="Segoe UI" w:cs="Segoe UI" w:hint="eastAsia"/>
          <w:color w:val="000000"/>
          <w:shd w:val="clear" w:color="auto" w:fill="FFFFFF"/>
        </w:rPr>
        <w:t>，</w:t>
      </w:r>
      <w:r w:rsidR="00080713" w:rsidRPr="003B707B">
        <w:rPr>
          <w:rFonts w:ascii="Segoe UI" w:hAnsi="Segoe UI" w:cs="Segoe UI" w:hint="eastAsia"/>
          <w:color w:val="000000"/>
          <w:shd w:val="clear" w:color="auto" w:fill="FFFFFF"/>
        </w:rPr>
        <w:t>以論定佛教系統誰家理論圓不圓滿而做的討論</w:t>
      </w:r>
      <w:r w:rsidR="0017051A">
        <w:rPr>
          <w:rFonts w:ascii="Segoe UI" w:hAnsi="Segoe UI" w:cs="Segoe UI" w:hint="eastAsia"/>
          <w:color w:val="000000"/>
          <w:shd w:val="clear" w:color="auto" w:fill="FFFFFF"/>
        </w:rPr>
        <w:t>。</w:t>
      </w:r>
      <w:r w:rsidR="00080713" w:rsidRPr="003B707B">
        <w:rPr>
          <w:rFonts w:ascii="Segoe UI" w:hAnsi="Segoe UI" w:cs="Segoe UI" w:hint="eastAsia"/>
          <w:color w:val="000000"/>
          <w:shd w:val="clear" w:color="auto" w:fill="FFFFFF"/>
        </w:rPr>
        <w:t>根本上</w:t>
      </w:r>
      <w:r w:rsidR="00AE436F" w:rsidRPr="003B707B">
        <w:rPr>
          <w:rFonts w:ascii="Segoe UI" w:hAnsi="Segoe UI" w:cs="Segoe UI" w:hint="eastAsia"/>
          <w:color w:val="000000"/>
          <w:shd w:val="clear" w:color="auto" w:fill="FFFFFF"/>
        </w:rPr>
        <w:t>，</w:t>
      </w:r>
      <w:r w:rsidR="00080713" w:rsidRPr="003B707B">
        <w:rPr>
          <w:rFonts w:ascii="Segoe UI" w:hAnsi="Segoe UI" w:cs="Segoe UI" w:hint="eastAsia"/>
          <w:color w:val="000000"/>
          <w:shd w:val="clear" w:color="auto" w:fill="FFFFFF"/>
        </w:rPr>
        <w:t>現象世界是否必然存在的問題</w:t>
      </w:r>
      <w:r w:rsidR="005C5D15" w:rsidRPr="003B707B">
        <w:rPr>
          <w:rFonts w:ascii="Segoe UI" w:hAnsi="Segoe UI" w:cs="Segoe UI" w:hint="eastAsia"/>
          <w:color w:val="000000"/>
          <w:shd w:val="clear" w:color="auto" w:fill="FFFFFF"/>
        </w:rPr>
        <w:t>，</w:t>
      </w:r>
      <w:r w:rsidR="00080713" w:rsidRPr="003B707B">
        <w:rPr>
          <w:rFonts w:ascii="Segoe UI" w:hAnsi="Segoe UI" w:cs="Segoe UI" w:hint="eastAsia"/>
          <w:color w:val="000000"/>
          <w:shd w:val="clear" w:color="auto" w:fill="FFFFFF"/>
        </w:rPr>
        <w:t>就不是佛教世界觀的焦點</w:t>
      </w:r>
      <w:r w:rsidR="005C5D15" w:rsidRPr="003B707B">
        <w:rPr>
          <w:rFonts w:ascii="Segoe UI" w:hAnsi="Segoe UI" w:cs="Segoe UI" w:hint="eastAsia"/>
          <w:color w:val="000000"/>
          <w:shd w:val="clear" w:color="auto" w:fill="FFFFFF"/>
        </w:rPr>
        <w:t>問題</w:t>
      </w:r>
      <w:r w:rsidR="0082695D" w:rsidRPr="003B707B">
        <w:rPr>
          <w:rFonts w:ascii="Segoe UI" w:hAnsi="Segoe UI" w:cs="Segoe UI" w:hint="eastAsia"/>
          <w:color w:val="000000"/>
          <w:shd w:val="clear" w:color="auto" w:fill="FFFFFF"/>
        </w:rPr>
        <w:t>，</w:t>
      </w:r>
      <w:r w:rsidR="00080713" w:rsidRPr="003B707B">
        <w:rPr>
          <w:rFonts w:ascii="Segoe UI" w:hAnsi="Segoe UI" w:cs="Segoe UI" w:hint="eastAsia"/>
          <w:color w:val="000000"/>
          <w:shd w:val="clear" w:color="auto" w:fill="FFFFFF"/>
        </w:rPr>
        <w:t>更不是必須要有的立場</w:t>
      </w:r>
      <w:r w:rsidR="00AE436F" w:rsidRPr="003B707B">
        <w:rPr>
          <w:rFonts w:ascii="Segoe UI" w:hAnsi="Segoe UI" w:cs="Segoe UI" w:hint="eastAsia"/>
          <w:color w:val="000000"/>
          <w:shd w:val="clear" w:color="auto" w:fill="FFFFFF"/>
        </w:rPr>
        <w:t>，</w:t>
      </w:r>
      <w:r w:rsidR="0082695D" w:rsidRPr="003B707B">
        <w:rPr>
          <w:rFonts w:ascii="Segoe UI" w:hAnsi="Segoe UI" w:cs="Segoe UI" w:hint="eastAsia"/>
          <w:color w:val="000000"/>
          <w:shd w:val="clear" w:color="auto" w:fill="FFFFFF"/>
        </w:rPr>
        <w:t>所以根本上牟先生深入論述的圓不圓的問題，以及對賢台兩教優劣判斷的意見</w:t>
      </w:r>
      <w:r w:rsidR="00AE436F" w:rsidRPr="003B707B">
        <w:rPr>
          <w:rFonts w:ascii="Segoe UI" w:hAnsi="Segoe UI" w:cs="Segoe UI" w:hint="eastAsia"/>
          <w:color w:val="000000"/>
          <w:shd w:val="clear" w:color="auto" w:fill="FFFFFF"/>
        </w:rPr>
        <w:t>，</w:t>
      </w:r>
      <w:r w:rsidR="0082695D" w:rsidRPr="003B707B">
        <w:rPr>
          <w:rFonts w:ascii="Segoe UI" w:hAnsi="Segoe UI" w:cs="Segoe UI" w:hint="eastAsia"/>
          <w:color w:val="000000"/>
          <w:shd w:val="clear" w:color="auto" w:fill="FFFFFF"/>
        </w:rPr>
        <w:t>可以說都是外道之論</w:t>
      </w:r>
      <w:r w:rsidR="00AE436F" w:rsidRPr="003B707B">
        <w:rPr>
          <w:rFonts w:ascii="Segoe UI" w:hAnsi="Segoe UI" w:cs="Segoe UI" w:hint="eastAsia"/>
          <w:color w:val="000000"/>
          <w:shd w:val="clear" w:color="auto" w:fill="FFFFFF"/>
        </w:rPr>
        <w:t>，</w:t>
      </w:r>
      <w:r w:rsidR="0082695D" w:rsidRPr="003B707B">
        <w:rPr>
          <w:rFonts w:ascii="Segoe UI" w:hAnsi="Segoe UI" w:cs="Segoe UI" w:hint="eastAsia"/>
          <w:color w:val="000000"/>
          <w:shd w:val="clear" w:color="auto" w:fill="FFFFFF"/>
        </w:rPr>
        <w:t>與佛教義理無關</w:t>
      </w:r>
      <w:r w:rsidR="00AE436F" w:rsidRPr="003B707B">
        <w:rPr>
          <w:rFonts w:ascii="Segoe UI" w:hAnsi="Segoe UI" w:cs="Segoe UI" w:hint="eastAsia"/>
          <w:color w:val="000000"/>
          <w:shd w:val="clear" w:color="auto" w:fill="FFFFFF"/>
        </w:rPr>
        <w:t>，</w:t>
      </w:r>
      <w:r w:rsidR="0082695D" w:rsidRPr="003B707B">
        <w:rPr>
          <w:rFonts w:ascii="Segoe UI" w:hAnsi="Segoe UI" w:cs="Segoe UI" w:hint="eastAsia"/>
          <w:color w:val="000000"/>
          <w:shd w:val="clear" w:color="auto" w:fill="FFFFFF"/>
        </w:rPr>
        <w:t>一廂情願之說而已。</w:t>
      </w:r>
    </w:p>
    <w:p w:rsidR="0082695D" w:rsidRPr="0017051A" w:rsidRDefault="0082695D">
      <w:pPr>
        <w:rPr>
          <w:rFonts w:ascii="Segoe UI" w:hAnsi="Segoe UI" w:cs="Segoe UI"/>
          <w:color w:val="000000"/>
          <w:shd w:val="clear" w:color="auto" w:fill="FFFFFF"/>
        </w:rPr>
      </w:pPr>
    </w:p>
    <w:p w:rsidR="00B6335E" w:rsidRPr="003B707B" w:rsidRDefault="00290F7C">
      <w:pPr>
        <w:rPr>
          <w:rFonts w:ascii="Segoe UI" w:hAnsi="Segoe UI" w:cs="Segoe UI"/>
          <w:color w:val="000000"/>
          <w:shd w:val="clear" w:color="auto" w:fill="FFFFFF"/>
        </w:rPr>
      </w:pPr>
      <w:r>
        <w:rPr>
          <w:rFonts w:ascii="Segoe UI" w:hAnsi="Segoe UI" w:cs="Segoe UI" w:hint="eastAsia"/>
          <w:color w:val="000000"/>
          <w:shd w:val="clear" w:color="auto" w:fill="FFFFFF"/>
        </w:rPr>
        <w:t xml:space="preserve">　　</w:t>
      </w:r>
      <w:r w:rsidR="0082695D" w:rsidRPr="003B707B">
        <w:rPr>
          <w:rFonts w:ascii="Segoe UI" w:hAnsi="Segoe UI" w:cs="Segoe UI" w:hint="eastAsia"/>
          <w:color w:val="000000"/>
          <w:shd w:val="clear" w:color="auto" w:fill="FFFFFF"/>
        </w:rPr>
        <w:t>對於般若學不涉及存有論的圓不圓的問題</w:t>
      </w:r>
      <w:r w:rsidR="00AE436F" w:rsidRPr="003B707B">
        <w:rPr>
          <w:rFonts w:ascii="Segoe UI" w:hAnsi="Segoe UI" w:cs="Segoe UI" w:hint="eastAsia"/>
          <w:color w:val="000000"/>
          <w:shd w:val="clear" w:color="auto" w:fill="FFFFFF"/>
        </w:rPr>
        <w:t>，</w:t>
      </w:r>
      <w:r w:rsidR="0082695D" w:rsidRPr="003B707B">
        <w:rPr>
          <w:rFonts w:ascii="Segoe UI" w:hAnsi="Segoe UI" w:cs="Segoe UI" w:hint="eastAsia"/>
          <w:color w:val="000000"/>
          <w:shd w:val="clear" w:color="auto" w:fill="FFFFFF"/>
        </w:rPr>
        <w:t>筆者的立場是</w:t>
      </w:r>
      <w:r w:rsidR="00AE436F" w:rsidRPr="003B707B">
        <w:rPr>
          <w:rFonts w:ascii="Segoe UI" w:hAnsi="Segoe UI" w:cs="Segoe UI" w:hint="eastAsia"/>
          <w:color w:val="000000"/>
          <w:shd w:val="clear" w:color="auto" w:fill="FFFFFF"/>
        </w:rPr>
        <w:t>，</w:t>
      </w:r>
      <w:r w:rsidR="008535F6" w:rsidRPr="003B707B">
        <w:rPr>
          <w:rFonts w:ascii="Segoe UI" w:hAnsi="Segoe UI" w:cs="Segoe UI" w:hint="eastAsia"/>
          <w:color w:val="000000"/>
          <w:shd w:val="clear" w:color="auto" w:fill="FFFFFF"/>
        </w:rPr>
        <w:t>這個討論不是很相關於佛教哲學基本問題</w:t>
      </w:r>
      <w:r w:rsidR="00AE436F" w:rsidRPr="003B707B">
        <w:rPr>
          <w:rFonts w:ascii="Segoe UI" w:hAnsi="Segoe UI" w:cs="Segoe UI" w:hint="eastAsia"/>
          <w:color w:val="000000"/>
          <w:shd w:val="clear" w:color="auto" w:fill="FFFFFF"/>
        </w:rPr>
        <w:t>，</w:t>
      </w:r>
      <w:r w:rsidR="008535F6" w:rsidRPr="003B707B">
        <w:rPr>
          <w:rFonts w:ascii="Segoe UI" w:hAnsi="Segoe UI" w:cs="Segoe UI" w:hint="eastAsia"/>
          <w:color w:val="000000"/>
          <w:shd w:val="clear" w:color="auto" w:fill="FFFFFF"/>
        </w:rPr>
        <w:t>般若學就是佛教哲學的本體論</w:t>
      </w:r>
      <w:r w:rsidR="00AE436F" w:rsidRPr="003B707B">
        <w:rPr>
          <w:rFonts w:ascii="Segoe UI" w:hAnsi="Segoe UI" w:cs="Segoe UI" w:hint="eastAsia"/>
          <w:color w:val="000000"/>
          <w:shd w:val="clear" w:color="auto" w:fill="FFFFFF"/>
        </w:rPr>
        <w:t>，</w:t>
      </w:r>
      <w:r w:rsidR="008535F6" w:rsidRPr="003B707B">
        <w:rPr>
          <w:rFonts w:ascii="Segoe UI" w:hAnsi="Segoe UI" w:cs="Segoe UI" w:hint="eastAsia"/>
          <w:color w:val="000000"/>
          <w:shd w:val="clear" w:color="auto" w:fill="FFFFFF"/>
        </w:rPr>
        <w:t>至於宇宙論及境界論</w:t>
      </w:r>
      <w:r w:rsidR="00AE436F" w:rsidRPr="003B707B">
        <w:rPr>
          <w:rFonts w:ascii="Segoe UI" w:hAnsi="Segoe UI" w:cs="Segoe UI" w:hint="eastAsia"/>
          <w:color w:val="000000"/>
          <w:shd w:val="clear" w:color="auto" w:fill="FFFFFF"/>
        </w:rPr>
        <w:t>，</w:t>
      </w:r>
      <w:r w:rsidR="008535F6" w:rsidRPr="003B707B">
        <w:rPr>
          <w:rFonts w:ascii="Segoe UI" w:hAnsi="Segoe UI" w:cs="Segoe UI" w:hint="eastAsia"/>
          <w:color w:val="000000"/>
          <w:shd w:val="clear" w:color="auto" w:fill="FFFFFF"/>
        </w:rPr>
        <w:t>可以有不同學派的不同系統</w:t>
      </w:r>
      <w:r w:rsidR="00AE436F" w:rsidRPr="003B707B">
        <w:rPr>
          <w:rFonts w:ascii="Segoe UI" w:hAnsi="Segoe UI" w:cs="Segoe UI" w:hint="eastAsia"/>
          <w:color w:val="000000"/>
          <w:shd w:val="clear" w:color="auto" w:fill="FFFFFF"/>
        </w:rPr>
        <w:t>，</w:t>
      </w:r>
      <w:r w:rsidR="008535F6" w:rsidRPr="003B707B">
        <w:rPr>
          <w:rFonts w:ascii="Segoe UI" w:hAnsi="Segoe UI" w:cs="Segoe UI" w:hint="eastAsia"/>
          <w:color w:val="000000"/>
          <w:shd w:val="clear" w:color="auto" w:fill="FFFFFF"/>
        </w:rPr>
        <w:t>但般若學的宗旨永遠存在各系統中</w:t>
      </w:r>
      <w:r w:rsidR="00AE436F" w:rsidRPr="003B707B">
        <w:rPr>
          <w:rFonts w:ascii="Segoe UI" w:hAnsi="Segoe UI" w:cs="Segoe UI" w:hint="eastAsia"/>
          <w:color w:val="000000"/>
          <w:shd w:val="clear" w:color="auto" w:fill="FFFFFF"/>
        </w:rPr>
        <w:t>，</w:t>
      </w:r>
      <w:r w:rsidR="008535F6" w:rsidRPr="003B707B">
        <w:rPr>
          <w:rFonts w:ascii="Segoe UI" w:hAnsi="Segoe UI" w:cs="Segoe UI" w:hint="eastAsia"/>
          <w:color w:val="000000"/>
          <w:shd w:val="clear" w:color="auto" w:fill="FFFFFF"/>
        </w:rPr>
        <w:t>說般若學不涉及存在是一個多餘的說法</w:t>
      </w:r>
      <w:r w:rsidR="00AE436F" w:rsidRPr="003B707B">
        <w:rPr>
          <w:rFonts w:ascii="Segoe UI" w:hAnsi="Segoe UI" w:cs="Segoe UI" w:hint="eastAsia"/>
          <w:color w:val="000000"/>
          <w:shd w:val="clear" w:color="auto" w:fill="FFFFFF"/>
        </w:rPr>
        <w:t>，</w:t>
      </w:r>
      <w:r w:rsidR="00B03794" w:rsidRPr="003B707B">
        <w:rPr>
          <w:rFonts w:ascii="Segoe UI" w:hAnsi="Segoe UI" w:cs="Segoe UI" w:hint="eastAsia"/>
          <w:color w:val="000000"/>
          <w:shd w:val="clear" w:color="auto" w:fill="FFFFFF"/>
        </w:rPr>
        <w:t>至於存在的問題</w:t>
      </w:r>
      <w:r w:rsidR="00AE436F" w:rsidRPr="003B707B">
        <w:rPr>
          <w:rFonts w:ascii="Segoe UI" w:hAnsi="Segoe UI" w:cs="Segoe UI" w:hint="eastAsia"/>
          <w:color w:val="000000"/>
          <w:shd w:val="clear" w:color="auto" w:fill="FFFFFF"/>
        </w:rPr>
        <w:t>，</w:t>
      </w:r>
      <w:r w:rsidR="00B03794" w:rsidRPr="003B707B">
        <w:rPr>
          <w:rFonts w:ascii="Segoe UI" w:hAnsi="Segoe UI" w:cs="Segoe UI" w:hint="eastAsia"/>
          <w:color w:val="000000"/>
          <w:shd w:val="clear" w:color="auto" w:fill="FFFFFF"/>
        </w:rPr>
        <w:t>則確實是在唯識學</w:t>
      </w:r>
      <w:r w:rsidR="005C5D15" w:rsidRPr="003B707B">
        <w:rPr>
          <w:rFonts w:ascii="Segoe UI" w:hAnsi="Segoe UI" w:cs="Segoe UI" w:hint="eastAsia"/>
          <w:color w:val="000000"/>
          <w:shd w:val="clear" w:color="auto" w:fill="FFFFFF"/>
        </w:rPr>
        <w:t>、</w:t>
      </w:r>
      <w:r w:rsidR="00B03794" w:rsidRPr="003B707B">
        <w:rPr>
          <w:rFonts w:ascii="Segoe UI" w:hAnsi="Segoe UI" w:cs="Segoe UI" w:hint="eastAsia"/>
          <w:color w:val="000000"/>
          <w:shd w:val="clear" w:color="auto" w:fill="FFFFFF"/>
        </w:rPr>
        <w:t>起信論</w:t>
      </w:r>
      <w:r w:rsidR="005C5D15" w:rsidRPr="003B707B">
        <w:rPr>
          <w:rFonts w:ascii="Segoe UI" w:hAnsi="Segoe UI" w:cs="Segoe UI" w:hint="eastAsia"/>
          <w:color w:val="000000"/>
          <w:shd w:val="clear" w:color="auto" w:fill="FFFFFF"/>
        </w:rPr>
        <w:t>、</w:t>
      </w:r>
      <w:r w:rsidR="00B03794" w:rsidRPr="003B707B">
        <w:rPr>
          <w:rFonts w:ascii="Segoe UI" w:hAnsi="Segoe UI" w:cs="Segoe UI" w:hint="eastAsia"/>
          <w:color w:val="000000"/>
          <w:shd w:val="clear" w:color="auto" w:fill="FFFFFF"/>
        </w:rPr>
        <w:t>華嚴</w:t>
      </w:r>
      <w:r w:rsidR="005C5D15" w:rsidRPr="003B707B">
        <w:rPr>
          <w:rFonts w:ascii="Segoe UI" w:hAnsi="Segoe UI" w:cs="Segoe UI" w:hint="eastAsia"/>
          <w:color w:val="000000"/>
          <w:shd w:val="clear" w:color="auto" w:fill="FFFFFF"/>
        </w:rPr>
        <w:t>、</w:t>
      </w:r>
      <w:r w:rsidR="00B03794" w:rsidRPr="003B707B">
        <w:rPr>
          <w:rFonts w:ascii="Segoe UI" w:hAnsi="Segoe UI" w:cs="Segoe UI" w:hint="eastAsia"/>
          <w:color w:val="000000"/>
          <w:shd w:val="clear" w:color="auto" w:fill="FFFFFF"/>
        </w:rPr>
        <w:t>天台諸學中是一重要的核心問題。</w:t>
      </w:r>
    </w:p>
    <w:p w:rsidR="00B6335E" w:rsidRPr="00DB6C93" w:rsidRDefault="00B6335E">
      <w:pPr>
        <w:rPr>
          <w:b/>
          <w:color w:val="FF0000"/>
        </w:rPr>
      </w:pPr>
    </w:p>
    <w:p w:rsidR="00CE50F9" w:rsidRDefault="00DB6C93" w:rsidP="00CE50F9">
      <w:pPr>
        <w:pStyle w:val="aa"/>
        <w:numPr>
          <w:ilvl w:val="0"/>
          <w:numId w:val="1"/>
        </w:numPr>
        <w:ind w:leftChars="0"/>
      </w:pPr>
      <w:r w:rsidRPr="00DB6C93">
        <w:rPr>
          <w:rFonts w:hint="eastAsia"/>
        </w:rPr>
        <w:t>觀法的切入</w:t>
      </w:r>
    </w:p>
    <w:p w:rsidR="00A93D6E" w:rsidRPr="003B707B" w:rsidRDefault="00A93D6E"/>
    <w:p w:rsidR="00A93D6E" w:rsidRPr="003B707B" w:rsidRDefault="00DB6C93">
      <w:r>
        <w:rPr>
          <w:rFonts w:hint="eastAsia"/>
        </w:rPr>
        <w:t xml:space="preserve">　　</w:t>
      </w:r>
      <w:r w:rsidR="008A42A5" w:rsidRPr="003B707B">
        <w:rPr>
          <w:rFonts w:hint="eastAsia"/>
        </w:rPr>
        <w:t>智者大師五時八教中的八教，是由藏通別圓的化法四教，以及頓漸秘密不定的化儀四教而說的。其中對藏通別圓的討論，</w:t>
      </w:r>
      <w:r w:rsidR="00D34F70" w:rsidRPr="003B707B">
        <w:rPr>
          <w:rFonts w:hint="eastAsia"/>
        </w:rPr>
        <w:t>牟先生是以觀法、解脫、佛果三方面說其內涵。其中解脫就是工夫論問題，佛果就是境界論問題，至於觀法，</w:t>
      </w:r>
      <w:r w:rsidR="003443A6" w:rsidRPr="003B707B">
        <w:rPr>
          <w:rFonts w:hint="eastAsia"/>
        </w:rPr>
        <w:t>應該是針對本體論及宇宙論的問題，參閱牟先生的討論，卻都是般若思想的本體論問題。</w:t>
      </w:r>
      <w:r w:rsidR="005D77DC" w:rsidRPr="003B707B">
        <w:rPr>
          <w:rFonts w:hint="eastAsia"/>
        </w:rPr>
        <w:t>這也可以見出，天臺宗的路徑，就是從般若思想進行修心實踐，而提出成佛路徑的學派，因此天臺分析各派的理論重點，也就會是由般若思</w:t>
      </w:r>
      <w:r w:rsidR="00CC4D44" w:rsidRPr="003B707B">
        <w:rPr>
          <w:rFonts w:hint="eastAsia"/>
        </w:rPr>
        <w:t>想</w:t>
      </w:r>
      <w:r w:rsidR="005D77DC" w:rsidRPr="003B707B">
        <w:rPr>
          <w:rFonts w:hint="eastAsia"/>
        </w:rPr>
        <w:t>的深淺以分別各家思想的深淺。</w:t>
      </w:r>
    </w:p>
    <w:p w:rsidR="000616B6" w:rsidRPr="003B707B" w:rsidRDefault="000616B6"/>
    <w:p w:rsidR="000616B6" w:rsidRPr="003B707B" w:rsidRDefault="00DB6C93">
      <w:r>
        <w:rPr>
          <w:rFonts w:hint="eastAsia"/>
        </w:rPr>
        <w:t xml:space="preserve">　　</w:t>
      </w:r>
      <w:r w:rsidR="000616B6" w:rsidRPr="003B707B">
        <w:rPr>
          <w:rFonts w:hint="eastAsia"/>
        </w:rPr>
        <w:t>對於藏教，以四阿含經、具舍論、婆沙論等</w:t>
      </w:r>
      <w:r w:rsidR="005C5D15" w:rsidRPr="003B707B">
        <w:rPr>
          <w:rFonts w:hint="eastAsia"/>
        </w:rPr>
        <w:t>論之</w:t>
      </w:r>
      <w:r w:rsidR="000616B6" w:rsidRPr="003B707B">
        <w:rPr>
          <w:rFonts w:hint="eastAsia"/>
        </w:rPr>
        <w:t>，即原始佛教。</w:t>
      </w:r>
      <w:r w:rsidR="005C5D15" w:rsidRPr="003B707B">
        <w:rPr>
          <w:rFonts w:hint="eastAsia"/>
        </w:rPr>
        <w:t>對於通教，即是龍樹之</w:t>
      </w:r>
      <w:r w:rsidR="00AE0784" w:rsidRPr="003B707B">
        <w:rPr>
          <w:rFonts w:hint="eastAsia"/>
        </w:rPr>
        <w:t>般若學。對於別教，唯識學及大乘起信論者也，一為始別教</w:t>
      </w:r>
      <w:r w:rsidR="005C5D15" w:rsidRPr="003B707B">
        <w:rPr>
          <w:rFonts w:hint="eastAsia"/>
        </w:rPr>
        <w:t>、</w:t>
      </w:r>
      <w:r w:rsidR="00AE0784" w:rsidRPr="003B707B">
        <w:rPr>
          <w:rFonts w:hint="eastAsia"/>
        </w:rPr>
        <w:t>一為終別教，這是把華嚴小始終頓圓的架構平移過來</w:t>
      </w:r>
      <w:r w:rsidR="005C5D15" w:rsidRPr="003B707B">
        <w:rPr>
          <w:rFonts w:hint="eastAsia"/>
        </w:rPr>
        <w:t>說的</w:t>
      </w:r>
      <w:r w:rsidR="00AE0784" w:rsidRPr="003B707B">
        <w:rPr>
          <w:rFonts w:hint="eastAsia"/>
        </w:rPr>
        <w:t>。</w:t>
      </w:r>
    </w:p>
    <w:p w:rsidR="00AE0784" w:rsidRPr="003B707B" w:rsidRDefault="00AE0784"/>
    <w:p w:rsidR="00A93D6E" w:rsidRPr="003B707B" w:rsidRDefault="00DB6C93">
      <w:r>
        <w:rPr>
          <w:rFonts w:hint="eastAsia"/>
        </w:rPr>
        <w:t xml:space="preserve">　　</w:t>
      </w:r>
      <w:r w:rsidR="00186B0F" w:rsidRPr="003B707B">
        <w:rPr>
          <w:rFonts w:hint="eastAsia"/>
        </w:rPr>
        <w:t>其中對於別教之佛果而言，牟先生有一些</w:t>
      </w:r>
      <w:r>
        <w:rPr>
          <w:rFonts w:hint="eastAsia"/>
        </w:rPr>
        <w:t>說法值得</w:t>
      </w:r>
      <w:r w:rsidR="00186B0F" w:rsidRPr="003B707B">
        <w:rPr>
          <w:rFonts w:hint="eastAsia"/>
        </w:rPr>
        <w:t>討論，參見其言：</w:t>
      </w:r>
    </w:p>
    <w:p w:rsidR="00652624" w:rsidRPr="003B707B" w:rsidRDefault="00652624"/>
    <w:p w:rsidR="00186B0F" w:rsidRPr="003B707B" w:rsidRDefault="00755273" w:rsidP="006D4F8D">
      <w:pPr>
        <w:ind w:leftChars="300" w:left="720"/>
      </w:pPr>
      <w:r w:rsidRPr="00755273">
        <w:rPr>
          <w:rFonts w:ascii="標楷體" w:eastAsia="標楷體" w:hAnsi="標楷體" w:cs="Helvetica"/>
          <w:color w:val="141823"/>
          <w:shd w:val="clear" w:color="auto" w:fill="FFFFFF"/>
        </w:rPr>
        <w:t>約佛果言，通過還滅後，真常心之全部朗現即是佛。「如來藏恆沙佛法佛性」一觀念至此始充分證成，而法身常住亦充分證成，「空不空」亦充分證成。但此一系統是由真心之「不變隨緣隨緣不變」而展示，空不空是由隨緣中緣修還滅而充實。故當說如來</w:t>
      </w:r>
      <w:r w:rsidR="006D4F8D">
        <w:rPr>
          <w:rFonts w:ascii="標楷體" w:eastAsia="標楷體" w:hAnsi="標楷體" w:cs="Helvetica" w:hint="eastAsia"/>
          <w:color w:val="141823"/>
          <w:shd w:val="clear" w:color="auto" w:fill="FFFFFF"/>
        </w:rPr>
        <w:t>藏</w:t>
      </w:r>
      <w:r w:rsidRPr="00755273">
        <w:rPr>
          <w:rFonts w:ascii="標楷體" w:eastAsia="標楷體" w:hAnsi="標楷體" w:cs="Helvetica"/>
          <w:color w:val="141823"/>
          <w:shd w:val="clear" w:color="auto" w:fill="FFFFFF"/>
        </w:rPr>
        <w:t>自性清淨心空而不空時，此「空而不空」之中道只是「但中」之理，須緣修以實之。在此緣修方便上說一切法趣不空。故此仍權說之別教，非圓教也。即進而依此別教而言法界緣起，如華嚴宗之所示，那也只是分析的圓教，不開權，不發</w:t>
      </w:r>
      <w:r w:rsidR="006D4F8D">
        <w:rPr>
          <w:rFonts w:ascii="標楷體" w:eastAsia="標楷體" w:hAnsi="標楷體" w:cs="Helvetica" w:hint="eastAsia"/>
          <w:color w:val="141823"/>
          <w:shd w:val="clear" w:color="auto" w:fill="FFFFFF"/>
        </w:rPr>
        <w:t>迹</w:t>
      </w:r>
      <w:r w:rsidRPr="00755273">
        <w:rPr>
          <w:rFonts w:ascii="標楷體" w:eastAsia="標楷體" w:hAnsi="標楷體" w:cs="Helvetica"/>
          <w:color w:val="141823"/>
          <w:shd w:val="clear" w:color="auto" w:fill="FFFFFF"/>
        </w:rPr>
        <w:t>，猶有一隔之權，仍只是別教而已。</w:t>
      </w:r>
      <w:r w:rsidR="006D4F8D">
        <w:rPr>
          <w:rStyle w:val="a5"/>
          <w:rFonts w:ascii="標楷體" w:eastAsia="標楷體" w:hAnsi="標楷體" w:cs="Helvetica"/>
          <w:color w:val="141823"/>
          <w:shd w:val="clear" w:color="auto" w:fill="FFFFFF"/>
        </w:rPr>
        <w:footnoteReference w:id="6"/>
      </w:r>
    </w:p>
    <w:p w:rsidR="00186B0F" w:rsidRPr="003B707B" w:rsidRDefault="00186B0F"/>
    <w:p w:rsidR="00186B0F" w:rsidRPr="003B707B" w:rsidRDefault="006D4F8D">
      <w:r>
        <w:rPr>
          <w:rFonts w:hint="eastAsia"/>
        </w:rPr>
        <w:t xml:space="preserve">    </w:t>
      </w:r>
      <w:r w:rsidR="00186B0F" w:rsidRPr="003B707B">
        <w:rPr>
          <w:rFonts w:hint="eastAsia"/>
        </w:rPr>
        <w:t>不論就始別教之唯識學說，還是就終別教之起信論說，牟先生</w:t>
      </w:r>
      <w:r w:rsidR="00D30E2E" w:rsidRPr="003B707B">
        <w:rPr>
          <w:rFonts w:hint="eastAsia"/>
        </w:rPr>
        <w:t>意思</w:t>
      </w:r>
      <w:r w:rsidR="00186B0F" w:rsidRPr="003B707B">
        <w:rPr>
          <w:rFonts w:hint="eastAsia"/>
        </w:rPr>
        <w:t>就是，別教成佛是成了沒錯，</w:t>
      </w:r>
      <w:r w:rsidR="002C7ED7" w:rsidRPr="003B707B">
        <w:rPr>
          <w:rFonts w:hint="eastAsia"/>
        </w:rPr>
        <w:t>但成佛所依據的理是但中之理，亦即不是負擔現象存在之理，</w:t>
      </w:r>
      <w:r>
        <w:rPr>
          <w:rFonts w:hint="eastAsia"/>
        </w:rPr>
        <w:t>成佛者自成其佛，但</w:t>
      </w:r>
      <w:r w:rsidR="002C7ED7" w:rsidRPr="003B707B">
        <w:rPr>
          <w:rFonts w:hint="eastAsia"/>
        </w:rPr>
        <w:t>現象</w:t>
      </w:r>
      <w:r>
        <w:rPr>
          <w:rFonts w:hint="eastAsia"/>
        </w:rPr>
        <w:t>世界的</w:t>
      </w:r>
      <w:r w:rsidR="002C7ED7" w:rsidRPr="003B707B">
        <w:rPr>
          <w:rFonts w:hint="eastAsia"/>
        </w:rPr>
        <w:t>存在</w:t>
      </w:r>
      <w:r>
        <w:rPr>
          <w:rFonts w:hint="eastAsia"/>
        </w:rPr>
        <w:t>問題被丟下了，現象世界</w:t>
      </w:r>
      <w:r w:rsidR="002C7ED7" w:rsidRPr="003B707B">
        <w:rPr>
          <w:rFonts w:hint="eastAsia"/>
        </w:rPr>
        <w:t>仍是阿賴耶識無明緣起中事，</w:t>
      </w:r>
      <w:r w:rsidR="00B81F15" w:rsidRPr="003B707B">
        <w:rPr>
          <w:rFonts w:hint="eastAsia"/>
        </w:rPr>
        <w:t>現象</w:t>
      </w:r>
      <w:r>
        <w:rPr>
          <w:rFonts w:hint="eastAsia"/>
        </w:rPr>
        <w:t>世界的存在</w:t>
      </w:r>
      <w:r w:rsidR="00B81F15" w:rsidRPr="003B707B">
        <w:rPr>
          <w:rFonts w:hint="eastAsia"/>
        </w:rPr>
        <w:t>不</w:t>
      </w:r>
      <w:r>
        <w:rPr>
          <w:rFonts w:hint="eastAsia"/>
        </w:rPr>
        <w:t>完美</w:t>
      </w:r>
      <w:r w:rsidR="00B81F15" w:rsidRPr="003B707B">
        <w:rPr>
          <w:rFonts w:hint="eastAsia"/>
        </w:rPr>
        <w:t>，故而</w:t>
      </w:r>
      <w:r>
        <w:rPr>
          <w:rFonts w:hint="eastAsia"/>
        </w:rPr>
        <w:t>別教之佛境界</w:t>
      </w:r>
      <w:r w:rsidR="00B81F15" w:rsidRPr="003B707B">
        <w:rPr>
          <w:rFonts w:hint="eastAsia"/>
        </w:rPr>
        <w:t>不真圓，只仍別教之圓</w:t>
      </w:r>
      <w:r w:rsidR="00D30E2E" w:rsidRPr="003B707B">
        <w:rPr>
          <w:rFonts w:hint="eastAsia"/>
        </w:rPr>
        <w:t>。即便發展至華嚴宗的法界緣起說，只是佛境界自身之圓滿遍在，</w:t>
      </w:r>
      <w:r w:rsidR="00C7474F" w:rsidRPr="003B707B">
        <w:rPr>
          <w:rFonts w:hint="eastAsia"/>
        </w:rPr>
        <w:t>對下界眾生隔絕捨棄，仍是分析之圓。</w:t>
      </w:r>
    </w:p>
    <w:p w:rsidR="00C7474F" w:rsidRPr="003B707B" w:rsidRDefault="00C7474F"/>
    <w:p w:rsidR="003B30F1" w:rsidRPr="003B707B" w:rsidRDefault="006D4F8D">
      <w:r>
        <w:rPr>
          <w:rFonts w:hint="eastAsia"/>
        </w:rPr>
        <w:t xml:space="preserve">    </w:t>
      </w:r>
      <w:r w:rsidR="00C7474F" w:rsidRPr="003B707B">
        <w:rPr>
          <w:rFonts w:hint="eastAsia"/>
        </w:rPr>
        <w:t>對於牟先生如此界定天台</w:t>
      </w:r>
      <w:r>
        <w:rPr>
          <w:rFonts w:hint="eastAsia"/>
        </w:rPr>
        <w:t>宗</w:t>
      </w:r>
      <w:r w:rsidR="00C7474F" w:rsidRPr="003B707B">
        <w:rPr>
          <w:rFonts w:hint="eastAsia"/>
        </w:rPr>
        <w:t>所謂別教諸系的意見，筆者不同意。關鍵是針對存在的問題。</w:t>
      </w:r>
      <w:r w:rsidR="00652624" w:rsidRPr="003B707B">
        <w:rPr>
          <w:rFonts w:hint="eastAsia"/>
        </w:rPr>
        <w:t>關於存在的問題，牟先生自己有一特別怪異的立場，也就是現象世界的存在必須有其存在的保證。但</w:t>
      </w:r>
      <w:r>
        <w:rPr>
          <w:rFonts w:hint="eastAsia"/>
        </w:rPr>
        <w:t>是，</w:t>
      </w:r>
      <w:r w:rsidR="00652624" w:rsidRPr="003B707B">
        <w:rPr>
          <w:rFonts w:hint="eastAsia"/>
        </w:rPr>
        <w:t>這根本就不是佛教世界觀的立場</w:t>
      </w:r>
      <w:r w:rsidR="00E13B84" w:rsidRPr="003B707B">
        <w:rPr>
          <w:rFonts w:hint="eastAsia"/>
        </w:rPr>
        <w:t>，所以牟先生的批評及論斷十分的詭譎</w:t>
      </w:r>
      <w:r w:rsidR="00652624" w:rsidRPr="003B707B">
        <w:rPr>
          <w:rFonts w:hint="eastAsia"/>
        </w:rPr>
        <w:t>。</w:t>
      </w:r>
      <w:r w:rsidR="00DD00DF" w:rsidRPr="003B707B">
        <w:rPr>
          <w:rFonts w:hint="eastAsia"/>
        </w:rPr>
        <w:t>其理論歸結於天台圓教，下文再談。就</w:t>
      </w:r>
      <w:r w:rsidR="00652624" w:rsidRPr="003B707B">
        <w:rPr>
          <w:rFonts w:hint="eastAsia"/>
        </w:rPr>
        <w:t>唯</w:t>
      </w:r>
      <w:r w:rsidR="00E13B84" w:rsidRPr="003B707B">
        <w:rPr>
          <w:rFonts w:hint="eastAsia"/>
        </w:rPr>
        <w:t>識學和起信論對成佛可能性的理論建構</w:t>
      </w:r>
      <w:r w:rsidR="00DD00DF" w:rsidRPr="003B707B">
        <w:rPr>
          <w:rFonts w:hint="eastAsia"/>
        </w:rPr>
        <w:t>而言</w:t>
      </w:r>
      <w:r w:rsidR="00E13B84" w:rsidRPr="003B707B">
        <w:rPr>
          <w:rFonts w:hint="eastAsia"/>
        </w:rPr>
        <w:t>，</w:t>
      </w:r>
      <w:r w:rsidR="001B0722" w:rsidRPr="003B707B">
        <w:rPr>
          <w:rFonts w:hint="eastAsia"/>
        </w:rPr>
        <w:t>起信論固</w:t>
      </w:r>
      <w:r w:rsidR="0017051A">
        <w:rPr>
          <w:rFonts w:hint="eastAsia"/>
        </w:rPr>
        <w:t>然較</w:t>
      </w:r>
      <w:r w:rsidR="001B0722" w:rsidRPr="003B707B">
        <w:rPr>
          <w:rFonts w:hint="eastAsia"/>
        </w:rPr>
        <w:t>唯識學</w:t>
      </w:r>
      <w:r w:rsidR="0017051A">
        <w:rPr>
          <w:rFonts w:hint="eastAsia"/>
        </w:rPr>
        <w:t>為究竟</w:t>
      </w:r>
      <w:r w:rsidR="001B0722" w:rsidRPr="003B707B">
        <w:rPr>
          <w:rFonts w:hint="eastAsia"/>
        </w:rPr>
        <w:t>，但在存在問題上，依牟先生的理解，起信論對現象世界的存在問題之安立，則仍是阿賴耶識生滅門之作用，其結果，真如心</w:t>
      </w:r>
      <w:r w:rsidR="00595E64" w:rsidRPr="003B707B">
        <w:rPr>
          <w:rFonts w:hint="eastAsia"/>
        </w:rPr>
        <w:t>、</w:t>
      </w:r>
      <w:r w:rsidR="001B0722" w:rsidRPr="003B707B">
        <w:rPr>
          <w:rFonts w:hint="eastAsia"/>
        </w:rPr>
        <w:t>法性理隨生命緣起而作用而已，</w:t>
      </w:r>
      <w:r w:rsidR="00595E64" w:rsidRPr="003B707B">
        <w:rPr>
          <w:rFonts w:hint="eastAsia"/>
        </w:rPr>
        <w:t>這就造成雖有學佛者看似成佛，卻不下及現象世界，以致不能及現象世界而</w:t>
      </w:r>
      <w:r w:rsidR="0017051A">
        <w:rPr>
          <w:rFonts w:hint="eastAsia"/>
        </w:rPr>
        <w:t>使</w:t>
      </w:r>
      <w:r w:rsidR="00595E64" w:rsidRPr="003B707B">
        <w:rPr>
          <w:rFonts w:hint="eastAsia"/>
        </w:rPr>
        <w:t>一切眾生必然成佛。意思是說，當存在的問題仍依無明而起，真如心與法性理的成佛作為</w:t>
      </w:r>
      <w:r w:rsidR="00427DAC">
        <w:rPr>
          <w:rFonts w:hint="eastAsia"/>
        </w:rPr>
        <w:t>，</w:t>
      </w:r>
      <w:r w:rsidR="00595E64" w:rsidRPr="003B707B">
        <w:rPr>
          <w:rFonts w:hint="eastAsia"/>
        </w:rPr>
        <w:t>只能是跟在後面追著跑的活動而已，就算像華嚴宗的法界緣起說，跑出了佛境界出來，則仍是個別成佛者的自我歷程，終究與現象世界無關。</w:t>
      </w:r>
      <w:r w:rsidR="003B30F1" w:rsidRPr="003B707B">
        <w:rPr>
          <w:rFonts w:hint="eastAsia"/>
        </w:rPr>
        <w:t>牟先生這樣割斷現象世界的理解與詮釋，就是依據儒家哲學的現象實有的根本哲學立場下的思路，為實有而奮戰是牟先生一向的哲學戮力目標，詮釋佛學是為了高舉儒家而做，於是</w:t>
      </w:r>
      <w:r w:rsidR="00427DAC">
        <w:rPr>
          <w:rFonts w:hint="eastAsia"/>
        </w:rPr>
        <w:t>，</w:t>
      </w:r>
      <w:r w:rsidR="003B30F1" w:rsidRPr="003B707B">
        <w:rPr>
          <w:rFonts w:hint="eastAsia"/>
        </w:rPr>
        <w:t>非實有就是牟先生始終一貫的說佛態度。首先，佛教般若學始終不涉及存在，其次，唯識學系統涉及現象世界了，卻不能保證成佛。如來藏系統自己成佛，卻顧不及現象世界一起成佛。法界緣起只是佛自己在手舞足蹈，現象世界還在迷惘受苦中。</w:t>
      </w:r>
      <w:r w:rsidR="00CA7A5C" w:rsidRPr="003B707B">
        <w:rPr>
          <w:rFonts w:hint="eastAsia"/>
        </w:rPr>
        <w:t>依據儒家實有論的立場，</w:t>
      </w:r>
      <w:r w:rsidR="003B30F1" w:rsidRPr="003B707B">
        <w:rPr>
          <w:rFonts w:hint="eastAsia"/>
        </w:rPr>
        <w:t>現象實有</w:t>
      </w:r>
      <w:r w:rsidR="00CA7A5C" w:rsidRPr="003B707B">
        <w:rPr>
          <w:rFonts w:hint="eastAsia"/>
        </w:rPr>
        <w:t>，實有的現象世界經聖人的點化可以成善美境界，於是實有保住，圓善之境界保住，這才是儒家的圓教終境。</w:t>
      </w:r>
      <w:r w:rsidR="00427DAC">
        <w:rPr>
          <w:rFonts w:hint="eastAsia"/>
        </w:rPr>
        <w:t>牟先生認為，</w:t>
      </w:r>
      <w:r w:rsidR="00CA7A5C" w:rsidRPr="003B707B">
        <w:rPr>
          <w:rFonts w:hint="eastAsia"/>
        </w:rPr>
        <w:t>以上唯識</w:t>
      </w:r>
      <w:r w:rsidR="00427DAC">
        <w:rPr>
          <w:rFonts w:hint="eastAsia"/>
        </w:rPr>
        <w:t>、</w:t>
      </w:r>
      <w:r w:rsidR="00CA7A5C" w:rsidRPr="003B707B">
        <w:rPr>
          <w:rFonts w:hint="eastAsia"/>
        </w:rPr>
        <w:t>起信</w:t>
      </w:r>
      <w:r w:rsidR="00427DAC">
        <w:rPr>
          <w:rFonts w:hint="eastAsia"/>
        </w:rPr>
        <w:t>、</w:t>
      </w:r>
      <w:r w:rsidR="00CA7A5C" w:rsidRPr="003B707B">
        <w:rPr>
          <w:rFonts w:hint="eastAsia"/>
        </w:rPr>
        <w:t>華嚴的缺點，天臺宗可以超克。關鍵就在，</w:t>
      </w:r>
      <w:r w:rsidR="00427DAC">
        <w:rPr>
          <w:rFonts w:hint="eastAsia"/>
        </w:rPr>
        <w:t>天台主張</w:t>
      </w:r>
      <w:r w:rsidR="00CA7A5C" w:rsidRPr="003B707B">
        <w:rPr>
          <w:rFonts w:hint="eastAsia"/>
        </w:rPr>
        <w:t>成佛及於下九界，既有現象之升起，又有現象世界整體成就的完成，</w:t>
      </w:r>
      <w:r w:rsidR="003A4C4C" w:rsidRPr="003B707B">
        <w:rPr>
          <w:rFonts w:hint="eastAsia"/>
        </w:rPr>
        <w:t>故而超越各家。然而，如何超越？文中說各家皆是分析的圓教，</w:t>
      </w:r>
      <w:r w:rsidR="00C27A81">
        <w:rPr>
          <w:rFonts w:hint="eastAsia"/>
        </w:rPr>
        <w:t>依牟先生，一旦是</w:t>
      </w:r>
      <w:r w:rsidR="004D7AC2" w:rsidRPr="003B707B">
        <w:rPr>
          <w:rFonts w:hint="eastAsia"/>
        </w:rPr>
        <w:t>分析的</w:t>
      </w:r>
      <w:r w:rsidR="00C27A81">
        <w:rPr>
          <w:rFonts w:hint="eastAsia"/>
        </w:rPr>
        <w:t>、分解的就非究竟的，要非分解的、詭譎的、</w:t>
      </w:r>
      <w:r w:rsidR="003D4FF1" w:rsidRPr="003B707B">
        <w:rPr>
          <w:rFonts w:hint="eastAsia"/>
        </w:rPr>
        <w:t>圓融的才是最終的圓滿之教。</w:t>
      </w:r>
      <w:r w:rsidR="00C27A81">
        <w:rPr>
          <w:rFonts w:hint="eastAsia"/>
        </w:rPr>
        <w:t>此</w:t>
      </w:r>
      <w:r w:rsidR="00B91EAA">
        <w:rPr>
          <w:rFonts w:hint="eastAsia"/>
        </w:rPr>
        <w:t>義</w:t>
      </w:r>
      <w:r w:rsidR="003D4FF1" w:rsidRPr="003B707B">
        <w:rPr>
          <w:rFonts w:hint="eastAsia"/>
        </w:rPr>
        <w:t>見下文：</w:t>
      </w:r>
    </w:p>
    <w:p w:rsidR="003D4FF1" w:rsidRPr="003B707B" w:rsidRDefault="003D4FF1"/>
    <w:p w:rsidR="003D4FF1" w:rsidRPr="003B707B" w:rsidRDefault="00C27A81" w:rsidP="00C27A81">
      <w:pPr>
        <w:ind w:leftChars="300" w:left="720"/>
      </w:pPr>
      <w:r>
        <w:rPr>
          <w:rFonts w:ascii="標楷體" w:eastAsia="標楷體" w:hAnsi="標楷體" w:hint="eastAsia"/>
        </w:rPr>
        <w:t>別</w:t>
      </w:r>
      <w:r w:rsidR="00755273" w:rsidRPr="00755273">
        <w:rPr>
          <w:rFonts w:ascii="標楷體" w:eastAsia="標楷體" w:hAnsi="標楷體" w:hint="eastAsia"/>
        </w:rPr>
        <w:t>教是分解地說。凡分解地說者皆不融，不即，有次第，斷斷，有縱橫，非圓詮。圓教是詭譎地說。凡詭譎地說者皆融，皆即，皆不次第，皆不斷斷，皆不縱不橫，故皆為圓詮。</w:t>
      </w:r>
      <w:r>
        <w:rPr>
          <w:rStyle w:val="a5"/>
          <w:rFonts w:ascii="標楷體" w:eastAsia="標楷體" w:hAnsi="標楷體"/>
        </w:rPr>
        <w:footnoteReference w:id="7"/>
      </w:r>
    </w:p>
    <w:p w:rsidR="003A4D02" w:rsidRPr="003B707B" w:rsidRDefault="003A4D02"/>
    <w:p w:rsidR="003D4FF1" w:rsidRPr="003B707B" w:rsidRDefault="00C27A81">
      <w:r>
        <w:rPr>
          <w:rFonts w:hint="eastAsia"/>
        </w:rPr>
        <w:t xml:space="preserve">    </w:t>
      </w:r>
      <w:r w:rsidR="003A4D02" w:rsidRPr="003B707B">
        <w:rPr>
          <w:rFonts w:hint="eastAsia"/>
        </w:rPr>
        <w:t>以上這一段話，配合前文說別教都是分析的進路之說，讓我們了解到，牟先生說華嚴別</w:t>
      </w:r>
      <w:r w:rsidR="00B91EAA">
        <w:rPr>
          <w:rFonts w:hint="eastAsia"/>
        </w:rPr>
        <w:t>、</w:t>
      </w:r>
      <w:r w:rsidR="003A4D02" w:rsidRPr="003B707B">
        <w:rPr>
          <w:rFonts w:hint="eastAsia"/>
        </w:rPr>
        <w:t>天台圓的關鍵</w:t>
      </w:r>
      <w:r w:rsidR="00CE50F9">
        <w:rPr>
          <w:rFonts w:hint="eastAsia"/>
        </w:rPr>
        <w:t>，</w:t>
      </w:r>
      <w:r w:rsidR="003A4D02" w:rsidRPr="003B707B">
        <w:rPr>
          <w:rFonts w:hint="eastAsia"/>
        </w:rPr>
        <w:t>竟是語言表述方式上的分解和不分解，天台詭譎地圓融，</w:t>
      </w:r>
      <w:r w:rsidR="009179EC" w:rsidRPr="003B707B">
        <w:rPr>
          <w:rFonts w:hint="eastAsia"/>
        </w:rPr>
        <w:t>華嚴分解而不澈竟。分解而不能澈竟</w:t>
      </w:r>
      <w:r w:rsidR="00B91EAA">
        <w:rPr>
          <w:rFonts w:hint="eastAsia"/>
        </w:rPr>
        <w:t>、</w:t>
      </w:r>
      <w:r w:rsidR="009179EC" w:rsidRPr="003B707B">
        <w:rPr>
          <w:rFonts w:hint="eastAsia"/>
        </w:rPr>
        <w:t>不分解才達圓融的說法</w:t>
      </w:r>
      <w:r w:rsidR="00B91EAA">
        <w:rPr>
          <w:rFonts w:hint="eastAsia"/>
        </w:rPr>
        <w:t>是</w:t>
      </w:r>
      <w:r w:rsidR="009179EC" w:rsidRPr="003B707B">
        <w:rPr>
          <w:rFonts w:hint="eastAsia"/>
        </w:rPr>
        <w:t>牟先在儒學的討論上</w:t>
      </w:r>
      <w:r w:rsidR="00B91EAA">
        <w:rPr>
          <w:rFonts w:hint="eastAsia"/>
        </w:rPr>
        <w:t>運用的方法</w:t>
      </w:r>
      <w:r w:rsidR="009179EC" w:rsidRPr="003B707B">
        <w:rPr>
          <w:rFonts w:hint="eastAsia"/>
        </w:rPr>
        <w:t>，分別說的是抽象的理論建構，非分別說的是工夫境界論的結果。</w:t>
      </w:r>
      <w:r w:rsidR="00CE50F9">
        <w:rPr>
          <w:rFonts w:hint="eastAsia"/>
        </w:rPr>
        <w:t>至於在《佛性與般若》中，牟先生則是主張有</w:t>
      </w:r>
      <w:r w:rsidR="00E92EFA" w:rsidRPr="003B707B">
        <w:rPr>
          <w:rFonts w:hint="eastAsia"/>
        </w:rPr>
        <w:t>系統相者皆不能達到最終圓教境界，無系統相者的詭譎圓融才能真正達到最高的圓教境界。筆者以為，最高圓教與系統不系統是</w:t>
      </w:r>
      <w:r w:rsidR="0080254C" w:rsidRPr="003B707B">
        <w:rPr>
          <w:rFonts w:hint="eastAsia"/>
        </w:rPr>
        <w:t>無關的，與分析不分析也是無關的，說到底</w:t>
      </w:r>
      <w:r w:rsidR="00CE50F9">
        <w:rPr>
          <w:rFonts w:hint="eastAsia"/>
        </w:rPr>
        <w:t>，</w:t>
      </w:r>
      <w:r w:rsidR="0080254C" w:rsidRPr="003B707B">
        <w:rPr>
          <w:rFonts w:hint="eastAsia"/>
        </w:rPr>
        <w:t>根本不是表達方式的問題，若只是表達方式的問題那就不是義理的問題，一種義理在分析的、系統的表達之時不圓融，而換成非系統、不分解的表達就圓融，這恐怕根本就沒有義理，而都是一些詭辭的跳躍而已。</w:t>
      </w:r>
      <w:r w:rsidR="00CD259F">
        <w:rPr>
          <w:rFonts w:hint="eastAsia"/>
        </w:rPr>
        <w:t>此義，</w:t>
      </w:r>
      <w:r w:rsidR="005500DB">
        <w:rPr>
          <w:rFonts w:hint="eastAsia"/>
        </w:rPr>
        <w:t>於</w:t>
      </w:r>
      <w:r w:rsidR="0080254C" w:rsidRPr="003B707B">
        <w:rPr>
          <w:rFonts w:hint="eastAsia"/>
        </w:rPr>
        <w:t>下節談圓教</w:t>
      </w:r>
      <w:r w:rsidR="005500DB">
        <w:rPr>
          <w:rFonts w:hint="eastAsia"/>
        </w:rPr>
        <w:t>中</w:t>
      </w:r>
      <w:r w:rsidR="0080254C" w:rsidRPr="003B707B">
        <w:rPr>
          <w:rFonts w:hint="eastAsia"/>
        </w:rPr>
        <w:t>申述。</w:t>
      </w:r>
    </w:p>
    <w:p w:rsidR="009179EC" w:rsidRPr="00CE50F9" w:rsidRDefault="009179EC">
      <w:pPr>
        <w:rPr>
          <w:b/>
          <w:color w:val="FF0000"/>
        </w:rPr>
      </w:pPr>
    </w:p>
    <w:p w:rsidR="004627CD" w:rsidRDefault="00CE50F9" w:rsidP="00CE50F9">
      <w:pPr>
        <w:pStyle w:val="aa"/>
        <w:numPr>
          <w:ilvl w:val="0"/>
          <w:numId w:val="1"/>
        </w:numPr>
        <w:ind w:leftChars="0"/>
      </w:pPr>
      <w:r w:rsidRPr="00CE50F9">
        <w:rPr>
          <w:rFonts w:hint="eastAsia"/>
        </w:rPr>
        <w:t>天台圓教的模式</w:t>
      </w:r>
    </w:p>
    <w:p w:rsidR="009179EC" w:rsidRPr="003B707B" w:rsidRDefault="009179EC"/>
    <w:p w:rsidR="007A3C06" w:rsidRDefault="00CE50F9">
      <w:r>
        <w:rPr>
          <w:rFonts w:hint="eastAsia"/>
        </w:rPr>
        <w:t xml:space="preserve">　　</w:t>
      </w:r>
      <w:r w:rsidR="00155A0D" w:rsidRPr="003B707B">
        <w:rPr>
          <w:rFonts w:hint="eastAsia"/>
        </w:rPr>
        <w:t>牟先生說明天台圓教的方式有何特殊性呢？首先，</w:t>
      </w:r>
      <w:r w:rsidR="004C10BD" w:rsidRPr="003B707B">
        <w:rPr>
          <w:rFonts w:hint="eastAsia"/>
        </w:rPr>
        <w:t>從解脫方面說</w:t>
      </w:r>
      <w:r w:rsidR="00155A0D" w:rsidRPr="003B707B">
        <w:rPr>
          <w:rFonts w:hint="eastAsia"/>
        </w:rPr>
        <w:t>天台之</w:t>
      </w:r>
      <w:r w:rsidR="004C10BD" w:rsidRPr="003B707B">
        <w:rPr>
          <w:rFonts w:hint="eastAsia"/>
        </w:rPr>
        <w:t>不斷斷之意旨，</w:t>
      </w:r>
      <w:r w:rsidR="007A3C06">
        <w:rPr>
          <w:rFonts w:hint="eastAsia"/>
        </w:rPr>
        <w:t>其次，從佛果上講無執的</w:t>
      </w:r>
      <w:r w:rsidR="0078169F" w:rsidRPr="003B707B">
        <w:rPr>
          <w:rFonts w:hint="eastAsia"/>
        </w:rPr>
        <w:t>存有論。講解脫從未成佛的眾生心講，</w:t>
      </w:r>
      <w:r w:rsidR="00CD259F">
        <w:rPr>
          <w:rFonts w:hint="eastAsia"/>
        </w:rPr>
        <w:t>講佛果從已成佛的佛存有者講，</w:t>
      </w:r>
      <w:r w:rsidR="0078169F" w:rsidRPr="003B707B">
        <w:rPr>
          <w:rFonts w:hint="eastAsia"/>
        </w:rPr>
        <w:t>且都是本體宇宙工夫境界論一起講了。</w:t>
      </w:r>
      <w:r w:rsidR="007A3C06">
        <w:rPr>
          <w:rFonts w:hint="eastAsia"/>
        </w:rPr>
        <w:t>參見其言：</w:t>
      </w:r>
    </w:p>
    <w:p w:rsidR="007A3C06" w:rsidRDefault="007A3C06"/>
    <w:p w:rsidR="007A3C06" w:rsidRDefault="00CD259F" w:rsidP="00D321E4">
      <w:pPr>
        <w:ind w:leftChars="300" w:left="720"/>
        <w:rPr>
          <w:rFonts w:ascii="標楷體" w:eastAsia="標楷體" w:hAnsi="標楷體"/>
        </w:rPr>
      </w:pPr>
      <w:r>
        <w:rPr>
          <w:rFonts w:ascii="標楷體" w:eastAsia="標楷體" w:hAnsi="標楷體" w:hint="eastAsia"/>
        </w:rPr>
        <w:t>約解脫說，為圓伏、</w:t>
      </w:r>
      <w:r w:rsidR="00B4051D" w:rsidRPr="00B4051D">
        <w:rPr>
          <w:rFonts w:ascii="標楷體" w:eastAsia="標楷體" w:hAnsi="標楷體" w:hint="eastAsia"/>
        </w:rPr>
        <w:t>圓信、圓斷、圓行、圓位、圓自在莊嚴、圓建立眾生。此中即是一「不斷斷」。而此「不斷斷」即預設「從無住本立一切法」，即「一念無明法性心即具三千世間法」，此是存有論的圓。性德三軌不縱不橫，修德三軌亦不縱不橫。性修不二，皆具三千，故為無作無量四諦。此是性具系統，非「隨緣不變不變隨緣」之性起系統也。性起系統只是無量，而非無作;是斷斷，而非不斷斷。「斷斷」有能覆與所覆，故必斷除能覆之無明，始顯所覆之真心;必斷除九界之差別，始顯佛界之法身</w:t>
      </w:r>
      <w:r>
        <w:rPr>
          <w:rFonts w:ascii="標楷體" w:eastAsia="標楷體" w:hAnsi="標楷體" w:hint="eastAsia"/>
        </w:rPr>
        <w:t>。</w:t>
      </w:r>
      <w:r w:rsidR="00B4051D" w:rsidRPr="00B4051D">
        <w:rPr>
          <w:rFonts w:ascii="標楷體" w:eastAsia="標楷體" w:hAnsi="標楷體" w:hint="eastAsia"/>
        </w:rPr>
        <w:t>此即荊溪所謂「緣理斷</w:t>
      </w:r>
      <w:r>
        <w:rPr>
          <w:rFonts w:ascii="標楷體" w:eastAsia="標楷體" w:hAnsi="標楷體" w:hint="eastAsia"/>
        </w:rPr>
        <w:t>九」也。不斷斷者，法身必十界互融而為法身，般若</w:t>
      </w:r>
      <w:r w:rsidR="00B4051D" w:rsidRPr="00B4051D">
        <w:rPr>
          <w:rFonts w:ascii="標楷體" w:eastAsia="標楷體" w:hAnsi="標楷體" w:hint="eastAsia"/>
        </w:rPr>
        <w:t>解脫亦然。此即是說，必即三千世間法而為法身、般若與解脫。而三千世間法皆是本具，皆是性德，無一可改，無一可廢，</w:t>
      </w:r>
      <w:r w:rsidR="00B4051D" w:rsidRPr="00D321E4">
        <w:rPr>
          <w:rFonts w:ascii="標楷體" w:eastAsia="標楷體" w:hAnsi="標楷體" w:hint="eastAsia"/>
          <w:u w:val="single"/>
        </w:rPr>
        <w:t>無一是由作意造作而成，故皆為無作</w:t>
      </w:r>
      <w:r w:rsidR="00B4051D" w:rsidRPr="00B4051D">
        <w:rPr>
          <w:rFonts w:ascii="標楷體" w:eastAsia="標楷體" w:hAnsi="標楷體" w:hint="eastAsia"/>
        </w:rPr>
        <w:t>。法性必即無明而為法性。無明須斷，此即所謂「解心無染</w:t>
      </w:r>
      <w:r>
        <w:rPr>
          <w:rFonts w:ascii="標楷體" w:eastAsia="標楷體" w:hAnsi="標楷體" w:hint="eastAsia"/>
        </w:rPr>
        <w:t>」</w:t>
      </w:r>
      <w:r w:rsidR="00B4051D" w:rsidRPr="00B4051D">
        <w:rPr>
          <w:rFonts w:ascii="標楷體" w:eastAsia="標楷體" w:hAnsi="標楷體" w:hint="eastAsia"/>
        </w:rPr>
        <w:t>;而無明中之差別法則不斷，此即所謂「除病不除法」，即「不斷斷」也。低頭舉手皆成佛道，通達惡際即是實際，何況二乘行?何況菩薩行?依此而言「性德惡」。「性德惡」者即性德三千中除佛界外餘九界中一切本具之穢惡法也。此明是在「不斷淫怒痴」下之詞語，無足驚怪也。此與儒家言性善性惡者異矣。「性德惡」有時亦言「性惡」，此略詞也。惡是形容法者，非形容性者</w:t>
      </w:r>
      <w:r w:rsidR="00D321E4">
        <w:rPr>
          <w:rFonts w:ascii="標楷體" w:eastAsia="標楷體" w:hAnsi="標楷體" w:hint="eastAsia"/>
        </w:rPr>
        <w:t>。「</w:t>
      </w:r>
      <w:r w:rsidR="00B4051D" w:rsidRPr="00B4051D">
        <w:rPr>
          <w:rFonts w:ascii="標楷體" w:eastAsia="標楷體" w:hAnsi="標楷體" w:hint="eastAsia"/>
        </w:rPr>
        <w:t>性德惡」即是一念無明法性心所所本具之不可改變之穢惡法。無明無住，無明即法性，如是則法性心即本具有這些穢惡法而一不可改。故佛界亦有惑業苦三道性相，而三道即三德，解心無染也，通達惡際即是實際也。法性即無住，法性即無明，如是，則無明心亦本具有這些穢惡法而一不可改。是故眾生皆在惑業苦之三道中，此是迷執之三道。佛之解脫是在「不斷斷」中，三道即三德下，解心無染也，而三千法仍自若也。是故荊溪</w:t>
      </w:r>
      <w:r w:rsidR="00D321E4">
        <w:rPr>
          <w:rFonts w:ascii="標楷體" w:eastAsia="標楷體" w:hAnsi="標楷體" w:hint="eastAsia"/>
        </w:rPr>
        <w:t>云</w:t>
      </w:r>
      <w:r w:rsidR="00B4051D" w:rsidRPr="00B4051D">
        <w:rPr>
          <w:rFonts w:ascii="標楷體" w:eastAsia="標楷體" w:hAnsi="標楷體" w:hint="eastAsia"/>
        </w:rPr>
        <w:t>:「三千在理，同名無明。三千果成，咸稱常樂。」( (十不二門因果不二門語)</w:t>
      </w:r>
      <w:r w:rsidR="00D321E4">
        <w:rPr>
          <w:rFonts w:ascii="標楷體" w:eastAsia="標楷體" w:hAnsi="標楷體" w:hint="eastAsia"/>
        </w:rPr>
        <w:t>。此即「圓斷」，亦曰</w:t>
      </w:r>
      <w:r w:rsidR="00B4051D" w:rsidRPr="00B4051D">
        <w:rPr>
          <w:rFonts w:ascii="標楷體" w:eastAsia="標楷體" w:hAnsi="標楷體" w:hint="eastAsia"/>
        </w:rPr>
        <w:t>「不思議斷」。故「性德惡」是性具系統無作四諦之重要標識，實只是「不斷斷」之變換語耳。</w:t>
      </w:r>
      <w:r>
        <w:rPr>
          <w:rStyle w:val="a5"/>
        </w:rPr>
        <w:footnoteReference w:id="8"/>
      </w:r>
    </w:p>
    <w:p w:rsidR="00D321E4" w:rsidRDefault="00D321E4"/>
    <w:p w:rsidR="002024D3" w:rsidRDefault="00F2153C" w:rsidP="00D321E4">
      <w:pPr>
        <w:ind w:firstLineChars="200" w:firstLine="480"/>
      </w:pPr>
      <w:r>
        <w:rPr>
          <w:rFonts w:hint="eastAsia"/>
        </w:rPr>
        <w:t>以上講天臺宗的圓教，是從不斷斷講起。</w:t>
      </w:r>
      <w:r w:rsidR="00F7581A" w:rsidRPr="003B707B">
        <w:rPr>
          <w:rFonts w:hint="eastAsia"/>
        </w:rPr>
        <w:t>講不斷斷要</w:t>
      </w:r>
      <w:r w:rsidR="00155A0D" w:rsidRPr="003B707B">
        <w:rPr>
          <w:rFonts w:hint="eastAsia"/>
        </w:rPr>
        <w:t>先從斷斷講起，</w:t>
      </w:r>
      <w:r w:rsidR="00F7581A" w:rsidRPr="003B707B">
        <w:rPr>
          <w:rFonts w:hint="eastAsia"/>
        </w:rPr>
        <w:t>斷斷者，成佛要</w:t>
      </w:r>
      <w:r w:rsidR="00155A0D" w:rsidRPr="003B707B">
        <w:rPr>
          <w:rFonts w:hint="eastAsia"/>
        </w:rPr>
        <w:t>斷九界之無明，而顯佛法身</w:t>
      </w:r>
      <w:r w:rsidR="00F7581A" w:rsidRPr="003B707B">
        <w:rPr>
          <w:rFonts w:hint="eastAsia"/>
        </w:rPr>
        <w:t>。此說，筆者以為</w:t>
      </w:r>
      <w:r w:rsidR="00155A0D" w:rsidRPr="003B707B">
        <w:rPr>
          <w:rFonts w:hint="eastAsia"/>
        </w:rPr>
        <w:t>，十分正常合理。但牟先生有不斷斷之說，</w:t>
      </w:r>
      <w:r w:rsidR="00F7581A" w:rsidRPr="003B707B">
        <w:rPr>
          <w:rFonts w:hint="eastAsia"/>
        </w:rPr>
        <w:t>並以其預設了「一念無明法性心即具三千世間法」。此一預設，</w:t>
      </w:r>
      <w:r w:rsidR="00D06823">
        <w:rPr>
          <w:rFonts w:hint="eastAsia"/>
        </w:rPr>
        <w:t>近似</w:t>
      </w:r>
      <w:r w:rsidR="00F7581A" w:rsidRPr="003B707B">
        <w:rPr>
          <w:rFonts w:hint="eastAsia"/>
        </w:rPr>
        <w:t>存有論的命題，前所說之斷斷命題意旨，顯見就是工夫論旨，也就是說牟先生把工夫論和存有論混在一起討論，</w:t>
      </w:r>
      <w:r w:rsidR="00D23B48" w:rsidRPr="003B707B">
        <w:rPr>
          <w:rFonts w:hint="eastAsia"/>
        </w:rPr>
        <w:t>而此說所預設的存有論旨，就是直接肯定現象世界的存在，</w:t>
      </w:r>
      <w:r w:rsidR="00661E40" w:rsidRPr="003B707B">
        <w:rPr>
          <w:rFonts w:hint="eastAsia"/>
        </w:rPr>
        <w:t>及其意義上的圓滿，故而要無明與法性同屬</w:t>
      </w:r>
      <w:r w:rsidR="00D06823">
        <w:rPr>
          <w:rFonts w:hint="eastAsia"/>
        </w:rPr>
        <w:t>一體，同時使現象世界具恆久的存在性，這其中便出現了性德惡的意旨。</w:t>
      </w:r>
      <w:r w:rsidR="00661E40" w:rsidRPr="003B707B">
        <w:rPr>
          <w:rFonts w:hint="eastAsia"/>
        </w:rPr>
        <w:t>簡言之，</w:t>
      </w:r>
      <w:r w:rsidR="00AA09D2" w:rsidRPr="003B707B">
        <w:rPr>
          <w:rFonts w:hint="eastAsia"/>
        </w:rPr>
        <w:t>眾生所生存的穢惡世界是一必然存在的世界</w:t>
      </w:r>
      <w:r w:rsidR="00661E40" w:rsidRPr="003B707B">
        <w:rPr>
          <w:rFonts w:hint="eastAsia"/>
        </w:rPr>
        <w:t>，</w:t>
      </w:r>
      <w:r w:rsidR="00D025FE" w:rsidRPr="003B707B">
        <w:rPr>
          <w:rFonts w:hint="eastAsia"/>
        </w:rPr>
        <w:t>而成佛的實踐活動就是從這些在穢惡國土的眾生之實踐做起</w:t>
      </w:r>
      <w:r w:rsidR="00661E40" w:rsidRPr="003B707B">
        <w:rPr>
          <w:rFonts w:hint="eastAsia"/>
        </w:rPr>
        <w:t>，</w:t>
      </w:r>
      <w:r w:rsidR="00D025FE" w:rsidRPr="003B707B">
        <w:rPr>
          <w:rFonts w:hint="eastAsia"/>
        </w:rPr>
        <w:t>所以穢惡國土一不能少。成佛是眾生成佛</w:t>
      </w:r>
      <w:r w:rsidR="00661E40" w:rsidRPr="003B707B">
        <w:rPr>
          <w:rFonts w:hint="eastAsia"/>
        </w:rPr>
        <w:t>，</w:t>
      </w:r>
      <w:r w:rsidR="00D025FE" w:rsidRPr="003B707B">
        <w:rPr>
          <w:rFonts w:hint="eastAsia"/>
        </w:rPr>
        <w:t>依唯識學原理，萬法唯識，現象世界一切萬法唯識所變，且為眾生心所具</w:t>
      </w:r>
      <w:r w:rsidR="00661E40" w:rsidRPr="003B707B">
        <w:rPr>
          <w:rFonts w:hint="eastAsia"/>
        </w:rPr>
        <w:t>，</w:t>
      </w:r>
      <w:r w:rsidR="00D025FE" w:rsidRPr="003B707B">
        <w:rPr>
          <w:rFonts w:hint="eastAsia"/>
        </w:rPr>
        <w:t>重點是</w:t>
      </w:r>
      <w:r w:rsidR="00661E40" w:rsidRPr="003B707B">
        <w:rPr>
          <w:rFonts w:hint="eastAsia"/>
        </w:rPr>
        <w:t>，</w:t>
      </w:r>
      <w:r w:rsidR="00D025FE" w:rsidRPr="003B707B">
        <w:rPr>
          <w:rFonts w:hint="eastAsia"/>
        </w:rPr>
        <w:t>此具為本具</w:t>
      </w:r>
      <w:r w:rsidR="00661E40" w:rsidRPr="003B707B">
        <w:rPr>
          <w:rFonts w:hint="eastAsia"/>
        </w:rPr>
        <w:t>，</w:t>
      </w:r>
      <w:r w:rsidR="002268B0" w:rsidRPr="003B707B">
        <w:rPr>
          <w:rFonts w:hint="eastAsia"/>
        </w:rPr>
        <w:t>故成佛之時</w:t>
      </w:r>
      <w:r w:rsidR="00661E40" w:rsidRPr="003B707B">
        <w:rPr>
          <w:rFonts w:hint="eastAsia"/>
        </w:rPr>
        <w:t>，</w:t>
      </w:r>
      <w:r w:rsidR="002268B0" w:rsidRPr="003B707B">
        <w:rPr>
          <w:rFonts w:hint="eastAsia"/>
        </w:rPr>
        <w:t>穢惡之土仍存</w:t>
      </w:r>
      <w:r w:rsidR="00661E40" w:rsidRPr="003B707B">
        <w:rPr>
          <w:rFonts w:hint="eastAsia"/>
        </w:rPr>
        <w:t>，</w:t>
      </w:r>
      <w:r w:rsidR="002268B0" w:rsidRPr="003B707B">
        <w:rPr>
          <w:rFonts w:hint="eastAsia"/>
        </w:rPr>
        <w:t>沒有因為成佛而穢惡之土就消失了</w:t>
      </w:r>
      <w:r w:rsidR="00661E40" w:rsidRPr="003B707B">
        <w:rPr>
          <w:rFonts w:hint="eastAsia"/>
        </w:rPr>
        <w:t>，</w:t>
      </w:r>
      <w:r w:rsidR="002268B0" w:rsidRPr="003B707B">
        <w:rPr>
          <w:rFonts w:hint="eastAsia"/>
        </w:rPr>
        <w:t>且要強調</w:t>
      </w:r>
      <w:r w:rsidR="00661E40" w:rsidRPr="003B707B">
        <w:rPr>
          <w:rFonts w:hint="eastAsia"/>
        </w:rPr>
        <w:t>，</w:t>
      </w:r>
      <w:r w:rsidR="002268B0" w:rsidRPr="003B707B">
        <w:rPr>
          <w:rFonts w:hint="eastAsia"/>
        </w:rPr>
        <w:t>成佛就是眾生在穢惡國土實踐而成</w:t>
      </w:r>
      <w:r w:rsidR="00661E40" w:rsidRPr="003B707B">
        <w:rPr>
          <w:rFonts w:hint="eastAsia"/>
        </w:rPr>
        <w:t>，</w:t>
      </w:r>
      <w:r w:rsidR="002268B0" w:rsidRPr="003B707B">
        <w:rPr>
          <w:rFonts w:hint="eastAsia"/>
        </w:rPr>
        <w:t>穢惡國土之眾生可以捨惡成佛</w:t>
      </w:r>
      <w:r w:rsidR="00661E40" w:rsidRPr="003B707B">
        <w:rPr>
          <w:rFonts w:hint="eastAsia"/>
        </w:rPr>
        <w:t>，</w:t>
      </w:r>
      <w:r w:rsidR="002268B0" w:rsidRPr="003B707B">
        <w:rPr>
          <w:rFonts w:hint="eastAsia"/>
        </w:rPr>
        <w:t>但國土不壞。以上這樣的理論</w:t>
      </w:r>
      <w:r w:rsidR="00661E40" w:rsidRPr="003B707B">
        <w:rPr>
          <w:rFonts w:hint="eastAsia"/>
        </w:rPr>
        <w:t>，</w:t>
      </w:r>
      <w:r w:rsidR="002268B0" w:rsidRPr="003B707B">
        <w:rPr>
          <w:rFonts w:hint="eastAsia"/>
        </w:rPr>
        <w:t>可以說是涵蓋了許多不同的哲學問題而擷取其中的一些特殊意見部分所構成</w:t>
      </w:r>
      <w:r w:rsidR="00661E40" w:rsidRPr="003B707B">
        <w:rPr>
          <w:rFonts w:hint="eastAsia"/>
        </w:rPr>
        <w:t>，</w:t>
      </w:r>
      <w:r w:rsidR="00207BF4" w:rsidRPr="003B707B">
        <w:rPr>
          <w:rFonts w:hint="eastAsia"/>
        </w:rPr>
        <w:t>輾轉跳躍</w:t>
      </w:r>
      <w:r w:rsidR="00661E40" w:rsidRPr="003B707B">
        <w:rPr>
          <w:rFonts w:hint="eastAsia"/>
        </w:rPr>
        <w:t>，</w:t>
      </w:r>
      <w:r w:rsidR="00207BF4" w:rsidRPr="003B707B">
        <w:rPr>
          <w:rFonts w:hint="eastAsia"/>
        </w:rPr>
        <w:t>難以繩約。必須說</w:t>
      </w:r>
      <w:r w:rsidR="00661E40" w:rsidRPr="003B707B">
        <w:rPr>
          <w:rFonts w:hint="eastAsia"/>
        </w:rPr>
        <w:t>，</w:t>
      </w:r>
      <w:r w:rsidR="00207BF4" w:rsidRPr="003B707B">
        <w:rPr>
          <w:rFonts w:hint="eastAsia"/>
        </w:rPr>
        <w:t>牟先生是站在天台高華嚴</w:t>
      </w:r>
      <w:r w:rsidR="002024D3">
        <w:rPr>
          <w:rFonts w:hint="eastAsia"/>
        </w:rPr>
        <w:t>、</w:t>
      </w:r>
      <w:r w:rsidR="00207BF4" w:rsidRPr="003B707B">
        <w:rPr>
          <w:rFonts w:hint="eastAsia"/>
        </w:rPr>
        <w:t>儒學高佛學的先在預設下而做出的討論</w:t>
      </w:r>
      <w:r w:rsidR="00661E40" w:rsidRPr="003B707B">
        <w:rPr>
          <w:rFonts w:hint="eastAsia"/>
        </w:rPr>
        <w:t>，</w:t>
      </w:r>
      <w:r w:rsidR="002024D3">
        <w:rPr>
          <w:rFonts w:hint="eastAsia"/>
        </w:rPr>
        <w:t>且在</w:t>
      </w:r>
      <w:r w:rsidR="00207BF4" w:rsidRPr="003B707B">
        <w:rPr>
          <w:rFonts w:hint="eastAsia"/>
        </w:rPr>
        <w:t>討論中</w:t>
      </w:r>
      <w:r w:rsidR="00661E40" w:rsidRPr="003B707B">
        <w:rPr>
          <w:rFonts w:hint="eastAsia"/>
        </w:rPr>
        <w:t>，</w:t>
      </w:r>
      <w:r w:rsidR="00207BF4" w:rsidRPr="003B707B">
        <w:rPr>
          <w:rFonts w:hint="eastAsia"/>
        </w:rPr>
        <w:t>不斷創造新概念及新命題</w:t>
      </w:r>
      <w:r w:rsidR="00661E40" w:rsidRPr="003B707B">
        <w:rPr>
          <w:rFonts w:hint="eastAsia"/>
        </w:rPr>
        <w:t>，</w:t>
      </w:r>
      <w:r w:rsidR="00207BF4" w:rsidRPr="003B707B">
        <w:rPr>
          <w:rFonts w:hint="eastAsia"/>
        </w:rPr>
        <w:t>幾乎就是藉由定義在做論證</w:t>
      </w:r>
      <w:r w:rsidR="002024D3">
        <w:rPr>
          <w:rFonts w:hint="eastAsia"/>
        </w:rPr>
        <w:t>。</w:t>
      </w:r>
      <w:r w:rsidR="00207BF4" w:rsidRPr="003B707B">
        <w:rPr>
          <w:rFonts w:hint="eastAsia"/>
        </w:rPr>
        <w:t>問題是</w:t>
      </w:r>
      <w:r w:rsidR="00661E40" w:rsidRPr="003B707B">
        <w:rPr>
          <w:rFonts w:hint="eastAsia"/>
        </w:rPr>
        <w:t>，</w:t>
      </w:r>
      <w:r w:rsidR="00207BF4" w:rsidRPr="003B707B">
        <w:rPr>
          <w:rFonts w:hint="eastAsia"/>
        </w:rPr>
        <w:t>牟先生建立的天台圓教思想</w:t>
      </w:r>
      <w:r w:rsidR="006467EA" w:rsidRPr="003B707B">
        <w:rPr>
          <w:rFonts w:hint="eastAsia"/>
        </w:rPr>
        <w:t>，</w:t>
      </w:r>
      <w:r w:rsidR="00207BF4" w:rsidRPr="003B707B">
        <w:rPr>
          <w:rFonts w:hint="eastAsia"/>
        </w:rPr>
        <w:t>並沒有明確的哲學基本問題的脈絡</w:t>
      </w:r>
      <w:r w:rsidR="00661E40" w:rsidRPr="003B707B">
        <w:rPr>
          <w:rFonts w:hint="eastAsia"/>
        </w:rPr>
        <w:t>，</w:t>
      </w:r>
      <w:r w:rsidR="00207BF4" w:rsidRPr="003B707B">
        <w:rPr>
          <w:rFonts w:hint="eastAsia"/>
        </w:rPr>
        <w:t>而是把所有表述上看起來符合他的基本立場的新概念及新命題予以連結而說出的理論體系</w:t>
      </w:r>
      <w:r w:rsidR="00126A51" w:rsidRPr="003B707B">
        <w:rPr>
          <w:rFonts w:hint="eastAsia"/>
        </w:rPr>
        <w:t>。</w:t>
      </w:r>
    </w:p>
    <w:p w:rsidR="002024D3" w:rsidRDefault="002024D3" w:rsidP="00D321E4">
      <w:pPr>
        <w:ind w:firstLineChars="200" w:firstLine="480"/>
      </w:pPr>
    </w:p>
    <w:p w:rsidR="00A42DDC" w:rsidRDefault="00BA623A" w:rsidP="00D321E4">
      <w:pPr>
        <w:ind w:firstLineChars="200" w:firstLine="480"/>
      </w:pPr>
      <w:r>
        <w:rPr>
          <w:rFonts w:hint="eastAsia"/>
        </w:rPr>
        <w:t>以下深入分析。</w:t>
      </w:r>
      <w:r w:rsidR="00126A51" w:rsidRPr="003B707B">
        <w:rPr>
          <w:rFonts w:hint="eastAsia"/>
        </w:rPr>
        <w:t>不斷斷者</w:t>
      </w:r>
      <w:r w:rsidR="00661E40" w:rsidRPr="003B707B">
        <w:rPr>
          <w:rFonts w:hint="eastAsia"/>
        </w:rPr>
        <w:t>，</w:t>
      </w:r>
      <w:r w:rsidR="00126A51" w:rsidRPr="003B707B">
        <w:rPr>
          <w:rFonts w:hint="eastAsia"/>
        </w:rPr>
        <w:t>現象世界在成佛前性具本具</w:t>
      </w:r>
      <w:r w:rsidR="00661E40" w:rsidRPr="003B707B">
        <w:rPr>
          <w:rFonts w:hint="eastAsia"/>
        </w:rPr>
        <w:t>，</w:t>
      </w:r>
      <w:r w:rsidR="00BE0603" w:rsidRPr="003B707B">
        <w:rPr>
          <w:rFonts w:hint="eastAsia"/>
        </w:rPr>
        <w:t>雖為穢惡諸法</w:t>
      </w:r>
      <w:r w:rsidR="00661E40" w:rsidRPr="003B707B">
        <w:rPr>
          <w:rFonts w:hint="eastAsia"/>
        </w:rPr>
        <w:t>，</w:t>
      </w:r>
      <w:r w:rsidR="00BE0603" w:rsidRPr="003B707B">
        <w:rPr>
          <w:rFonts w:hint="eastAsia"/>
        </w:rPr>
        <w:t>但法性仍善</w:t>
      </w:r>
      <w:r w:rsidR="00661E40" w:rsidRPr="003B707B">
        <w:rPr>
          <w:rFonts w:hint="eastAsia"/>
        </w:rPr>
        <w:t>，</w:t>
      </w:r>
      <w:r w:rsidR="00BE0603" w:rsidRPr="003B707B">
        <w:rPr>
          <w:rFonts w:hint="eastAsia"/>
        </w:rPr>
        <w:t>而穢惡國土即由無明之緣而升起者</w:t>
      </w:r>
      <w:r w:rsidR="00661E40" w:rsidRPr="003B707B">
        <w:rPr>
          <w:rFonts w:hint="eastAsia"/>
        </w:rPr>
        <w:t>，</w:t>
      </w:r>
      <w:r w:rsidR="00BE0603" w:rsidRPr="003B707B">
        <w:rPr>
          <w:rFonts w:hint="eastAsia"/>
        </w:rPr>
        <w:t>此</w:t>
      </w:r>
      <w:r w:rsidR="00035F77" w:rsidRPr="003B707B">
        <w:rPr>
          <w:rFonts w:hint="eastAsia"/>
        </w:rPr>
        <w:t>穢</w:t>
      </w:r>
      <w:r w:rsidR="00BE0603" w:rsidRPr="003B707B">
        <w:rPr>
          <w:rFonts w:hint="eastAsia"/>
        </w:rPr>
        <w:t>土</w:t>
      </w:r>
      <w:r w:rsidR="006E3CE0" w:rsidRPr="003B707B">
        <w:rPr>
          <w:rFonts w:hint="eastAsia"/>
        </w:rPr>
        <w:t>與法性卻不二</w:t>
      </w:r>
      <w:r w:rsidR="00661E40" w:rsidRPr="003B707B">
        <w:rPr>
          <w:rFonts w:hint="eastAsia"/>
        </w:rPr>
        <w:t>，</w:t>
      </w:r>
      <w:r w:rsidR="006E3CE0" w:rsidRPr="003B707B">
        <w:rPr>
          <w:rFonts w:hint="eastAsia"/>
        </w:rPr>
        <w:t>「法性無住」「法性即無明」</w:t>
      </w:r>
      <w:r w:rsidR="00661E40" w:rsidRPr="003B707B">
        <w:rPr>
          <w:rFonts w:hint="eastAsia"/>
        </w:rPr>
        <w:t>，</w:t>
      </w:r>
      <w:r w:rsidR="007C1831">
        <w:rPr>
          <w:rFonts w:hint="eastAsia"/>
        </w:rPr>
        <w:t>這套說法在形式上</w:t>
      </w:r>
      <w:r w:rsidR="00035F77" w:rsidRPr="003B707B">
        <w:rPr>
          <w:rFonts w:hint="eastAsia"/>
        </w:rPr>
        <w:t>就是一種理氣合一的理論</w:t>
      </w:r>
      <w:r w:rsidR="00661E40" w:rsidRPr="003B707B">
        <w:rPr>
          <w:rFonts w:hint="eastAsia"/>
        </w:rPr>
        <w:t>，</w:t>
      </w:r>
      <w:r w:rsidR="00035F77" w:rsidRPr="003B707B">
        <w:rPr>
          <w:rFonts w:hint="eastAsia"/>
        </w:rPr>
        <w:t>理即氣、氣即理</w:t>
      </w:r>
      <w:r w:rsidR="00661E40" w:rsidRPr="003B707B">
        <w:rPr>
          <w:rFonts w:hint="eastAsia"/>
        </w:rPr>
        <w:t>，</w:t>
      </w:r>
      <w:r w:rsidR="00035F77" w:rsidRPr="003B707B">
        <w:rPr>
          <w:rFonts w:hint="eastAsia"/>
        </w:rPr>
        <w:t>但此說乃為避免理氣割裂而設</w:t>
      </w:r>
      <w:r w:rsidR="00661E40" w:rsidRPr="003B707B">
        <w:rPr>
          <w:rFonts w:hint="eastAsia"/>
        </w:rPr>
        <w:t>，</w:t>
      </w:r>
      <w:r w:rsidR="00035F77" w:rsidRPr="003B707B">
        <w:rPr>
          <w:rFonts w:hint="eastAsia"/>
        </w:rPr>
        <w:t>避免法性無明割裂而設</w:t>
      </w:r>
      <w:r w:rsidR="00661E40" w:rsidRPr="003B707B">
        <w:rPr>
          <w:rFonts w:hint="eastAsia"/>
        </w:rPr>
        <w:t>，</w:t>
      </w:r>
      <w:r w:rsidR="00035F77" w:rsidRPr="003B707B">
        <w:rPr>
          <w:rFonts w:hint="eastAsia"/>
        </w:rPr>
        <w:t>目的是為建立</w:t>
      </w:r>
      <w:r w:rsidR="007C1831">
        <w:rPr>
          <w:rFonts w:hint="eastAsia"/>
        </w:rPr>
        <w:t>在</w:t>
      </w:r>
      <w:r w:rsidR="00035F77" w:rsidRPr="003B707B">
        <w:rPr>
          <w:rFonts w:hint="eastAsia"/>
        </w:rPr>
        <w:t>認知上穢土</w:t>
      </w:r>
      <w:r w:rsidR="007C1831">
        <w:rPr>
          <w:rFonts w:hint="eastAsia"/>
        </w:rPr>
        <w:t>固然</w:t>
      </w:r>
      <w:r w:rsidR="00035F77" w:rsidRPr="003B707B">
        <w:rPr>
          <w:rFonts w:hint="eastAsia"/>
        </w:rPr>
        <w:t>是因無明而有，卻仍有法性在其中的意旨</w:t>
      </w:r>
      <w:r w:rsidR="00661E40" w:rsidRPr="003B707B">
        <w:rPr>
          <w:rFonts w:hint="eastAsia"/>
        </w:rPr>
        <w:t>，</w:t>
      </w:r>
      <w:r w:rsidR="00035F77" w:rsidRPr="003B707B">
        <w:rPr>
          <w:rFonts w:hint="eastAsia"/>
        </w:rPr>
        <w:t>這種</w:t>
      </w:r>
      <w:r w:rsidR="007C55CA" w:rsidRPr="003B707B">
        <w:rPr>
          <w:rFonts w:hint="eastAsia"/>
        </w:rPr>
        <w:t>理論從形上學說是形上學的一種型態</w:t>
      </w:r>
      <w:r w:rsidR="00661E40" w:rsidRPr="003B707B">
        <w:rPr>
          <w:rFonts w:hint="eastAsia"/>
        </w:rPr>
        <w:t>，</w:t>
      </w:r>
      <w:r w:rsidR="007C55CA" w:rsidRPr="003B707B">
        <w:rPr>
          <w:rFonts w:hint="eastAsia"/>
        </w:rPr>
        <w:t>從境界論說是成聖境者的視域</w:t>
      </w:r>
      <w:r w:rsidR="00661E40" w:rsidRPr="003B707B">
        <w:rPr>
          <w:rFonts w:hint="eastAsia"/>
        </w:rPr>
        <w:t>，</w:t>
      </w:r>
      <w:r w:rsidR="007C55CA" w:rsidRPr="003B707B">
        <w:rPr>
          <w:rFonts w:hint="eastAsia"/>
        </w:rPr>
        <w:t>但</w:t>
      </w:r>
      <w:r w:rsidR="007C1831">
        <w:rPr>
          <w:rFonts w:hint="eastAsia"/>
        </w:rPr>
        <w:t>卻不</w:t>
      </w:r>
      <w:r w:rsidR="007C55CA" w:rsidRPr="003B707B">
        <w:rPr>
          <w:rFonts w:hint="eastAsia"/>
        </w:rPr>
        <w:t>是從工夫論說</w:t>
      </w:r>
      <w:r w:rsidR="007C1831">
        <w:rPr>
          <w:rFonts w:hint="eastAsia"/>
        </w:rPr>
        <w:t>，否則</w:t>
      </w:r>
      <w:r w:rsidR="007C55CA" w:rsidRPr="003B707B">
        <w:rPr>
          <w:rFonts w:hint="eastAsia"/>
        </w:rPr>
        <w:t>無從下手</w:t>
      </w:r>
      <w:r w:rsidR="00661E40" w:rsidRPr="003B707B">
        <w:rPr>
          <w:rFonts w:hint="eastAsia"/>
        </w:rPr>
        <w:t>，</w:t>
      </w:r>
      <w:r w:rsidR="007C55CA" w:rsidRPr="003B707B">
        <w:rPr>
          <w:rFonts w:hint="eastAsia"/>
        </w:rPr>
        <w:t>工夫論必是從初級到高級</w:t>
      </w:r>
      <w:r w:rsidR="00661E40" w:rsidRPr="003B707B">
        <w:rPr>
          <w:rFonts w:hint="eastAsia"/>
        </w:rPr>
        <w:t>，</w:t>
      </w:r>
      <w:r w:rsidR="007C55CA" w:rsidRPr="003B707B">
        <w:rPr>
          <w:rFonts w:hint="eastAsia"/>
        </w:rPr>
        <w:t>必是從低等狀態到高等狀態</w:t>
      </w:r>
      <w:r w:rsidR="00661E40" w:rsidRPr="003B707B">
        <w:rPr>
          <w:rFonts w:hint="eastAsia"/>
        </w:rPr>
        <w:t>，</w:t>
      </w:r>
      <w:r w:rsidR="007C1831">
        <w:rPr>
          <w:rFonts w:hint="eastAsia"/>
        </w:rPr>
        <w:t>故而說工夫論時還得深入實踐主體的存有論結構再做細分，才能有切題的討論，而這個主體結構的知識細節，就在唯識學到如來藏識的系統中才有深談的</w:t>
      </w:r>
      <w:r w:rsidR="00A42DDC">
        <w:rPr>
          <w:rFonts w:hint="eastAsia"/>
        </w:rPr>
        <w:t>，天台為般若學進路，對這個問題是談不深入的</w:t>
      </w:r>
      <w:r w:rsidR="007C1831">
        <w:rPr>
          <w:rFonts w:hint="eastAsia"/>
        </w:rPr>
        <w:t>。</w:t>
      </w:r>
    </w:p>
    <w:p w:rsidR="00A42DDC" w:rsidRPr="00BA623A" w:rsidRDefault="00A42DDC" w:rsidP="00D321E4">
      <w:pPr>
        <w:ind w:firstLineChars="200" w:firstLine="480"/>
      </w:pPr>
    </w:p>
    <w:p w:rsidR="00A035BE" w:rsidRDefault="00A42DDC" w:rsidP="007F49E1">
      <w:pPr>
        <w:ind w:firstLineChars="200" w:firstLine="480"/>
      </w:pPr>
      <w:r>
        <w:rPr>
          <w:rFonts w:hint="eastAsia"/>
        </w:rPr>
        <w:t>又，成佛者的實踐成果和現象國土的存在不是同一個問題，牟先生混淆二者為一，故而造出奇特</w:t>
      </w:r>
      <w:r w:rsidR="00BA623A">
        <w:rPr>
          <w:rFonts w:hint="eastAsia"/>
        </w:rPr>
        <w:t>詭異</w:t>
      </w:r>
      <w:r>
        <w:rPr>
          <w:rFonts w:hint="eastAsia"/>
        </w:rPr>
        <w:t>的理論。</w:t>
      </w:r>
      <w:r w:rsidR="007C55CA" w:rsidRPr="003B707B">
        <w:rPr>
          <w:rFonts w:hint="eastAsia"/>
        </w:rPr>
        <w:t>工夫主體在</w:t>
      </w:r>
      <w:r w:rsidR="007C1831">
        <w:rPr>
          <w:rFonts w:hint="eastAsia"/>
        </w:rPr>
        <w:t>實踐</w:t>
      </w:r>
      <w:r w:rsidR="007C55CA" w:rsidRPr="003B707B">
        <w:rPr>
          <w:rFonts w:hint="eastAsia"/>
        </w:rPr>
        <w:t>開始的時候</w:t>
      </w:r>
      <w:r w:rsidR="00661E40" w:rsidRPr="003B707B">
        <w:rPr>
          <w:rFonts w:hint="eastAsia"/>
        </w:rPr>
        <w:t>，</w:t>
      </w:r>
      <w:r w:rsidR="00921AD2" w:rsidRPr="003B707B">
        <w:rPr>
          <w:rFonts w:hint="eastAsia"/>
        </w:rPr>
        <w:t>必處於染心狀態</w:t>
      </w:r>
      <w:r w:rsidR="00661E40" w:rsidRPr="003B707B">
        <w:rPr>
          <w:rFonts w:hint="eastAsia"/>
        </w:rPr>
        <w:t>，</w:t>
      </w:r>
      <w:r w:rsidR="00921AD2" w:rsidRPr="003B707B">
        <w:rPr>
          <w:rFonts w:hint="eastAsia"/>
        </w:rPr>
        <w:t>卻必有真如心為內在動力</w:t>
      </w:r>
      <w:r w:rsidR="00661E40" w:rsidRPr="003B707B">
        <w:rPr>
          <w:rFonts w:hint="eastAsia"/>
        </w:rPr>
        <w:t>，</w:t>
      </w:r>
      <w:r>
        <w:rPr>
          <w:rFonts w:hint="eastAsia"/>
        </w:rPr>
        <w:t>且</w:t>
      </w:r>
      <w:r w:rsidR="00921AD2" w:rsidRPr="003B707B">
        <w:rPr>
          <w:rFonts w:hint="eastAsia"/>
        </w:rPr>
        <w:t>必可心與理合</w:t>
      </w:r>
      <w:r w:rsidR="00BA623A">
        <w:rPr>
          <w:rFonts w:hint="eastAsia"/>
        </w:rPr>
        <w:t>一</w:t>
      </w:r>
      <w:r w:rsidR="00921AD2" w:rsidRPr="003B707B">
        <w:rPr>
          <w:rFonts w:hint="eastAsia"/>
        </w:rPr>
        <w:t>以為成長的</w:t>
      </w:r>
      <w:r w:rsidR="009018FD" w:rsidRPr="003B707B">
        <w:rPr>
          <w:rFonts w:hint="eastAsia"/>
        </w:rPr>
        <w:t>模式</w:t>
      </w:r>
      <w:r w:rsidR="00661E40" w:rsidRPr="003B707B">
        <w:rPr>
          <w:rFonts w:hint="eastAsia"/>
        </w:rPr>
        <w:t>，</w:t>
      </w:r>
      <w:r w:rsidR="004301C9" w:rsidRPr="003B707B">
        <w:rPr>
          <w:rFonts w:hint="eastAsia"/>
        </w:rPr>
        <w:t>而一旦心理合一而成佛</w:t>
      </w:r>
      <w:r w:rsidR="00661E40" w:rsidRPr="003B707B">
        <w:rPr>
          <w:rFonts w:hint="eastAsia"/>
        </w:rPr>
        <w:t>，</w:t>
      </w:r>
      <w:r w:rsidR="004301C9" w:rsidRPr="003B707B">
        <w:rPr>
          <w:rFonts w:hint="eastAsia"/>
        </w:rPr>
        <w:t>現象世界仍是現象世界</w:t>
      </w:r>
      <w:r>
        <w:rPr>
          <w:rFonts w:hint="eastAsia"/>
        </w:rPr>
        <w:t>。</w:t>
      </w:r>
      <w:r w:rsidR="004301C9" w:rsidRPr="003B707B">
        <w:rPr>
          <w:rFonts w:hint="eastAsia"/>
        </w:rPr>
        <w:t>自己</w:t>
      </w:r>
      <w:r>
        <w:rPr>
          <w:rFonts w:hint="eastAsia"/>
        </w:rPr>
        <w:t>雖已成佛，眾生卻仍在迷。</w:t>
      </w:r>
      <w:r w:rsidR="004301C9" w:rsidRPr="003B707B">
        <w:rPr>
          <w:rFonts w:hint="eastAsia"/>
        </w:rPr>
        <w:t>但</w:t>
      </w:r>
      <w:r>
        <w:rPr>
          <w:rFonts w:hint="eastAsia"/>
        </w:rPr>
        <w:t>是，</w:t>
      </w:r>
      <w:r w:rsidR="004301C9" w:rsidRPr="003B707B">
        <w:rPr>
          <w:rFonts w:hint="eastAsia"/>
        </w:rPr>
        <w:t>成佛者可以持續救度眾生，且一切眾生都有被救度的機會，更有成佛的機會，所以眾生所處的穢土存在也必然有其存在的條件</w:t>
      </w:r>
      <w:r>
        <w:rPr>
          <w:rFonts w:hint="eastAsia"/>
        </w:rPr>
        <w:t>。</w:t>
      </w:r>
      <w:r w:rsidR="004301C9" w:rsidRPr="003B707B">
        <w:rPr>
          <w:rFonts w:hint="eastAsia"/>
        </w:rPr>
        <w:t>雖有存在的條件，這卻與眾生具備成佛的可能性及必然性不是一回事，</w:t>
      </w:r>
      <w:r w:rsidR="00BA623A">
        <w:rPr>
          <w:rFonts w:hint="eastAsia"/>
        </w:rPr>
        <w:t>不必在成佛必然性的問題上牽出</w:t>
      </w:r>
      <w:r w:rsidR="00A4369C" w:rsidRPr="003B707B">
        <w:rPr>
          <w:rFonts w:hint="eastAsia"/>
        </w:rPr>
        <w:t>國土存在的永恆性立場。</w:t>
      </w:r>
      <w:r w:rsidR="00F51083" w:rsidRPr="003B707B">
        <w:rPr>
          <w:rFonts w:hint="eastAsia"/>
        </w:rPr>
        <w:t>牟先生幾乎在這件事情上</w:t>
      </w:r>
      <w:r w:rsidR="00142948" w:rsidRPr="003B707B">
        <w:rPr>
          <w:rFonts w:hint="eastAsia"/>
        </w:rPr>
        <w:t>整個</w:t>
      </w:r>
      <w:r w:rsidR="00F51083" w:rsidRPr="003B707B">
        <w:rPr>
          <w:rFonts w:hint="eastAsia"/>
        </w:rPr>
        <w:t>攪混在一起</w:t>
      </w:r>
      <w:r w:rsidR="004301C9" w:rsidRPr="003B707B">
        <w:rPr>
          <w:rFonts w:hint="eastAsia"/>
        </w:rPr>
        <w:t>，</w:t>
      </w:r>
      <w:r w:rsidR="00142948" w:rsidRPr="003B707B">
        <w:rPr>
          <w:rFonts w:hint="eastAsia"/>
        </w:rPr>
        <w:t>認為成佛者</w:t>
      </w:r>
      <w:r w:rsidR="00BA623A">
        <w:rPr>
          <w:rFonts w:hint="eastAsia"/>
        </w:rPr>
        <w:t>之</w:t>
      </w:r>
      <w:r w:rsidR="00142948" w:rsidRPr="003B707B">
        <w:rPr>
          <w:rFonts w:hint="eastAsia"/>
        </w:rPr>
        <w:t>成佛必</w:t>
      </w:r>
      <w:r w:rsidR="00BA623A">
        <w:rPr>
          <w:rFonts w:hint="eastAsia"/>
        </w:rPr>
        <w:t>是</w:t>
      </w:r>
      <w:r w:rsidR="00142948" w:rsidRPr="003B707B">
        <w:rPr>
          <w:rFonts w:hint="eastAsia"/>
        </w:rPr>
        <w:t>成於穢土中</w:t>
      </w:r>
      <w:r w:rsidR="004301C9" w:rsidRPr="003B707B">
        <w:rPr>
          <w:rFonts w:hint="eastAsia"/>
        </w:rPr>
        <w:t>，</w:t>
      </w:r>
      <w:r>
        <w:rPr>
          <w:rFonts w:hint="eastAsia"/>
        </w:rPr>
        <w:t>並且</w:t>
      </w:r>
      <w:r w:rsidR="00142948" w:rsidRPr="003B707B">
        <w:rPr>
          <w:rFonts w:hint="eastAsia"/>
        </w:rPr>
        <w:t>穢土必須有其存在的永恆性</w:t>
      </w:r>
      <w:r>
        <w:rPr>
          <w:rFonts w:hint="eastAsia"/>
        </w:rPr>
        <w:t>。於是</w:t>
      </w:r>
      <w:r w:rsidR="00142948" w:rsidRPr="003B707B">
        <w:rPr>
          <w:rFonts w:hint="eastAsia"/>
        </w:rPr>
        <w:t>穢土</w:t>
      </w:r>
      <w:r>
        <w:rPr>
          <w:rFonts w:hint="eastAsia"/>
        </w:rPr>
        <w:t>雖</w:t>
      </w:r>
      <w:r w:rsidR="00142948" w:rsidRPr="003B707B">
        <w:rPr>
          <w:rFonts w:hint="eastAsia"/>
        </w:rPr>
        <w:t>自無明而來</w:t>
      </w:r>
      <w:r w:rsidR="004301C9" w:rsidRPr="003B707B">
        <w:rPr>
          <w:rFonts w:hint="eastAsia"/>
        </w:rPr>
        <w:t>，</w:t>
      </w:r>
      <w:r>
        <w:rPr>
          <w:rFonts w:hint="eastAsia"/>
        </w:rPr>
        <w:t>但是卻主張</w:t>
      </w:r>
      <w:r w:rsidR="00142948" w:rsidRPr="003B707B">
        <w:rPr>
          <w:rFonts w:hint="eastAsia"/>
        </w:rPr>
        <w:t>無明與法性是一</w:t>
      </w:r>
      <w:r w:rsidR="004301C9" w:rsidRPr="003B707B">
        <w:rPr>
          <w:rFonts w:hint="eastAsia"/>
        </w:rPr>
        <w:t>，</w:t>
      </w:r>
      <w:r>
        <w:rPr>
          <w:rFonts w:hint="eastAsia"/>
        </w:rPr>
        <w:t>如是</w:t>
      </w:r>
      <w:r w:rsidR="00142948" w:rsidRPr="003B707B">
        <w:rPr>
          <w:rFonts w:hint="eastAsia"/>
        </w:rPr>
        <w:t>則穢土與清淨真如理是一</w:t>
      </w:r>
      <w:r>
        <w:rPr>
          <w:rFonts w:hint="eastAsia"/>
        </w:rPr>
        <w:t>。筆者以為</w:t>
      </w:r>
      <w:r w:rsidR="004301C9" w:rsidRPr="003B707B">
        <w:rPr>
          <w:rFonts w:hint="eastAsia"/>
        </w:rPr>
        <w:t>，</w:t>
      </w:r>
      <w:r w:rsidR="00142948" w:rsidRPr="003B707B">
        <w:rPr>
          <w:rFonts w:hint="eastAsia"/>
        </w:rPr>
        <w:t>此說混沌不清。牟先生這種詭譎相融的圓教說</w:t>
      </w:r>
      <w:r w:rsidR="007F49E1">
        <w:rPr>
          <w:rFonts w:hint="eastAsia"/>
        </w:rPr>
        <w:t>，</w:t>
      </w:r>
      <w:r w:rsidR="00142948" w:rsidRPr="003B707B">
        <w:rPr>
          <w:rFonts w:hint="eastAsia"/>
        </w:rPr>
        <w:t>真不如分析地說</w:t>
      </w:r>
      <w:r w:rsidR="009D33BA">
        <w:rPr>
          <w:rFonts w:hint="eastAsia"/>
        </w:rPr>
        <w:t>的能說</w:t>
      </w:r>
      <w:r w:rsidR="00142948" w:rsidRPr="003B707B">
        <w:rPr>
          <w:rFonts w:hint="eastAsia"/>
        </w:rPr>
        <w:t>得清楚</w:t>
      </w:r>
      <w:r w:rsidR="004301C9" w:rsidRPr="003B707B">
        <w:rPr>
          <w:rFonts w:hint="eastAsia"/>
        </w:rPr>
        <w:t>，</w:t>
      </w:r>
      <w:r w:rsidR="00142948" w:rsidRPr="003B707B">
        <w:rPr>
          <w:rFonts w:hint="eastAsia"/>
        </w:rPr>
        <w:t>實際上就是</w:t>
      </w:r>
      <w:r w:rsidR="009D33BA">
        <w:rPr>
          <w:rFonts w:hint="eastAsia"/>
        </w:rPr>
        <w:t>：</w:t>
      </w:r>
      <w:r w:rsidR="00142948" w:rsidRPr="003B707B">
        <w:rPr>
          <w:rFonts w:hint="eastAsia"/>
        </w:rPr>
        <w:t>有</w:t>
      </w:r>
      <w:r w:rsidR="007F49E1">
        <w:rPr>
          <w:rFonts w:hint="eastAsia"/>
        </w:rPr>
        <w:t>國</w:t>
      </w:r>
      <w:r w:rsidR="00142948" w:rsidRPr="003B707B">
        <w:rPr>
          <w:rFonts w:hint="eastAsia"/>
        </w:rPr>
        <w:t>土</w:t>
      </w:r>
      <w:r w:rsidR="004301C9" w:rsidRPr="003B707B">
        <w:rPr>
          <w:rFonts w:hint="eastAsia"/>
        </w:rPr>
        <w:t>，</w:t>
      </w:r>
      <w:r w:rsidR="007F49E1">
        <w:rPr>
          <w:rFonts w:hint="eastAsia"/>
        </w:rPr>
        <w:t>國</w:t>
      </w:r>
      <w:r w:rsidR="00142948" w:rsidRPr="003B707B">
        <w:rPr>
          <w:rFonts w:hint="eastAsia"/>
        </w:rPr>
        <w:t>土有下六上四</w:t>
      </w:r>
      <w:r w:rsidR="007F49E1">
        <w:rPr>
          <w:rFonts w:hint="eastAsia"/>
        </w:rPr>
        <w:t>的</w:t>
      </w:r>
      <w:r w:rsidR="00142948" w:rsidRPr="003B707B">
        <w:rPr>
          <w:rFonts w:hint="eastAsia"/>
        </w:rPr>
        <w:t>十法界</w:t>
      </w:r>
      <w:r w:rsidR="004301C9" w:rsidRPr="003B707B">
        <w:rPr>
          <w:rFonts w:hint="eastAsia"/>
        </w:rPr>
        <w:t>，</w:t>
      </w:r>
      <w:r w:rsidR="00142948" w:rsidRPr="003B707B">
        <w:rPr>
          <w:rFonts w:hint="eastAsia"/>
        </w:rPr>
        <w:t>可以說未成佛前下九界皆穢土</w:t>
      </w:r>
      <w:r w:rsidR="004301C9" w:rsidRPr="003B707B">
        <w:rPr>
          <w:rFonts w:hint="eastAsia"/>
        </w:rPr>
        <w:t>，</w:t>
      </w:r>
      <w:r w:rsidR="00142948" w:rsidRPr="003B707B">
        <w:rPr>
          <w:rFonts w:hint="eastAsia"/>
        </w:rPr>
        <w:t>也可以說下六凡界是穢土</w:t>
      </w:r>
      <w:r w:rsidR="004301C9" w:rsidRPr="003B707B">
        <w:rPr>
          <w:rFonts w:hint="eastAsia"/>
        </w:rPr>
        <w:t>，</w:t>
      </w:r>
      <w:r w:rsidR="00142948" w:rsidRPr="003B707B">
        <w:rPr>
          <w:rFonts w:hint="eastAsia"/>
        </w:rPr>
        <w:t>或於六凡中再分淨穢國土</w:t>
      </w:r>
      <w:r w:rsidR="004301C9" w:rsidRPr="003B707B">
        <w:rPr>
          <w:rFonts w:hint="eastAsia"/>
        </w:rPr>
        <w:t>，</w:t>
      </w:r>
      <w:r w:rsidR="00DB79BA" w:rsidRPr="003B707B">
        <w:rPr>
          <w:rFonts w:hint="eastAsia"/>
        </w:rPr>
        <w:t>重點是</w:t>
      </w:r>
      <w:r w:rsidR="004301C9" w:rsidRPr="003B707B">
        <w:rPr>
          <w:rFonts w:hint="eastAsia"/>
        </w:rPr>
        <w:t>，</w:t>
      </w:r>
      <w:r w:rsidR="00DB79BA" w:rsidRPr="003B707B">
        <w:rPr>
          <w:rFonts w:hint="eastAsia"/>
        </w:rPr>
        <w:t>成佛之時</w:t>
      </w:r>
      <w:r w:rsidR="004301C9" w:rsidRPr="003B707B">
        <w:rPr>
          <w:rFonts w:hint="eastAsia"/>
        </w:rPr>
        <w:t>，</w:t>
      </w:r>
      <w:r w:rsidR="00DB79BA" w:rsidRPr="003B707B">
        <w:rPr>
          <w:rFonts w:hint="eastAsia"/>
        </w:rPr>
        <w:t>佛自己</w:t>
      </w:r>
      <w:r w:rsidR="003E4FB6" w:rsidRPr="003B707B">
        <w:rPr>
          <w:rFonts w:hint="eastAsia"/>
        </w:rPr>
        <w:t>已</w:t>
      </w:r>
      <w:r w:rsidR="00DB79BA" w:rsidRPr="003B707B">
        <w:rPr>
          <w:rFonts w:hint="eastAsia"/>
        </w:rPr>
        <w:t>是</w:t>
      </w:r>
      <w:r w:rsidR="003E4FB6" w:rsidRPr="003B707B">
        <w:rPr>
          <w:rFonts w:hint="eastAsia"/>
        </w:rPr>
        <w:t>成</w:t>
      </w:r>
      <w:r w:rsidR="00DB79BA" w:rsidRPr="003B707B">
        <w:rPr>
          <w:rFonts w:hint="eastAsia"/>
        </w:rPr>
        <w:t>佛</w:t>
      </w:r>
      <w:r w:rsidR="003E4FB6" w:rsidRPr="003B707B">
        <w:rPr>
          <w:rFonts w:hint="eastAsia"/>
        </w:rPr>
        <w:t>者</w:t>
      </w:r>
      <w:r w:rsidR="00DB79BA" w:rsidRPr="003B707B">
        <w:rPr>
          <w:rFonts w:hint="eastAsia"/>
        </w:rPr>
        <w:t>境界</w:t>
      </w:r>
      <w:r w:rsidR="004301C9" w:rsidRPr="003B707B">
        <w:rPr>
          <w:rFonts w:hint="eastAsia"/>
        </w:rPr>
        <w:t>，</w:t>
      </w:r>
      <w:r w:rsidR="00DB79BA" w:rsidRPr="003B707B">
        <w:rPr>
          <w:rFonts w:hint="eastAsia"/>
        </w:rPr>
        <w:t>這是就佛性存有者的主體說</w:t>
      </w:r>
      <w:r w:rsidR="004301C9" w:rsidRPr="003B707B">
        <w:rPr>
          <w:rFonts w:hint="eastAsia"/>
        </w:rPr>
        <w:t>，</w:t>
      </w:r>
      <w:r w:rsidR="00843ADA" w:rsidRPr="003B707B">
        <w:rPr>
          <w:rFonts w:hint="eastAsia"/>
        </w:rPr>
        <w:t>至於國土</w:t>
      </w:r>
      <w:r w:rsidR="004301C9" w:rsidRPr="003B707B">
        <w:rPr>
          <w:rFonts w:hint="eastAsia"/>
        </w:rPr>
        <w:t>，</w:t>
      </w:r>
      <w:r w:rsidR="00843ADA" w:rsidRPr="003B707B">
        <w:rPr>
          <w:rFonts w:hint="eastAsia"/>
        </w:rPr>
        <w:t>只要還有下界眾生</w:t>
      </w:r>
      <w:r w:rsidR="004301C9" w:rsidRPr="003B707B">
        <w:rPr>
          <w:rFonts w:hint="eastAsia"/>
        </w:rPr>
        <w:t>，</w:t>
      </w:r>
      <w:r w:rsidR="00843ADA" w:rsidRPr="003B707B">
        <w:rPr>
          <w:rFonts w:hint="eastAsia"/>
        </w:rPr>
        <w:t>就有國土</w:t>
      </w:r>
      <w:r w:rsidR="004301C9" w:rsidRPr="003B707B">
        <w:rPr>
          <w:rFonts w:hint="eastAsia"/>
        </w:rPr>
        <w:t>，</w:t>
      </w:r>
      <w:r w:rsidR="00843ADA" w:rsidRPr="003B707B">
        <w:rPr>
          <w:rFonts w:hint="eastAsia"/>
        </w:rPr>
        <w:t>不論淨穢</w:t>
      </w:r>
      <w:r w:rsidR="007F49E1">
        <w:rPr>
          <w:rFonts w:hint="eastAsia"/>
        </w:rPr>
        <w:t>。而這個成佛的</w:t>
      </w:r>
      <w:r w:rsidR="00B96929" w:rsidRPr="003B707B">
        <w:rPr>
          <w:rFonts w:hint="eastAsia"/>
        </w:rPr>
        <w:t>存有</w:t>
      </w:r>
      <w:r w:rsidR="007F49E1">
        <w:rPr>
          <w:rFonts w:hint="eastAsia"/>
        </w:rPr>
        <w:t>者</w:t>
      </w:r>
      <w:r w:rsidR="004301C9" w:rsidRPr="003B707B">
        <w:rPr>
          <w:rFonts w:hint="eastAsia"/>
        </w:rPr>
        <w:t>，</w:t>
      </w:r>
      <w:r w:rsidR="00B96929" w:rsidRPr="003B707B">
        <w:rPr>
          <w:rFonts w:hint="eastAsia"/>
        </w:rPr>
        <w:t>對祂來說</w:t>
      </w:r>
      <w:r w:rsidR="004301C9" w:rsidRPr="003B707B">
        <w:rPr>
          <w:rFonts w:hint="eastAsia"/>
        </w:rPr>
        <w:t>，</w:t>
      </w:r>
      <w:r w:rsidR="00B96929" w:rsidRPr="003B707B">
        <w:rPr>
          <w:rFonts w:hint="eastAsia"/>
        </w:rPr>
        <w:t>國土不是一個存在的必要條件</w:t>
      </w:r>
      <w:r w:rsidR="004301C9" w:rsidRPr="003B707B">
        <w:rPr>
          <w:rFonts w:hint="eastAsia"/>
        </w:rPr>
        <w:t>，</w:t>
      </w:r>
      <w:r w:rsidR="00B96929" w:rsidRPr="003B707B">
        <w:rPr>
          <w:rFonts w:hint="eastAsia"/>
        </w:rPr>
        <w:t>而</w:t>
      </w:r>
      <w:r w:rsidR="007F49E1">
        <w:rPr>
          <w:rFonts w:hint="eastAsia"/>
        </w:rPr>
        <w:t>只</w:t>
      </w:r>
      <w:r w:rsidR="00B96929" w:rsidRPr="003B707B">
        <w:rPr>
          <w:rFonts w:hint="eastAsia"/>
        </w:rPr>
        <w:t>是有情眾生的活動領域而已</w:t>
      </w:r>
      <w:r w:rsidR="004301C9" w:rsidRPr="003B707B">
        <w:rPr>
          <w:rFonts w:hint="eastAsia"/>
        </w:rPr>
        <w:t>，</w:t>
      </w:r>
      <w:r w:rsidR="00B96929" w:rsidRPr="003B707B">
        <w:rPr>
          <w:rFonts w:hint="eastAsia"/>
        </w:rPr>
        <w:t>祂自己</w:t>
      </w:r>
      <w:r w:rsidR="003E4FB6" w:rsidRPr="003B707B">
        <w:rPr>
          <w:rFonts w:hint="eastAsia"/>
        </w:rPr>
        <w:t>則是</w:t>
      </w:r>
      <w:r w:rsidR="00B96929" w:rsidRPr="003B707B">
        <w:rPr>
          <w:rFonts w:hint="eastAsia"/>
        </w:rPr>
        <w:t>遍在一切國土</w:t>
      </w:r>
      <w:r w:rsidR="004301C9" w:rsidRPr="003B707B">
        <w:rPr>
          <w:rFonts w:hint="eastAsia"/>
        </w:rPr>
        <w:t>，</w:t>
      </w:r>
      <w:r w:rsidR="003E4FB6" w:rsidRPr="003B707B">
        <w:rPr>
          <w:rFonts w:hint="eastAsia"/>
        </w:rPr>
        <w:t>臨在一切國土</w:t>
      </w:r>
      <w:r w:rsidR="004301C9" w:rsidRPr="003B707B">
        <w:rPr>
          <w:rFonts w:hint="eastAsia"/>
        </w:rPr>
        <w:t>，</w:t>
      </w:r>
      <w:r w:rsidR="003E4FB6" w:rsidRPr="003B707B">
        <w:rPr>
          <w:rFonts w:hint="eastAsia"/>
        </w:rPr>
        <w:t>結緣與救度一切國土之眾生</w:t>
      </w:r>
      <w:r w:rsidR="004301C9" w:rsidRPr="003B707B">
        <w:rPr>
          <w:rFonts w:hint="eastAsia"/>
        </w:rPr>
        <w:t>，</w:t>
      </w:r>
      <w:r w:rsidR="003E4FB6" w:rsidRPr="003B707B">
        <w:rPr>
          <w:rFonts w:hint="eastAsia"/>
        </w:rPr>
        <w:t>但眾生之成佛仍需眾生</w:t>
      </w:r>
      <w:r w:rsidR="007F49E1">
        <w:rPr>
          <w:rFonts w:hint="eastAsia"/>
        </w:rPr>
        <w:t>之</w:t>
      </w:r>
      <w:r w:rsidR="003E4FB6" w:rsidRPr="003B707B">
        <w:rPr>
          <w:rFonts w:hint="eastAsia"/>
        </w:rPr>
        <w:t>自渡</w:t>
      </w:r>
      <w:r w:rsidR="004301C9" w:rsidRPr="003B707B">
        <w:rPr>
          <w:rFonts w:hint="eastAsia"/>
        </w:rPr>
        <w:t>，</w:t>
      </w:r>
      <w:r w:rsidR="00E977CF" w:rsidRPr="003B707B">
        <w:rPr>
          <w:rFonts w:hint="eastAsia"/>
        </w:rPr>
        <w:t>眾生在下九界之各界中流轉生死</w:t>
      </w:r>
      <w:r w:rsidR="004301C9" w:rsidRPr="003B707B">
        <w:rPr>
          <w:rFonts w:hint="eastAsia"/>
        </w:rPr>
        <w:t>，</w:t>
      </w:r>
      <w:r w:rsidR="00DB148B" w:rsidRPr="003B707B">
        <w:rPr>
          <w:rFonts w:hint="eastAsia"/>
        </w:rPr>
        <w:t>但仍有一拾階上升的歷程</w:t>
      </w:r>
      <w:r w:rsidR="004301C9" w:rsidRPr="003B707B">
        <w:rPr>
          <w:rFonts w:hint="eastAsia"/>
        </w:rPr>
        <w:t>，</w:t>
      </w:r>
      <w:r w:rsidR="00DB148B" w:rsidRPr="003B707B">
        <w:rPr>
          <w:rFonts w:hint="eastAsia"/>
        </w:rPr>
        <w:t>這個上升仍有其結構上的必然性，這一方面說得是所居</w:t>
      </w:r>
      <w:r w:rsidR="00A035BE" w:rsidRPr="003B707B">
        <w:rPr>
          <w:rFonts w:hint="eastAsia"/>
        </w:rPr>
        <w:t>住</w:t>
      </w:r>
      <w:r w:rsidR="009D33BA">
        <w:rPr>
          <w:rFonts w:hint="eastAsia"/>
        </w:rPr>
        <w:t>國土、</w:t>
      </w:r>
      <w:r w:rsidR="00DB148B" w:rsidRPr="003B707B">
        <w:rPr>
          <w:rFonts w:hint="eastAsia"/>
        </w:rPr>
        <w:t>所屬</w:t>
      </w:r>
      <w:r w:rsidR="00A035BE" w:rsidRPr="003B707B">
        <w:rPr>
          <w:rFonts w:hint="eastAsia"/>
        </w:rPr>
        <w:t>於</w:t>
      </w:r>
      <w:r w:rsidR="009D33BA">
        <w:rPr>
          <w:rFonts w:hint="eastAsia"/>
        </w:rPr>
        <w:t>的</w:t>
      </w:r>
      <w:r w:rsidR="00DB148B" w:rsidRPr="003B707B">
        <w:rPr>
          <w:rFonts w:hint="eastAsia"/>
        </w:rPr>
        <w:t>國土，二方面說得是所活動</w:t>
      </w:r>
      <w:r w:rsidR="009D33BA">
        <w:rPr>
          <w:rFonts w:hint="eastAsia"/>
        </w:rPr>
        <w:t>的</w:t>
      </w:r>
      <w:r w:rsidR="00DB148B" w:rsidRPr="003B707B">
        <w:rPr>
          <w:rFonts w:hint="eastAsia"/>
        </w:rPr>
        <w:t>國土。就所活動</w:t>
      </w:r>
      <w:r w:rsidR="009D33BA">
        <w:rPr>
          <w:rFonts w:hint="eastAsia"/>
        </w:rPr>
        <w:t>的</w:t>
      </w:r>
      <w:r w:rsidR="00DB148B" w:rsidRPr="003B707B">
        <w:rPr>
          <w:rFonts w:hint="eastAsia"/>
        </w:rPr>
        <w:t>國土而言，上四界存有者可以遍在下六道中活動，上四界嚴格說沒有明確的國土，一切依主體境界而顯現。下六道眾生則不能跨界活動，</w:t>
      </w:r>
      <w:r w:rsidR="007F49E1">
        <w:rPr>
          <w:rFonts w:hint="eastAsia"/>
        </w:rPr>
        <w:t>亦即不能以</w:t>
      </w:r>
      <w:r w:rsidR="00AF7CE4" w:rsidRPr="003B707B">
        <w:rPr>
          <w:rFonts w:hint="eastAsia"/>
        </w:rPr>
        <w:t>上四聖界</w:t>
      </w:r>
      <w:r w:rsidR="007F49E1">
        <w:rPr>
          <w:rFonts w:hint="eastAsia"/>
        </w:rPr>
        <w:t>存有者的</w:t>
      </w:r>
      <w:r w:rsidR="00AF7CE4" w:rsidRPr="003B707B">
        <w:rPr>
          <w:rFonts w:hint="eastAsia"/>
        </w:rPr>
        <w:t>活動</w:t>
      </w:r>
      <w:r w:rsidR="007F49E1">
        <w:rPr>
          <w:rFonts w:hint="eastAsia"/>
        </w:rPr>
        <w:t>方式來活動</w:t>
      </w:r>
      <w:r w:rsidR="00AF7CE4" w:rsidRPr="003B707B">
        <w:rPr>
          <w:rFonts w:hint="eastAsia"/>
        </w:rPr>
        <w:t>。牟先生批評華嚴法界是證佛者自身的境界</w:t>
      </w:r>
      <w:r w:rsidR="007F49E1">
        <w:rPr>
          <w:rFonts w:hint="eastAsia"/>
        </w:rPr>
        <w:t>，</w:t>
      </w:r>
      <w:r w:rsidR="00A035BE" w:rsidRPr="003B707B">
        <w:rPr>
          <w:rFonts w:hint="eastAsia"/>
        </w:rPr>
        <w:t>因而</w:t>
      </w:r>
      <w:r w:rsidR="00AF7CE4" w:rsidRPr="003B707B">
        <w:rPr>
          <w:rFonts w:hint="eastAsia"/>
        </w:rPr>
        <w:t>與下界無關</w:t>
      </w:r>
      <w:r w:rsidR="007F49E1">
        <w:rPr>
          <w:rFonts w:hint="eastAsia"/>
        </w:rPr>
        <w:t>。又批評</w:t>
      </w:r>
      <w:r w:rsidR="00A035BE" w:rsidRPr="003B707B">
        <w:rPr>
          <w:rFonts w:hint="eastAsia"/>
        </w:rPr>
        <w:t>如來藏真如緣起是但中之理</w:t>
      </w:r>
      <w:r w:rsidR="007F49E1">
        <w:rPr>
          <w:rFonts w:hint="eastAsia"/>
        </w:rPr>
        <w:t>，</w:t>
      </w:r>
      <w:r w:rsidR="00A035BE" w:rsidRPr="003B707B">
        <w:rPr>
          <w:rFonts w:hint="eastAsia"/>
        </w:rPr>
        <w:t>現實世界</w:t>
      </w:r>
      <w:r w:rsidR="009D33BA">
        <w:rPr>
          <w:rFonts w:hint="eastAsia"/>
        </w:rPr>
        <w:t>是另一回事</w:t>
      </w:r>
      <w:r w:rsidR="007F49E1">
        <w:rPr>
          <w:rFonts w:hint="eastAsia"/>
        </w:rPr>
        <w:t>。</w:t>
      </w:r>
      <w:r w:rsidR="009D7239">
        <w:rPr>
          <w:rFonts w:hint="eastAsia"/>
        </w:rPr>
        <w:t>總之如來藏真如心與法性理固得合一，</w:t>
      </w:r>
      <w:r w:rsidR="00A035BE" w:rsidRPr="003B707B">
        <w:rPr>
          <w:rFonts w:hint="eastAsia"/>
        </w:rPr>
        <w:t>但現象世界還是被遺棄了。故而</w:t>
      </w:r>
      <w:r w:rsidR="009D7239">
        <w:rPr>
          <w:rFonts w:hint="eastAsia"/>
        </w:rPr>
        <w:t>提出無明即法性的主張，目的在使法性之真如心和</w:t>
      </w:r>
      <w:r w:rsidR="00A035BE" w:rsidRPr="003B707B">
        <w:rPr>
          <w:rFonts w:hint="eastAsia"/>
        </w:rPr>
        <w:t>真如理不隔</w:t>
      </w:r>
      <w:r w:rsidR="009D7239">
        <w:rPr>
          <w:rFonts w:hint="eastAsia"/>
        </w:rPr>
        <w:t>離</w:t>
      </w:r>
      <w:r w:rsidR="00A035BE" w:rsidRPr="003B707B">
        <w:rPr>
          <w:rFonts w:hint="eastAsia"/>
        </w:rPr>
        <w:t>於</w:t>
      </w:r>
      <w:r w:rsidR="009D7239">
        <w:rPr>
          <w:rFonts w:hint="eastAsia"/>
        </w:rPr>
        <w:t>無明緣起的</w:t>
      </w:r>
      <w:r w:rsidR="00A035BE" w:rsidRPr="003B707B">
        <w:rPr>
          <w:rFonts w:hint="eastAsia"/>
        </w:rPr>
        <w:t>現象世界。此說，立意上有其可說者，但理論上有理解的錯誤。</w:t>
      </w:r>
    </w:p>
    <w:p w:rsidR="007F49E1" w:rsidRPr="003B707B" w:rsidRDefault="007F49E1" w:rsidP="007F49E1">
      <w:pPr>
        <w:ind w:firstLineChars="200" w:firstLine="480"/>
      </w:pPr>
    </w:p>
    <w:p w:rsidR="003B707B" w:rsidRPr="003B707B" w:rsidRDefault="009D33BA">
      <w:r>
        <w:rPr>
          <w:rFonts w:hint="eastAsia"/>
        </w:rPr>
        <w:t xml:space="preserve">　　</w:t>
      </w:r>
      <w:r w:rsidR="00A035BE" w:rsidRPr="003B707B">
        <w:rPr>
          <w:rFonts w:hint="eastAsia"/>
        </w:rPr>
        <w:t>現象世界有層層眾生出生、居住、及活動於此，任一眾生皆有如來藏真如心內在於性中，不論其如何無明薰習而有生滅不已之輪迴</w:t>
      </w:r>
      <w:r w:rsidR="00186D76" w:rsidRPr="003B707B">
        <w:rPr>
          <w:rFonts w:hint="eastAsia"/>
        </w:rPr>
        <w:t>歷程，</w:t>
      </w:r>
      <w:r w:rsidR="00F06BCB" w:rsidRPr="003B707B">
        <w:rPr>
          <w:rFonts w:hint="eastAsia"/>
        </w:rPr>
        <w:t>最終仍有真如心以為主導而促使成佛</w:t>
      </w:r>
      <w:r w:rsidR="00186D76" w:rsidRPr="003B707B">
        <w:rPr>
          <w:rFonts w:hint="eastAsia"/>
        </w:rPr>
        <w:t>，</w:t>
      </w:r>
      <w:r w:rsidR="00F06BCB" w:rsidRPr="003B707B">
        <w:rPr>
          <w:rFonts w:hint="eastAsia"/>
        </w:rPr>
        <w:t>這是就人性論及工夫論說</w:t>
      </w:r>
      <w:r w:rsidR="00186D76" w:rsidRPr="003B707B">
        <w:rPr>
          <w:rFonts w:hint="eastAsia"/>
        </w:rPr>
        <w:t>，</w:t>
      </w:r>
      <w:r w:rsidR="00F06BCB" w:rsidRPr="003B707B">
        <w:rPr>
          <w:rFonts w:hint="eastAsia"/>
        </w:rPr>
        <w:t>就存有論言</w:t>
      </w:r>
      <w:r w:rsidR="00186D76" w:rsidRPr="003B707B">
        <w:rPr>
          <w:rFonts w:hint="eastAsia"/>
        </w:rPr>
        <w:t>，</w:t>
      </w:r>
      <w:r w:rsidR="009D7239">
        <w:rPr>
          <w:rFonts w:hint="eastAsia"/>
        </w:rPr>
        <w:t>如來藏</w:t>
      </w:r>
      <w:r w:rsidR="00F06BCB" w:rsidRPr="003B707B">
        <w:rPr>
          <w:rFonts w:hint="eastAsia"/>
        </w:rPr>
        <w:t>就是主體的一切</w:t>
      </w:r>
      <w:r w:rsidR="00186D76" w:rsidRPr="003B707B">
        <w:rPr>
          <w:rFonts w:hint="eastAsia"/>
        </w:rPr>
        <w:t>，</w:t>
      </w:r>
      <w:r w:rsidR="00F06BCB" w:rsidRPr="003B707B">
        <w:rPr>
          <w:rFonts w:hint="eastAsia"/>
        </w:rPr>
        <w:t>個別主體的輪迴歷程及現象世界都在其中</w:t>
      </w:r>
      <w:r w:rsidR="00186D76" w:rsidRPr="003B707B">
        <w:rPr>
          <w:rFonts w:hint="eastAsia"/>
        </w:rPr>
        <w:t>，</w:t>
      </w:r>
      <w:r w:rsidR="00EA2D05" w:rsidRPr="003B707B">
        <w:rPr>
          <w:rFonts w:hint="eastAsia"/>
        </w:rPr>
        <w:t>今有個</w:t>
      </w:r>
      <w:r w:rsidR="00B67616" w:rsidRPr="003B707B">
        <w:rPr>
          <w:rFonts w:hint="eastAsia"/>
        </w:rPr>
        <w:t>別</w:t>
      </w:r>
      <w:r w:rsidR="00EA2D05" w:rsidRPr="003B707B">
        <w:rPr>
          <w:rFonts w:hint="eastAsia"/>
        </w:rPr>
        <w:t>主體的修行成佛</w:t>
      </w:r>
      <w:r w:rsidR="00186D76" w:rsidRPr="003B707B">
        <w:rPr>
          <w:rFonts w:hint="eastAsia"/>
        </w:rPr>
        <w:t>，</w:t>
      </w:r>
      <w:r w:rsidR="00EA2D05" w:rsidRPr="003B707B">
        <w:rPr>
          <w:rFonts w:hint="eastAsia"/>
        </w:rPr>
        <w:t>則是去無明全真如</w:t>
      </w:r>
      <w:r w:rsidR="00186D76" w:rsidRPr="003B707B">
        <w:rPr>
          <w:rFonts w:hint="eastAsia"/>
        </w:rPr>
        <w:t>，</w:t>
      </w:r>
      <w:r w:rsidR="00EA2D05" w:rsidRPr="003B707B">
        <w:rPr>
          <w:rFonts w:hint="eastAsia"/>
        </w:rPr>
        <w:t>依唯識學系統說</w:t>
      </w:r>
      <w:r w:rsidR="00186D76" w:rsidRPr="003B707B">
        <w:rPr>
          <w:rFonts w:hint="eastAsia"/>
        </w:rPr>
        <w:t>，</w:t>
      </w:r>
      <w:r w:rsidR="00EA2D05" w:rsidRPr="003B707B">
        <w:rPr>
          <w:rFonts w:hint="eastAsia"/>
        </w:rPr>
        <w:t>則是轉識成智</w:t>
      </w:r>
      <w:r w:rsidR="00186D76" w:rsidRPr="003B707B">
        <w:rPr>
          <w:rFonts w:hint="eastAsia"/>
        </w:rPr>
        <w:t>，</w:t>
      </w:r>
      <w:r w:rsidR="00B67616" w:rsidRPr="003B707B">
        <w:rPr>
          <w:rFonts w:hint="eastAsia"/>
        </w:rPr>
        <w:t>而成佛永遠是個別存有者的事業</w:t>
      </w:r>
      <w:r w:rsidR="00186D76" w:rsidRPr="003B707B">
        <w:rPr>
          <w:rFonts w:hint="eastAsia"/>
        </w:rPr>
        <w:t>，</w:t>
      </w:r>
      <w:r w:rsidR="00B67616" w:rsidRPr="003B707B">
        <w:rPr>
          <w:rFonts w:hint="eastAsia"/>
        </w:rPr>
        <w:t>成佛者成佛不影響未成佛者的國土存在與否</w:t>
      </w:r>
      <w:r w:rsidR="00186D76" w:rsidRPr="003B707B">
        <w:rPr>
          <w:rFonts w:hint="eastAsia"/>
        </w:rPr>
        <w:t>，</w:t>
      </w:r>
      <w:r w:rsidR="008A47C4" w:rsidRPr="003B707B">
        <w:rPr>
          <w:rFonts w:hint="eastAsia"/>
        </w:rPr>
        <w:t>未成佛者雖未成佛</w:t>
      </w:r>
      <w:r w:rsidR="00186D76" w:rsidRPr="003B707B">
        <w:rPr>
          <w:rFonts w:hint="eastAsia"/>
        </w:rPr>
        <w:t>，</w:t>
      </w:r>
      <w:r w:rsidR="008A47C4" w:rsidRPr="003B707B">
        <w:rPr>
          <w:rFonts w:hint="eastAsia"/>
        </w:rPr>
        <w:t>不影響其最終有成佛的可能</w:t>
      </w:r>
      <w:r w:rsidR="00186D76" w:rsidRPr="003B707B">
        <w:rPr>
          <w:rFonts w:hint="eastAsia"/>
        </w:rPr>
        <w:t>，</w:t>
      </w:r>
      <w:r w:rsidR="008A47C4" w:rsidRPr="003B707B">
        <w:rPr>
          <w:rFonts w:hint="eastAsia"/>
        </w:rPr>
        <w:t>這便是由唯識學發展至如來藏思想的理論建樹</w:t>
      </w:r>
      <w:r w:rsidR="00186D76" w:rsidRPr="003B707B">
        <w:rPr>
          <w:rFonts w:hint="eastAsia"/>
        </w:rPr>
        <w:t>，</w:t>
      </w:r>
      <w:r w:rsidR="008A47C4" w:rsidRPr="003B707B">
        <w:rPr>
          <w:rFonts w:hint="eastAsia"/>
        </w:rPr>
        <w:t>亦即一切眾生皆可成佛之立場在如來藏學說中</w:t>
      </w:r>
      <w:r w:rsidR="009D7239">
        <w:rPr>
          <w:rFonts w:hint="eastAsia"/>
        </w:rPr>
        <w:t>恰當地建立了</w:t>
      </w:r>
      <w:r w:rsidR="0020201A">
        <w:rPr>
          <w:rFonts w:hint="eastAsia"/>
        </w:rPr>
        <w:t>。</w:t>
      </w:r>
      <w:r w:rsidR="008A47C4" w:rsidRPr="003B707B">
        <w:rPr>
          <w:rFonts w:hint="eastAsia"/>
        </w:rPr>
        <w:t>此時沒有如來藏真如理只是但中而抽離現象的問題</w:t>
      </w:r>
      <w:r w:rsidR="00186D76" w:rsidRPr="003B707B">
        <w:rPr>
          <w:rFonts w:hint="eastAsia"/>
        </w:rPr>
        <w:t>，</w:t>
      </w:r>
      <w:r w:rsidR="008A47C4" w:rsidRPr="003B707B">
        <w:rPr>
          <w:rFonts w:hint="eastAsia"/>
        </w:rPr>
        <w:t>眾生以真如心與真如理合一而成佛之後</w:t>
      </w:r>
      <w:r w:rsidR="0020201A">
        <w:rPr>
          <w:rFonts w:hint="eastAsia"/>
        </w:rPr>
        <w:t>，</w:t>
      </w:r>
      <w:r w:rsidR="008A47C4" w:rsidRPr="003B707B">
        <w:rPr>
          <w:rFonts w:hint="eastAsia"/>
        </w:rPr>
        <w:t>一樣是在層層世界中遍在及作用</w:t>
      </w:r>
      <w:r w:rsidR="00186D76" w:rsidRPr="003B707B">
        <w:rPr>
          <w:rFonts w:hint="eastAsia"/>
        </w:rPr>
        <w:t>，</w:t>
      </w:r>
      <w:r w:rsidR="008A47C4" w:rsidRPr="003B707B">
        <w:rPr>
          <w:rFonts w:hint="eastAsia"/>
        </w:rPr>
        <w:t>穢土仍在</w:t>
      </w:r>
      <w:r w:rsidR="00186D76" w:rsidRPr="003B707B">
        <w:rPr>
          <w:rFonts w:hint="eastAsia"/>
        </w:rPr>
        <w:t>，</w:t>
      </w:r>
      <w:r w:rsidR="008A47C4" w:rsidRPr="003B707B">
        <w:rPr>
          <w:rFonts w:hint="eastAsia"/>
        </w:rPr>
        <w:t>穢土眾生仍在</w:t>
      </w:r>
      <w:r w:rsidR="00186D76" w:rsidRPr="003B707B">
        <w:rPr>
          <w:rFonts w:hint="eastAsia"/>
        </w:rPr>
        <w:t>，</w:t>
      </w:r>
      <w:r w:rsidR="008A47C4" w:rsidRPr="003B707B">
        <w:rPr>
          <w:rFonts w:hint="eastAsia"/>
        </w:rPr>
        <w:t>眾生成佛可能性亦在</w:t>
      </w:r>
      <w:r w:rsidR="00186D76" w:rsidRPr="003B707B">
        <w:rPr>
          <w:rFonts w:hint="eastAsia"/>
        </w:rPr>
        <w:t>，</w:t>
      </w:r>
      <w:r w:rsidR="008A47C4" w:rsidRPr="003B707B">
        <w:rPr>
          <w:rFonts w:hint="eastAsia"/>
        </w:rPr>
        <w:t>只是有某一眾生成佛而已</w:t>
      </w:r>
      <w:r w:rsidR="0020201A">
        <w:rPr>
          <w:rFonts w:hint="eastAsia"/>
        </w:rPr>
        <w:t>。</w:t>
      </w:r>
      <w:r w:rsidR="009D7239">
        <w:rPr>
          <w:rFonts w:hint="eastAsia"/>
        </w:rPr>
        <w:t>追求成佛者之</w:t>
      </w:r>
      <w:r w:rsidR="008A47C4" w:rsidRPr="003B707B">
        <w:rPr>
          <w:rFonts w:hint="eastAsia"/>
        </w:rPr>
        <w:t>真如心與真如理和生滅歷程都是同一主體中事</w:t>
      </w:r>
      <w:r w:rsidR="00186D76" w:rsidRPr="003B707B">
        <w:rPr>
          <w:rFonts w:hint="eastAsia"/>
        </w:rPr>
        <w:t>，</w:t>
      </w:r>
      <w:r w:rsidR="00724579" w:rsidRPr="003B707B">
        <w:rPr>
          <w:rFonts w:hint="eastAsia"/>
        </w:rPr>
        <w:t>從實踐活動說或從現象流變說</w:t>
      </w:r>
      <w:r w:rsidR="00186D76" w:rsidRPr="003B707B">
        <w:rPr>
          <w:rFonts w:hint="eastAsia"/>
        </w:rPr>
        <w:t>，</w:t>
      </w:r>
      <w:r w:rsidR="00724579" w:rsidRPr="003B707B">
        <w:rPr>
          <w:rFonts w:hint="eastAsia"/>
        </w:rPr>
        <w:t>都是此心以為主宰之歷程</w:t>
      </w:r>
      <w:r w:rsidR="00186D76" w:rsidRPr="003B707B">
        <w:rPr>
          <w:rFonts w:hint="eastAsia"/>
        </w:rPr>
        <w:t>，</w:t>
      </w:r>
      <w:r w:rsidR="00724579" w:rsidRPr="003B707B">
        <w:rPr>
          <w:rFonts w:hint="eastAsia"/>
        </w:rPr>
        <w:t>不是真如心</w:t>
      </w:r>
      <w:r w:rsidR="0020201A">
        <w:rPr>
          <w:rFonts w:hint="eastAsia"/>
        </w:rPr>
        <w:t>、</w:t>
      </w:r>
      <w:r w:rsidR="00724579" w:rsidRPr="003B707B">
        <w:rPr>
          <w:rFonts w:hint="eastAsia"/>
        </w:rPr>
        <w:t>真如理</w:t>
      </w:r>
      <w:r w:rsidR="009D7239">
        <w:rPr>
          <w:rFonts w:hint="eastAsia"/>
        </w:rPr>
        <w:t>作</w:t>
      </w:r>
      <w:r w:rsidR="00724579" w:rsidRPr="003B707B">
        <w:rPr>
          <w:rFonts w:hint="eastAsia"/>
        </w:rPr>
        <w:t>為一</w:t>
      </w:r>
      <w:r w:rsidR="009D7239">
        <w:rPr>
          <w:rFonts w:hint="eastAsia"/>
        </w:rPr>
        <w:t>獨立的</w:t>
      </w:r>
      <w:r w:rsidR="00724579" w:rsidRPr="003B707B">
        <w:rPr>
          <w:rFonts w:hint="eastAsia"/>
        </w:rPr>
        <w:t>存有在但中</w:t>
      </w:r>
      <w:r w:rsidR="0020201A">
        <w:rPr>
          <w:rFonts w:hint="eastAsia"/>
        </w:rPr>
        <w:t>、</w:t>
      </w:r>
      <w:r w:rsidR="00724579" w:rsidRPr="003B707B">
        <w:rPr>
          <w:rFonts w:hint="eastAsia"/>
        </w:rPr>
        <w:t>在隨緣不隨緣</w:t>
      </w:r>
      <w:r w:rsidR="00186D76" w:rsidRPr="003B707B">
        <w:rPr>
          <w:rFonts w:hint="eastAsia"/>
        </w:rPr>
        <w:t>，</w:t>
      </w:r>
      <w:r w:rsidR="00B309E8" w:rsidRPr="003B707B">
        <w:rPr>
          <w:rFonts w:hint="eastAsia"/>
        </w:rPr>
        <w:t>而</w:t>
      </w:r>
      <w:r w:rsidR="00724579" w:rsidRPr="003B707B">
        <w:rPr>
          <w:rFonts w:hint="eastAsia"/>
        </w:rPr>
        <w:t>是主體之心在隨緣不隨緣</w:t>
      </w:r>
      <w:r w:rsidR="0020201A">
        <w:rPr>
          <w:rFonts w:hint="eastAsia"/>
        </w:rPr>
        <w:t>、</w:t>
      </w:r>
      <w:r w:rsidR="00B309E8" w:rsidRPr="003B707B">
        <w:rPr>
          <w:rFonts w:hint="eastAsia"/>
        </w:rPr>
        <w:t>在</w:t>
      </w:r>
      <w:r w:rsidR="00724579" w:rsidRPr="003B707B">
        <w:rPr>
          <w:rFonts w:hint="eastAsia"/>
        </w:rPr>
        <w:t>如理不如理</w:t>
      </w:r>
      <w:r w:rsidR="0020201A">
        <w:rPr>
          <w:rFonts w:hint="eastAsia"/>
        </w:rPr>
        <w:t>、</w:t>
      </w:r>
      <w:r w:rsidR="00B309E8" w:rsidRPr="003B707B">
        <w:rPr>
          <w:rFonts w:hint="eastAsia"/>
        </w:rPr>
        <w:t>在成佛不成佛</w:t>
      </w:r>
      <w:r w:rsidR="00186D76" w:rsidRPr="003B707B">
        <w:rPr>
          <w:rFonts w:hint="eastAsia"/>
        </w:rPr>
        <w:t>，</w:t>
      </w:r>
      <w:r w:rsidR="00B309E8" w:rsidRPr="003B707B">
        <w:rPr>
          <w:rFonts w:hint="eastAsia"/>
        </w:rPr>
        <w:t>牟先生割裂真如心與生滅法的思路</w:t>
      </w:r>
      <w:r w:rsidR="00186D76" w:rsidRPr="003B707B">
        <w:rPr>
          <w:rFonts w:hint="eastAsia"/>
        </w:rPr>
        <w:t>，</w:t>
      </w:r>
      <w:r w:rsidR="00B309E8" w:rsidRPr="003B707B">
        <w:rPr>
          <w:rFonts w:hint="eastAsia"/>
        </w:rPr>
        <w:t>正是分解太過的結果</w:t>
      </w:r>
      <w:r w:rsidR="0020201A">
        <w:rPr>
          <w:rFonts w:hint="eastAsia"/>
        </w:rPr>
        <w:t>。</w:t>
      </w:r>
      <w:r w:rsidR="00CF78C1" w:rsidRPr="003B707B">
        <w:rPr>
          <w:rFonts w:hint="eastAsia"/>
        </w:rPr>
        <w:t>從形上學說</w:t>
      </w:r>
      <w:r w:rsidR="00186D76" w:rsidRPr="003B707B">
        <w:rPr>
          <w:rFonts w:hint="eastAsia"/>
        </w:rPr>
        <w:t>，</w:t>
      </w:r>
      <w:r w:rsidR="0020201A">
        <w:rPr>
          <w:rFonts w:hint="eastAsia"/>
        </w:rPr>
        <w:t>是講一心及</w:t>
      </w:r>
      <w:r w:rsidR="00CF78C1" w:rsidRPr="003B707B">
        <w:rPr>
          <w:rFonts w:hint="eastAsia"/>
        </w:rPr>
        <w:t>真如</w:t>
      </w:r>
      <w:r w:rsidR="0020201A">
        <w:rPr>
          <w:rFonts w:hint="eastAsia"/>
        </w:rPr>
        <w:t>、</w:t>
      </w:r>
      <w:r w:rsidR="00CF78C1" w:rsidRPr="003B707B">
        <w:rPr>
          <w:rFonts w:hint="eastAsia"/>
        </w:rPr>
        <w:t>生滅二門</w:t>
      </w:r>
      <w:r w:rsidR="00186D76" w:rsidRPr="003B707B">
        <w:rPr>
          <w:rFonts w:hint="eastAsia"/>
        </w:rPr>
        <w:t>，</w:t>
      </w:r>
      <w:r w:rsidR="0020201A">
        <w:rPr>
          <w:rFonts w:hint="eastAsia"/>
        </w:rPr>
        <w:t>但</w:t>
      </w:r>
      <w:r w:rsidR="00CF78C1" w:rsidRPr="003B707B">
        <w:rPr>
          <w:rFonts w:hint="eastAsia"/>
        </w:rPr>
        <w:t>從現象說</w:t>
      </w:r>
      <w:r w:rsidR="00186D76" w:rsidRPr="003B707B">
        <w:rPr>
          <w:rFonts w:hint="eastAsia"/>
        </w:rPr>
        <w:t>，</w:t>
      </w:r>
      <w:r w:rsidR="00CF78C1" w:rsidRPr="003B707B">
        <w:rPr>
          <w:rFonts w:hint="eastAsia"/>
        </w:rPr>
        <w:t>就只有</w:t>
      </w:r>
      <w:r w:rsidR="0020201A">
        <w:rPr>
          <w:rFonts w:hint="eastAsia"/>
        </w:rPr>
        <w:t>眾生</w:t>
      </w:r>
      <w:r w:rsidR="00CF78C1" w:rsidRPr="003B707B">
        <w:rPr>
          <w:rFonts w:hint="eastAsia"/>
        </w:rPr>
        <w:t>主體與現象世界</w:t>
      </w:r>
      <w:r w:rsidR="0020201A">
        <w:rPr>
          <w:rFonts w:hint="eastAsia"/>
        </w:rPr>
        <w:t>。</w:t>
      </w:r>
      <w:r w:rsidR="00CF78C1" w:rsidRPr="003B707B">
        <w:rPr>
          <w:rFonts w:hint="eastAsia"/>
        </w:rPr>
        <w:t>有眾生成佛也罷</w:t>
      </w:r>
      <w:r w:rsidR="00186D76" w:rsidRPr="003B707B">
        <w:rPr>
          <w:rFonts w:hint="eastAsia"/>
        </w:rPr>
        <w:t>，</w:t>
      </w:r>
      <w:r w:rsidR="00CF78C1" w:rsidRPr="003B707B">
        <w:rPr>
          <w:rFonts w:hint="eastAsia"/>
        </w:rPr>
        <w:t>無眾生成佛也罷</w:t>
      </w:r>
      <w:r w:rsidR="00186D76" w:rsidRPr="003B707B">
        <w:rPr>
          <w:rFonts w:hint="eastAsia"/>
        </w:rPr>
        <w:t>，</w:t>
      </w:r>
      <w:r w:rsidR="00CF78C1" w:rsidRPr="003B707B">
        <w:rPr>
          <w:rFonts w:hint="eastAsia"/>
        </w:rPr>
        <w:t>現象世界還其依然</w:t>
      </w:r>
      <w:r w:rsidR="00186D76" w:rsidRPr="003B707B">
        <w:rPr>
          <w:rFonts w:hint="eastAsia"/>
        </w:rPr>
        <w:t>，</w:t>
      </w:r>
      <w:r w:rsidR="00237C26">
        <w:rPr>
          <w:rFonts w:hint="eastAsia"/>
        </w:rPr>
        <w:t>世界是</w:t>
      </w:r>
      <w:r w:rsidR="00CF78C1" w:rsidRPr="003B707B">
        <w:rPr>
          <w:rFonts w:hint="eastAsia"/>
        </w:rPr>
        <w:t>依據</w:t>
      </w:r>
      <w:r w:rsidR="00237C26">
        <w:rPr>
          <w:rFonts w:hint="eastAsia"/>
        </w:rPr>
        <w:t>它</w:t>
      </w:r>
      <w:r w:rsidR="00CF78C1" w:rsidRPr="003B707B">
        <w:rPr>
          <w:rFonts w:hint="eastAsia"/>
        </w:rPr>
        <w:t>自己的成住壞空歷程而流轉不已</w:t>
      </w:r>
      <w:r w:rsidR="00186D76" w:rsidRPr="003B707B">
        <w:rPr>
          <w:rFonts w:hint="eastAsia"/>
        </w:rPr>
        <w:t>，</w:t>
      </w:r>
      <w:r w:rsidR="00237C26">
        <w:rPr>
          <w:rFonts w:hint="eastAsia"/>
        </w:rPr>
        <w:t>並</w:t>
      </w:r>
      <w:r w:rsidR="00CF78C1" w:rsidRPr="003B707B">
        <w:rPr>
          <w:rFonts w:hint="eastAsia"/>
        </w:rPr>
        <w:t>沒有保住與否的問題與需求</w:t>
      </w:r>
      <w:r w:rsidR="00186D76" w:rsidRPr="003B707B">
        <w:rPr>
          <w:rFonts w:hint="eastAsia"/>
        </w:rPr>
        <w:t>，</w:t>
      </w:r>
      <w:r w:rsidR="00CF78C1" w:rsidRPr="003B707B">
        <w:rPr>
          <w:rFonts w:hint="eastAsia"/>
        </w:rPr>
        <w:t>也沒有成佛者成佛之後捨棄現象世界的事情</w:t>
      </w:r>
      <w:r w:rsidR="0020201A">
        <w:rPr>
          <w:rFonts w:hint="eastAsia"/>
        </w:rPr>
        <w:t>。</w:t>
      </w:r>
      <w:r w:rsidR="00CF78C1" w:rsidRPr="003B707B">
        <w:rPr>
          <w:rFonts w:hint="eastAsia"/>
        </w:rPr>
        <w:t>但中之理不是一真實獨立的存有</w:t>
      </w:r>
      <w:r w:rsidR="00186D76" w:rsidRPr="003B707B">
        <w:rPr>
          <w:rFonts w:hint="eastAsia"/>
        </w:rPr>
        <w:t>，</w:t>
      </w:r>
      <w:r w:rsidR="00CF78C1" w:rsidRPr="003B707B">
        <w:rPr>
          <w:rFonts w:hint="eastAsia"/>
        </w:rPr>
        <w:t>不必談其隨緣不隨緣以致現象存在不存在的問題</w:t>
      </w:r>
      <w:r w:rsidR="00186D76" w:rsidRPr="003B707B">
        <w:rPr>
          <w:rFonts w:hint="eastAsia"/>
        </w:rPr>
        <w:t>，</w:t>
      </w:r>
      <w:r w:rsidR="00CF78C1" w:rsidRPr="003B707B">
        <w:rPr>
          <w:rFonts w:hint="eastAsia"/>
        </w:rPr>
        <w:t>只有眾生心成佛不成佛，以致染心或淨心的問題而已</w:t>
      </w:r>
      <w:r w:rsidR="00186D76" w:rsidRPr="003B707B">
        <w:rPr>
          <w:rFonts w:hint="eastAsia"/>
        </w:rPr>
        <w:t>，</w:t>
      </w:r>
      <w:r w:rsidR="006326C7" w:rsidRPr="003B707B">
        <w:rPr>
          <w:rFonts w:hint="eastAsia"/>
        </w:rPr>
        <w:t>說真如心與真如理與法性等事時</w:t>
      </w:r>
      <w:r w:rsidR="00186D76" w:rsidRPr="003B707B">
        <w:rPr>
          <w:rFonts w:hint="eastAsia"/>
        </w:rPr>
        <w:t>，</w:t>
      </w:r>
      <w:r w:rsidR="006326C7" w:rsidRPr="003B707B">
        <w:rPr>
          <w:rFonts w:hint="eastAsia"/>
        </w:rPr>
        <w:t>都是主體的真如心是否如其理而與法性</w:t>
      </w:r>
      <w:r w:rsidR="009D7239">
        <w:rPr>
          <w:rFonts w:hint="eastAsia"/>
        </w:rPr>
        <w:t>是否</w:t>
      </w:r>
      <w:r w:rsidR="006326C7" w:rsidRPr="003B707B">
        <w:rPr>
          <w:rFonts w:hint="eastAsia"/>
        </w:rPr>
        <w:t>合一之事而已</w:t>
      </w:r>
      <w:r w:rsidR="00186D76" w:rsidRPr="003B707B">
        <w:rPr>
          <w:rFonts w:hint="eastAsia"/>
        </w:rPr>
        <w:t>，</w:t>
      </w:r>
      <w:r w:rsidR="006326C7" w:rsidRPr="003B707B">
        <w:rPr>
          <w:rFonts w:hint="eastAsia"/>
        </w:rPr>
        <w:t>不是心真如隨緣起現</w:t>
      </w:r>
      <w:r w:rsidR="0020201A">
        <w:rPr>
          <w:rFonts w:hint="eastAsia"/>
        </w:rPr>
        <w:t>、</w:t>
      </w:r>
      <w:r w:rsidR="006326C7" w:rsidRPr="003B707B">
        <w:rPr>
          <w:rFonts w:hint="eastAsia"/>
        </w:rPr>
        <w:t>無緣則不起現的事情</w:t>
      </w:r>
      <w:r w:rsidR="0020201A">
        <w:rPr>
          <w:rFonts w:hint="eastAsia"/>
        </w:rPr>
        <w:t>。</w:t>
      </w:r>
      <w:r w:rsidR="006326C7" w:rsidRPr="003B707B">
        <w:rPr>
          <w:rFonts w:hint="eastAsia"/>
        </w:rPr>
        <w:t>這樣的描述方式好像同一個主體自我分裂為有心真如和心生滅</w:t>
      </w:r>
      <w:r w:rsidR="00186D76" w:rsidRPr="003B707B">
        <w:rPr>
          <w:rFonts w:hint="eastAsia"/>
        </w:rPr>
        <w:t>，</w:t>
      </w:r>
      <w:r w:rsidR="006326C7" w:rsidRPr="003B707B">
        <w:rPr>
          <w:rFonts w:hint="eastAsia"/>
        </w:rPr>
        <w:t>其中心真如隨生滅緣起而作用而清淨化之</w:t>
      </w:r>
      <w:r w:rsidR="00186D76" w:rsidRPr="003B707B">
        <w:rPr>
          <w:rFonts w:hint="eastAsia"/>
        </w:rPr>
        <w:t>，</w:t>
      </w:r>
      <w:r w:rsidR="006326C7" w:rsidRPr="003B707B">
        <w:rPr>
          <w:rFonts w:hint="eastAsia"/>
        </w:rPr>
        <w:t>若無明生滅不緣起</w:t>
      </w:r>
      <w:r w:rsidR="00186D76" w:rsidRPr="003B707B">
        <w:rPr>
          <w:rFonts w:hint="eastAsia"/>
        </w:rPr>
        <w:t>，</w:t>
      </w:r>
      <w:r w:rsidR="006326C7" w:rsidRPr="003B707B">
        <w:rPr>
          <w:rFonts w:hint="eastAsia"/>
        </w:rPr>
        <w:t>則心真如即</w:t>
      </w:r>
      <w:r w:rsidR="0020201A">
        <w:rPr>
          <w:rFonts w:hint="eastAsia"/>
        </w:rPr>
        <w:t>無可作用之事矣，</w:t>
      </w:r>
      <w:r w:rsidR="006326C7" w:rsidRPr="003B707B">
        <w:rPr>
          <w:rFonts w:hint="eastAsia"/>
        </w:rPr>
        <w:t>而一旦真如作用</w:t>
      </w:r>
      <w:r w:rsidR="0020201A">
        <w:rPr>
          <w:rFonts w:hint="eastAsia"/>
        </w:rPr>
        <w:t>，</w:t>
      </w:r>
      <w:r w:rsidR="006326C7" w:rsidRPr="003B707B">
        <w:rPr>
          <w:rFonts w:hint="eastAsia"/>
        </w:rPr>
        <w:t>一切淨化而成佛</w:t>
      </w:r>
      <w:r w:rsidR="00186D76" w:rsidRPr="003B707B">
        <w:rPr>
          <w:rFonts w:hint="eastAsia"/>
        </w:rPr>
        <w:t>，</w:t>
      </w:r>
      <w:r w:rsidR="006326C7" w:rsidRPr="003B707B">
        <w:rPr>
          <w:rFonts w:hint="eastAsia"/>
        </w:rPr>
        <w:t>則留下了無明生滅依然在穢土中</w:t>
      </w:r>
      <w:r w:rsidR="00186D76" w:rsidRPr="003B707B">
        <w:rPr>
          <w:rFonts w:hint="eastAsia"/>
        </w:rPr>
        <w:t>，</w:t>
      </w:r>
      <w:r w:rsidR="006326C7" w:rsidRPr="003B707B">
        <w:rPr>
          <w:rFonts w:hint="eastAsia"/>
        </w:rPr>
        <w:t>且視同被真如心捨棄之窘況。此說</w:t>
      </w:r>
      <w:r w:rsidR="00186D76" w:rsidRPr="003B707B">
        <w:rPr>
          <w:rFonts w:hint="eastAsia"/>
        </w:rPr>
        <w:t>，</w:t>
      </w:r>
      <w:r w:rsidR="006326C7" w:rsidRPr="003B707B">
        <w:rPr>
          <w:rFonts w:hint="eastAsia"/>
        </w:rPr>
        <w:t>真混亂義理矣。</w:t>
      </w:r>
      <w:r w:rsidR="00237C26">
        <w:rPr>
          <w:rFonts w:hint="eastAsia"/>
        </w:rPr>
        <w:t>而牟先生於它處也真的是以同體及異體說這件事情，說別教是異體而圓教才同體，其說，筆者也不同意。</w:t>
      </w:r>
    </w:p>
    <w:p w:rsidR="003B707B" w:rsidRPr="003B707B" w:rsidRDefault="003B707B"/>
    <w:p w:rsidR="007A3C06" w:rsidRDefault="0020201A">
      <w:r>
        <w:rPr>
          <w:rFonts w:hint="eastAsia"/>
        </w:rPr>
        <w:t xml:space="preserve">　　</w:t>
      </w:r>
      <w:r w:rsidR="007A3C06">
        <w:rPr>
          <w:rFonts w:hint="eastAsia"/>
        </w:rPr>
        <w:t>就佛果的討論言</w:t>
      </w:r>
      <w:r w:rsidR="00186D76" w:rsidRPr="003B707B">
        <w:rPr>
          <w:rFonts w:hint="eastAsia"/>
        </w:rPr>
        <w:t>，</w:t>
      </w:r>
      <w:r w:rsidR="007A3C06">
        <w:rPr>
          <w:rFonts w:hint="eastAsia"/>
        </w:rPr>
        <w:t>牟先生討論了法身概念，以及提出執的存有論和無執的存有論兩說</w:t>
      </w:r>
      <w:r w:rsidR="00186D76" w:rsidRPr="003B707B">
        <w:rPr>
          <w:rFonts w:hint="eastAsia"/>
        </w:rPr>
        <w:t>，</w:t>
      </w:r>
      <w:r w:rsidR="007A3C06">
        <w:rPr>
          <w:rFonts w:hint="eastAsia"/>
        </w:rPr>
        <w:t>參見其言：</w:t>
      </w:r>
    </w:p>
    <w:p w:rsidR="007A3C06" w:rsidRPr="007A3C06" w:rsidRDefault="007A3C06"/>
    <w:p w:rsidR="00237C26" w:rsidRDefault="00B4051D" w:rsidP="0053365F">
      <w:pPr>
        <w:ind w:leftChars="300" w:left="720"/>
        <w:rPr>
          <w:rFonts w:ascii="標楷體" w:eastAsia="標楷體" w:hAnsi="標楷體"/>
        </w:rPr>
      </w:pPr>
      <w:r w:rsidRPr="00B4051D">
        <w:rPr>
          <w:rFonts w:ascii="標楷體" w:eastAsia="標楷體" w:hAnsi="標楷體" w:hint="eastAsia"/>
        </w:rPr>
        <w:t>約佛果言，即為法身常住，無有變易，「如來藏恆沙佛法佛性」之圓滿的體現。如來藏即「一念無明法性心」也，不指真心而言。圓滿體現者必即三千法而體現之也，因恆沙佛法佛性本具此三千法也;數言三千，實即無量無作法也，即是恆</w:t>
      </w:r>
      <w:r w:rsidR="00F87CE7">
        <w:rPr>
          <w:rFonts w:ascii="標楷體" w:eastAsia="標楷體" w:hAnsi="標楷體" w:hint="eastAsia"/>
        </w:rPr>
        <w:t>沙佛法矣。本具三千即是「三千在理，同名無明。」圓滿體現即是「三千</w:t>
      </w:r>
      <w:r w:rsidRPr="00B4051D">
        <w:rPr>
          <w:rFonts w:ascii="標楷體" w:eastAsia="標楷體" w:hAnsi="標楷體" w:hint="eastAsia"/>
        </w:rPr>
        <w:t>果成，咸稱常樂。」三千在理即是性德三軌，不縱不橫。不縱者，法身、般若、解脫皆本具故;</w:t>
      </w:r>
      <w:r w:rsidR="00237C26">
        <w:rPr>
          <w:rFonts w:ascii="標楷體" w:eastAsia="標楷體" w:hAnsi="標楷體" w:hint="eastAsia"/>
        </w:rPr>
        <w:t>般若與解脫雖修德亦性德故，而性德是在修</w:t>
      </w:r>
      <w:r w:rsidRPr="00B4051D">
        <w:rPr>
          <w:rFonts w:ascii="標楷體" w:eastAsia="標楷體" w:hAnsi="標楷體" w:hint="eastAsia"/>
        </w:rPr>
        <w:t>德中顯，故雖性而又是修，雖不縱而亦不橫。不橫者，般若與解脫性德，亦修德故，而修德又是在「不斷斷」下成故，故雖修而又是性，雖不橫而亦不縱。在因地如此，在果地亦然。此為圓伊，亦</w:t>
      </w:r>
      <w:r w:rsidR="00237C26">
        <w:rPr>
          <w:rFonts w:ascii="標楷體" w:eastAsia="標楷體" w:hAnsi="標楷體" w:hint="eastAsia"/>
        </w:rPr>
        <w:t>曰</w:t>
      </w:r>
      <w:r w:rsidRPr="00B4051D">
        <w:rPr>
          <w:rFonts w:ascii="標楷體" w:eastAsia="標楷體" w:hAnsi="標楷體" w:hint="eastAsia"/>
        </w:rPr>
        <w:t>三德秘密藏。而別教三德，因為是性起系統，又是「斷斷」，故有縱有橫，不為圓伊。</w:t>
      </w:r>
    </w:p>
    <w:p w:rsidR="00237C26" w:rsidRDefault="00237C26" w:rsidP="0053365F">
      <w:pPr>
        <w:ind w:leftChars="300" w:left="720"/>
        <w:rPr>
          <w:rFonts w:ascii="標楷體" w:eastAsia="標楷體" w:hAnsi="標楷體"/>
        </w:rPr>
      </w:pPr>
    </w:p>
    <w:p w:rsidR="007A3C06" w:rsidRDefault="00B4051D" w:rsidP="0053365F">
      <w:pPr>
        <w:ind w:leftChars="300" w:left="720"/>
      </w:pPr>
      <w:r w:rsidRPr="00B4051D">
        <w:rPr>
          <w:rFonts w:ascii="標楷體" w:eastAsia="標楷體" w:hAnsi="標楷體" w:hint="eastAsia"/>
        </w:rPr>
        <w:t>復次，總上三點言之，此圓教之特色又在「一切法趣某，是趣不過」之一語，此即「不但中」，故</w:t>
      </w:r>
      <w:r w:rsidR="0053365F">
        <w:rPr>
          <w:rFonts w:ascii="標楷體" w:eastAsia="標楷體" w:hAnsi="標楷體" w:hint="eastAsia"/>
        </w:rPr>
        <w:t>曰</w:t>
      </w:r>
      <w:r w:rsidRPr="00B4051D">
        <w:rPr>
          <w:rFonts w:ascii="標楷體" w:eastAsia="標楷體" w:hAnsi="標楷體" w:hint="eastAsia"/>
        </w:rPr>
        <w:t>圓中。此語本是《般若經》中表示「般若之作用的圓」之語。今將表示「般若之作用的圓」之「一切法趣」套於「存有論的圓」中說。一念三千不只是散列的三千，</w:t>
      </w:r>
      <w:r w:rsidR="0053365F">
        <w:rPr>
          <w:rFonts w:ascii="標楷體" w:eastAsia="標楷體" w:hAnsi="標楷體" w:hint="eastAsia"/>
        </w:rPr>
        <w:t>而且是一切法趣空，趣假，趣中之三千。又不止此，而且是一切法趣色、</w:t>
      </w:r>
      <w:r w:rsidRPr="00B4051D">
        <w:rPr>
          <w:rFonts w:ascii="標楷體" w:eastAsia="標楷體" w:hAnsi="標楷體" w:hint="eastAsia"/>
        </w:rPr>
        <w:t>趣聲、趣香、趣味、趣觸，固不只趣一念也。是故得言唯色、唯聲、唯香、唯味、唯觸、唯識、唯智。若在識中，一切都</w:t>
      </w:r>
      <w:r w:rsidR="0053365F">
        <w:rPr>
          <w:rFonts w:ascii="標楷體" w:eastAsia="標楷體" w:hAnsi="標楷體" w:hint="eastAsia"/>
        </w:rPr>
        <w:t>是迷</w:t>
      </w:r>
      <w:r w:rsidRPr="00B4051D">
        <w:rPr>
          <w:rFonts w:ascii="標楷體" w:eastAsia="標楷體" w:hAnsi="標楷體" w:hint="eastAsia"/>
        </w:rPr>
        <w:t>執。若在智中，一切都是常樂。在識中，是識色不二。在智中，是智色不二。依前者說執的存有論。依後者，說無執的存有論。此即是圓教下的兩層存有論，而在一念三千與不斷斷中完成之。別教不能至此也。故佛教必發展至《法華》圓教始至其極。極者徹底透出兩層存有論之謂也。至此，始極成無諍</w:t>
      </w:r>
      <w:r w:rsidR="0053365F">
        <w:rPr>
          <w:rFonts w:ascii="標楷體" w:eastAsia="標楷體" w:hAnsi="標楷體" w:hint="eastAsia"/>
        </w:rPr>
        <w:t>＿＿</w:t>
      </w:r>
      <w:r w:rsidRPr="00B4051D">
        <w:rPr>
          <w:rFonts w:ascii="標楷體" w:eastAsia="標楷體" w:hAnsi="標楷體" w:hint="eastAsia"/>
        </w:rPr>
        <w:t>《般若》之</w:t>
      </w:r>
      <w:r w:rsidR="0053365F">
        <w:rPr>
          <w:rFonts w:ascii="標楷體" w:eastAsia="標楷體" w:hAnsi="標楷體" w:hint="eastAsia"/>
        </w:rPr>
        <w:t>無諍</w:t>
      </w:r>
      <w:r w:rsidRPr="00B4051D">
        <w:rPr>
          <w:rFonts w:ascii="標楷體" w:eastAsia="標楷體" w:hAnsi="標楷體" w:hint="eastAsia"/>
        </w:rPr>
        <w:t>與《法華》之無諍合而為一。</w:t>
      </w:r>
      <w:r w:rsidR="0053365F">
        <w:rPr>
          <w:rStyle w:val="a5"/>
          <w:rFonts w:ascii="標楷體" w:eastAsia="標楷體" w:hAnsi="標楷體"/>
        </w:rPr>
        <w:footnoteReference w:id="9"/>
      </w:r>
    </w:p>
    <w:p w:rsidR="007A3C06" w:rsidRDefault="007A3C06"/>
    <w:p w:rsidR="004627CD" w:rsidRDefault="007A3C06" w:rsidP="0053365F">
      <w:pPr>
        <w:ind w:firstLineChars="200" w:firstLine="480"/>
      </w:pPr>
      <w:r>
        <w:rPr>
          <w:rFonts w:hint="eastAsia"/>
        </w:rPr>
        <w:t>文中言「圓滿體現者必即三千法而體現之也」</w:t>
      </w:r>
      <w:r w:rsidR="006320E7">
        <w:rPr>
          <w:rFonts w:hint="eastAsia"/>
        </w:rPr>
        <w:t>即言佛果即在一切現象世界中</w:t>
      </w:r>
      <w:r w:rsidR="001565DD">
        <w:rPr>
          <w:rFonts w:hint="eastAsia"/>
        </w:rPr>
        <w:t>呈現</w:t>
      </w:r>
      <w:r w:rsidR="00186D76" w:rsidRPr="003B707B">
        <w:rPr>
          <w:rFonts w:hint="eastAsia"/>
        </w:rPr>
        <w:t>，</w:t>
      </w:r>
      <w:r w:rsidR="001565DD">
        <w:rPr>
          <w:rFonts w:hint="eastAsia"/>
        </w:rPr>
        <w:t>而一切現象世界則是佛性本具</w:t>
      </w:r>
      <w:r w:rsidR="00186D76" w:rsidRPr="003B707B">
        <w:rPr>
          <w:rFonts w:hint="eastAsia"/>
        </w:rPr>
        <w:t>，</w:t>
      </w:r>
      <w:r w:rsidR="001565DD">
        <w:rPr>
          <w:rFonts w:hint="eastAsia"/>
        </w:rPr>
        <w:t>所以成佛之後亦不捨離世界。筆者以為</w:t>
      </w:r>
      <w:r w:rsidR="00186D76" w:rsidRPr="003B707B">
        <w:rPr>
          <w:rFonts w:hint="eastAsia"/>
        </w:rPr>
        <w:t>，</w:t>
      </w:r>
      <w:r w:rsidR="000944E0">
        <w:rPr>
          <w:rFonts w:hint="eastAsia"/>
        </w:rPr>
        <w:t>牟先生這樣的說法實在</w:t>
      </w:r>
      <w:r w:rsidR="001565DD">
        <w:rPr>
          <w:rFonts w:hint="eastAsia"/>
        </w:rPr>
        <w:t>錯置</w:t>
      </w:r>
      <w:r w:rsidR="000944E0">
        <w:rPr>
          <w:rFonts w:hint="eastAsia"/>
        </w:rPr>
        <w:t>了</w:t>
      </w:r>
      <w:r w:rsidR="001565DD">
        <w:rPr>
          <w:rFonts w:hint="eastAsia"/>
        </w:rPr>
        <w:t>問題。性具說</w:t>
      </w:r>
      <w:r w:rsidR="00800AB0">
        <w:rPr>
          <w:rFonts w:hint="eastAsia"/>
        </w:rPr>
        <w:t>謂</w:t>
      </w:r>
      <w:r w:rsidR="001565DD">
        <w:rPr>
          <w:rFonts w:hint="eastAsia"/>
        </w:rPr>
        <w:t>性中本具三千法</w:t>
      </w:r>
      <w:r w:rsidR="00186D76" w:rsidRPr="003B707B">
        <w:rPr>
          <w:rFonts w:hint="eastAsia"/>
        </w:rPr>
        <w:t>，</w:t>
      </w:r>
      <w:r w:rsidR="000944E0">
        <w:rPr>
          <w:rFonts w:hint="eastAsia"/>
        </w:rPr>
        <w:t>此義可以說是一念心可能的視域是三千之念</w:t>
      </w:r>
      <w:r w:rsidR="00186D76" w:rsidRPr="003B707B">
        <w:rPr>
          <w:rFonts w:hint="eastAsia"/>
        </w:rPr>
        <w:t>，</w:t>
      </w:r>
      <w:r w:rsidR="000944E0">
        <w:rPr>
          <w:rFonts w:hint="eastAsia"/>
        </w:rPr>
        <w:t>這是人性存有者的染淨狀態</w:t>
      </w:r>
      <w:r w:rsidR="00671ACB">
        <w:rPr>
          <w:rFonts w:hint="eastAsia"/>
        </w:rPr>
        <w:t>問題</w:t>
      </w:r>
      <w:r w:rsidR="00186D76" w:rsidRPr="003B707B">
        <w:rPr>
          <w:rFonts w:hint="eastAsia"/>
        </w:rPr>
        <w:t>，</w:t>
      </w:r>
      <w:r w:rsidR="00671ACB">
        <w:rPr>
          <w:rFonts w:hint="eastAsia"/>
        </w:rPr>
        <w:t>但這不是說，三千善惡諸念必須永恆地存在並呈顯，</w:t>
      </w:r>
      <w:r w:rsidR="000944E0">
        <w:rPr>
          <w:rFonts w:hint="eastAsia"/>
        </w:rPr>
        <w:t>而</w:t>
      </w:r>
      <w:r w:rsidR="00671ACB">
        <w:rPr>
          <w:rFonts w:hint="eastAsia"/>
        </w:rPr>
        <w:t>只能是說，若未做工夫，則三千善惡</w:t>
      </w:r>
      <w:r w:rsidR="000944E0">
        <w:rPr>
          <w:rFonts w:hint="eastAsia"/>
        </w:rPr>
        <w:t>諸念</w:t>
      </w:r>
      <w:r w:rsidR="00671ACB">
        <w:rPr>
          <w:rFonts w:hint="eastAsia"/>
        </w:rPr>
        <w:t>皆是可能</w:t>
      </w:r>
      <w:r w:rsidR="00D462DA">
        <w:rPr>
          <w:rFonts w:hint="eastAsia"/>
        </w:rPr>
        <w:t>，</w:t>
      </w:r>
      <w:r w:rsidR="00671ACB">
        <w:rPr>
          <w:rFonts w:hint="eastAsia"/>
        </w:rPr>
        <w:t>至於工夫論</w:t>
      </w:r>
      <w:r w:rsidR="00186D76" w:rsidRPr="003B707B">
        <w:rPr>
          <w:rFonts w:hint="eastAsia"/>
        </w:rPr>
        <w:t>，</w:t>
      </w:r>
      <w:r w:rsidR="00D462DA">
        <w:rPr>
          <w:rFonts w:hint="eastAsia"/>
        </w:rPr>
        <w:t>仍是要去惡向善</w:t>
      </w:r>
      <w:r w:rsidR="00186D76" w:rsidRPr="003B707B">
        <w:rPr>
          <w:rFonts w:hint="eastAsia"/>
        </w:rPr>
        <w:t>，</w:t>
      </w:r>
      <w:r w:rsidR="00D462DA">
        <w:rPr>
          <w:rFonts w:hint="eastAsia"/>
        </w:rPr>
        <w:t>以至纖惡必除</w:t>
      </w:r>
      <w:r w:rsidR="00855E25">
        <w:rPr>
          <w:rFonts w:hint="eastAsia"/>
        </w:rPr>
        <w:t>。智者初講性具思想時</w:t>
      </w:r>
      <w:r w:rsidR="00186D76" w:rsidRPr="003B707B">
        <w:rPr>
          <w:rFonts w:hint="eastAsia"/>
        </w:rPr>
        <w:t>，</w:t>
      </w:r>
      <w:r w:rsidR="00855E25">
        <w:rPr>
          <w:rFonts w:hint="eastAsia"/>
        </w:rPr>
        <w:t>重點在性具善惡</w:t>
      </w:r>
      <w:r w:rsidR="00186D76" w:rsidRPr="003B707B">
        <w:rPr>
          <w:rFonts w:hint="eastAsia"/>
        </w:rPr>
        <w:t>，</w:t>
      </w:r>
      <w:r w:rsidR="000944E0">
        <w:rPr>
          <w:rFonts w:hint="eastAsia"/>
        </w:rPr>
        <w:t>此說</w:t>
      </w:r>
      <w:r w:rsidR="0001325B">
        <w:rPr>
          <w:rFonts w:hint="eastAsia"/>
        </w:rPr>
        <w:t>若與原始佛教的十二因緣說對比</w:t>
      </w:r>
      <w:r w:rsidR="00186D76" w:rsidRPr="003B707B">
        <w:rPr>
          <w:rFonts w:hint="eastAsia"/>
        </w:rPr>
        <w:t>，</w:t>
      </w:r>
      <w:r w:rsidR="0001325B">
        <w:rPr>
          <w:rFonts w:hint="eastAsia"/>
        </w:rPr>
        <w:t>以及輪迴因果說對比</w:t>
      </w:r>
      <w:r w:rsidR="00186D76" w:rsidRPr="003B707B">
        <w:rPr>
          <w:rFonts w:hint="eastAsia"/>
        </w:rPr>
        <w:t>，</w:t>
      </w:r>
      <w:r w:rsidR="0001325B">
        <w:rPr>
          <w:rFonts w:hint="eastAsia"/>
        </w:rPr>
        <w:t>則眾生的個性是習氣的結果</w:t>
      </w:r>
      <w:r w:rsidR="00186D76" w:rsidRPr="003B707B">
        <w:rPr>
          <w:rFonts w:hint="eastAsia"/>
        </w:rPr>
        <w:t>，</w:t>
      </w:r>
      <w:r w:rsidR="00600EBF">
        <w:rPr>
          <w:rFonts w:hint="eastAsia"/>
        </w:rPr>
        <w:t>因而說性具善惡與習氣我執說似有扞格之處</w:t>
      </w:r>
      <w:r w:rsidR="000944E0">
        <w:rPr>
          <w:rFonts w:hint="eastAsia"/>
        </w:rPr>
        <w:t>。</w:t>
      </w:r>
      <w:r w:rsidR="00600EBF">
        <w:rPr>
          <w:rFonts w:hint="eastAsia"/>
        </w:rPr>
        <w:t>筆者以為</w:t>
      </w:r>
      <w:r w:rsidR="00186D76" w:rsidRPr="003B707B">
        <w:rPr>
          <w:rFonts w:hint="eastAsia"/>
        </w:rPr>
        <w:t>，</w:t>
      </w:r>
      <w:r w:rsidR="00600EBF">
        <w:rPr>
          <w:rFonts w:hint="eastAsia"/>
        </w:rPr>
        <w:t>論及佛教人性論</w:t>
      </w:r>
      <w:r w:rsidR="00186D76" w:rsidRPr="003B707B">
        <w:rPr>
          <w:rFonts w:hint="eastAsia"/>
        </w:rPr>
        <w:t>，</w:t>
      </w:r>
      <w:r w:rsidR="00600EBF">
        <w:rPr>
          <w:rFonts w:hint="eastAsia"/>
        </w:rPr>
        <w:t>還是習氣說是根本教法</w:t>
      </w:r>
      <w:r w:rsidR="00186D76" w:rsidRPr="003B707B">
        <w:rPr>
          <w:rFonts w:hint="eastAsia"/>
        </w:rPr>
        <w:t>，</w:t>
      </w:r>
      <w:r w:rsidR="00600EBF">
        <w:rPr>
          <w:rFonts w:hint="eastAsia"/>
        </w:rPr>
        <w:t>性具</w:t>
      </w:r>
      <w:r w:rsidR="000944E0">
        <w:rPr>
          <w:rFonts w:hint="eastAsia"/>
        </w:rPr>
        <w:t>善惡</w:t>
      </w:r>
      <w:r w:rsidR="00600EBF">
        <w:rPr>
          <w:rFonts w:hint="eastAsia"/>
        </w:rPr>
        <w:t>說</w:t>
      </w:r>
      <w:r w:rsidR="00186D76" w:rsidRPr="003B707B">
        <w:rPr>
          <w:rFonts w:hint="eastAsia"/>
        </w:rPr>
        <w:t>，</w:t>
      </w:r>
      <w:r w:rsidR="00600EBF">
        <w:rPr>
          <w:rFonts w:hint="eastAsia"/>
        </w:rPr>
        <w:t>就可能性</w:t>
      </w:r>
      <w:r w:rsidR="000944E0">
        <w:rPr>
          <w:rFonts w:hint="eastAsia"/>
        </w:rPr>
        <w:t>的狀態</w:t>
      </w:r>
      <w:r w:rsidR="00600EBF">
        <w:rPr>
          <w:rFonts w:hint="eastAsia"/>
        </w:rPr>
        <w:t>而言是可以說的</w:t>
      </w:r>
      <w:r w:rsidR="00186D76" w:rsidRPr="003B707B">
        <w:rPr>
          <w:rFonts w:hint="eastAsia"/>
        </w:rPr>
        <w:t>，</w:t>
      </w:r>
      <w:r w:rsidR="00600EBF">
        <w:rPr>
          <w:rFonts w:hint="eastAsia"/>
        </w:rPr>
        <w:t>就必然性而言是不可以說的。眾生可能性具善惡</w:t>
      </w:r>
      <w:r w:rsidR="00186D76" w:rsidRPr="003B707B">
        <w:rPr>
          <w:rFonts w:hint="eastAsia"/>
        </w:rPr>
        <w:t>，</w:t>
      </w:r>
      <w:r w:rsidR="000944E0">
        <w:rPr>
          <w:rFonts w:hint="eastAsia"/>
        </w:rPr>
        <w:t>這只能是就習氣言而已，</w:t>
      </w:r>
      <w:r w:rsidR="00600EBF">
        <w:rPr>
          <w:rFonts w:hint="eastAsia"/>
        </w:rPr>
        <w:t>端看個人生命歷程的習染發展而定</w:t>
      </w:r>
      <w:r w:rsidR="00186D76" w:rsidRPr="003B707B">
        <w:rPr>
          <w:rFonts w:hint="eastAsia"/>
        </w:rPr>
        <w:t>，</w:t>
      </w:r>
      <w:r w:rsidR="00600EBF">
        <w:rPr>
          <w:rFonts w:hint="eastAsia"/>
        </w:rPr>
        <w:t>諸惡具染亦是可能</w:t>
      </w:r>
      <w:r w:rsidR="00186D76" w:rsidRPr="003B707B">
        <w:rPr>
          <w:rFonts w:hint="eastAsia"/>
        </w:rPr>
        <w:t>，</w:t>
      </w:r>
      <w:r w:rsidR="001E73EC">
        <w:rPr>
          <w:rFonts w:hint="eastAsia"/>
        </w:rPr>
        <w:t>但眾生亦同時性具善法</w:t>
      </w:r>
      <w:r w:rsidR="00186D76" w:rsidRPr="003B707B">
        <w:rPr>
          <w:rFonts w:hint="eastAsia"/>
        </w:rPr>
        <w:t>，</w:t>
      </w:r>
      <w:r w:rsidR="00800AB0">
        <w:rPr>
          <w:rFonts w:hint="eastAsia"/>
        </w:rPr>
        <w:t>故有淨因作用</w:t>
      </w:r>
      <w:r w:rsidR="00186D76" w:rsidRPr="003B707B">
        <w:rPr>
          <w:rFonts w:hint="eastAsia"/>
        </w:rPr>
        <w:t>，</w:t>
      </w:r>
      <w:r w:rsidR="00800AB0">
        <w:rPr>
          <w:rFonts w:hint="eastAsia"/>
        </w:rPr>
        <w:t>此即進入如來藏說中</w:t>
      </w:r>
      <w:r w:rsidR="00186D76" w:rsidRPr="003B707B">
        <w:rPr>
          <w:rFonts w:hint="eastAsia"/>
        </w:rPr>
        <w:t>，</w:t>
      </w:r>
      <w:r w:rsidR="00800AB0">
        <w:rPr>
          <w:rFonts w:hint="eastAsia"/>
        </w:rPr>
        <w:t>問題就容易解決了</w:t>
      </w:r>
      <w:r w:rsidR="00186D76" w:rsidRPr="003B707B">
        <w:rPr>
          <w:rFonts w:hint="eastAsia"/>
        </w:rPr>
        <w:t>，</w:t>
      </w:r>
      <w:r w:rsidR="00800AB0">
        <w:rPr>
          <w:rFonts w:hint="eastAsia"/>
        </w:rPr>
        <w:t>關鍵就是</w:t>
      </w:r>
      <w:r w:rsidR="00186D76" w:rsidRPr="003B707B">
        <w:rPr>
          <w:rFonts w:hint="eastAsia"/>
        </w:rPr>
        <w:t>，</w:t>
      </w:r>
      <w:r w:rsidR="00800AB0">
        <w:rPr>
          <w:rFonts w:hint="eastAsia"/>
        </w:rPr>
        <w:t>心真如薰習永恆不斷</w:t>
      </w:r>
      <w:r w:rsidR="00186D76" w:rsidRPr="003B707B">
        <w:rPr>
          <w:rFonts w:hint="eastAsia"/>
        </w:rPr>
        <w:t>，</w:t>
      </w:r>
      <w:r w:rsidR="00800AB0">
        <w:rPr>
          <w:rFonts w:hint="eastAsia"/>
        </w:rPr>
        <w:t>而生滅門的無明薰習到一定清淨程度之後就斷了</w:t>
      </w:r>
      <w:r w:rsidR="00186D76" w:rsidRPr="003B707B">
        <w:rPr>
          <w:rFonts w:hint="eastAsia"/>
        </w:rPr>
        <w:t>，</w:t>
      </w:r>
      <w:r w:rsidR="00800AB0">
        <w:rPr>
          <w:rFonts w:hint="eastAsia"/>
        </w:rPr>
        <w:t>這就和智者大師回答菩薩不斷性惡法門，卻不入惡行中的道理是一樣的</w:t>
      </w:r>
      <w:r w:rsidR="00800AB0">
        <w:rPr>
          <w:rStyle w:val="a5"/>
        </w:rPr>
        <w:footnoteReference w:id="10"/>
      </w:r>
      <w:r w:rsidR="00186D76" w:rsidRPr="003B707B">
        <w:rPr>
          <w:rFonts w:hint="eastAsia"/>
        </w:rPr>
        <w:t>，</w:t>
      </w:r>
      <w:r w:rsidR="0071786D">
        <w:rPr>
          <w:rFonts w:hint="eastAsia"/>
        </w:rPr>
        <w:t>這就可以說是不斷斷的意思</w:t>
      </w:r>
      <w:r w:rsidR="00186D76" w:rsidRPr="003B707B">
        <w:rPr>
          <w:rFonts w:hint="eastAsia"/>
        </w:rPr>
        <w:t>，</w:t>
      </w:r>
      <w:r w:rsidR="0071786D">
        <w:rPr>
          <w:rFonts w:hint="eastAsia"/>
        </w:rPr>
        <w:t>但</w:t>
      </w:r>
      <w:r w:rsidR="000944E0">
        <w:rPr>
          <w:rFonts w:hint="eastAsia"/>
        </w:rPr>
        <w:t>其義</w:t>
      </w:r>
      <w:r w:rsidR="0071786D">
        <w:rPr>
          <w:rFonts w:hint="eastAsia"/>
        </w:rPr>
        <w:t>是</w:t>
      </w:r>
      <w:r w:rsidR="000944E0">
        <w:rPr>
          <w:rFonts w:hint="eastAsia"/>
        </w:rPr>
        <w:t>說</w:t>
      </w:r>
      <w:r w:rsidR="00186D76" w:rsidRPr="003B707B">
        <w:rPr>
          <w:rFonts w:hint="eastAsia"/>
        </w:rPr>
        <w:t>，</w:t>
      </w:r>
      <w:r w:rsidR="000944E0">
        <w:rPr>
          <w:rFonts w:hint="eastAsia"/>
        </w:rPr>
        <w:t>佛</w:t>
      </w:r>
      <w:r w:rsidR="0071786D">
        <w:rPr>
          <w:rFonts w:hint="eastAsia"/>
        </w:rPr>
        <w:t>不斷對性惡之理解</w:t>
      </w:r>
      <w:r w:rsidR="000944E0">
        <w:rPr>
          <w:rFonts w:hint="eastAsia"/>
        </w:rPr>
        <w:t>，</w:t>
      </w:r>
      <w:r w:rsidR="0071786D">
        <w:rPr>
          <w:rFonts w:hint="eastAsia"/>
        </w:rPr>
        <w:t>以及</w:t>
      </w:r>
      <w:r w:rsidR="000E43EC">
        <w:rPr>
          <w:rFonts w:hint="eastAsia"/>
        </w:rPr>
        <w:t>不斷對</w:t>
      </w:r>
      <w:r w:rsidR="0071786D">
        <w:rPr>
          <w:rFonts w:hint="eastAsia"/>
        </w:rPr>
        <w:t>在迷之性惡眾生</w:t>
      </w:r>
      <w:r w:rsidR="000E43EC">
        <w:rPr>
          <w:rFonts w:hint="eastAsia"/>
        </w:rPr>
        <w:t>的接觸</w:t>
      </w:r>
      <w:r w:rsidR="000944E0">
        <w:rPr>
          <w:rFonts w:hint="eastAsia"/>
        </w:rPr>
        <w:t>，</w:t>
      </w:r>
      <w:r w:rsidR="000E43EC">
        <w:rPr>
          <w:rFonts w:hint="eastAsia"/>
        </w:rPr>
        <w:t>卻自己無染</w:t>
      </w:r>
      <w:r w:rsidR="00186D76" w:rsidRPr="003B707B">
        <w:rPr>
          <w:rFonts w:hint="eastAsia"/>
        </w:rPr>
        <w:t>，</w:t>
      </w:r>
      <w:r w:rsidR="000E43EC">
        <w:rPr>
          <w:rFonts w:hint="eastAsia"/>
        </w:rPr>
        <w:t>這並不等於是說現象世界在迷眾生的存在及其國土必須永恆存在</w:t>
      </w:r>
      <w:r w:rsidR="000944E0">
        <w:rPr>
          <w:rFonts w:hint="eastAsia"/>
        </w:rPr>
        <w:t>。</w:t>
      </w:r>
      <w:r w:rsidR="009C28AF">
        <w:rPr>
          <w:rFonts w:hint="eastAsia"/>
        </w:rPr>
        <w:t>現象世界此起彼滅是佛教世界觀的根本認識</w:t>
      </w:r>
      <w:r w:rsidR="00186D76" w:rsidRPr="003B707B">
        <w:rPr>
          <w:rFonts w:hint="eastAsia"/>
        </w:rPr>
        <w:t>，</w:t>
      </w:r>
      <w:r w:rsidR="009C28AF">
        <w:rPr>
          <w:rFonts w:hint="eastAsia"/>
        </w:rPr>
        <w:t>成住壞空之際</w:t>
      </w:r>
      <w:r w:rsidR="00186D76" w:rsidRPr="003B707B">
        <w:rPr>
          <w:rFonts w:hint="eastAsia"/>
        </w:rPr>
        <w:t>，</w:t>
      </w:r>
      <w:r w:rsidR="009C28AF">
        <w:rPr>
          <w:rFonts w:hint="eastAsia"/>
        </w:rPr>
        <w:t>只要還有國土與眾生</w:t>
      </w:r>
      <w:r w:rsidR="00186D76" w:rsidRPr="003B707B">
        <w:rPr>
          <w:rFonts w:hint="eastAsia"/>
        </w:rPr>
        <w:t>，</w:t>
      </w:r>
      <w:r w:rsidR="009C28AF">
        <w:rPr>
          <w:rFonts w:hint="eastAsia"/>
        </w:rPr>
        <w:t>就有可以</w:t>
      </w:r>
      <w:r w:rsidR="00283488">
        <w:rPr>
          <w:rFonts w:hint="eastAsia"/>
        </w:rPr>
        <w:t>有</w:t>
      </w:r>
      <w:r w:rsidR="009C28AF">
        <w:rPr>
          <w:rFonts w:hint="eastAsia"/>
        </w:rPr>
        <w:t>成佛的修行活動</w:t>
      </w:r>
      <w:r w:rsidR="00186D76" w:rsidRPr="003B707B">
        <w:rPr>
          <w:rFonts w:hint="eastAsia"/>
        </w:rPr>
        <w:t>，</w:t>
      </w:r>
      <w:r w:rsidR="009C28AF">
        <w:rPr>
          <w:rFonts w:hint="eastAsia"/>
        </w:rPr>
        <w:t>也就有佛與菩薩的救度眾生之行為</w:t>
      </w:r>
      <w:r w:rsidR="00186D76" w:rsidRPr="003B707B">
        <w:rPr>
          <w:rFonts w:hint="eastAsia"/>
        </w:rPr>
        <w:t>，</w:t>
      </w:r>
      <w:r w:rsidR="00305AA8">
        <w:rPr>
          <w:rFonts w:hint="eastAsia"/>
        </w:rPr>
        <w:t>因此不斷斷之不斷應是不斷救度眾生的心力</w:t>
      </w:r>
      <w:r w:rsidR="00186D76" w:rsidRPr="003B707B">
        <w:rPr>
          <w:rFonts w:hint="eastAsia"/>
        </w:rPr>
        <w:t>，</w:t>
      </w:r>
      <w:r w:rsidR="00305AA8">
        <w:rPr>
          <w:rFonts w:hint="eastAsia"/>
        </w:rPr>
        <w:t>不斷與眾生接觸的機緣</w:t>
      </w:r>
      <w:r w:rsidR="00186D76" w:rsidRPr="003B707B">
        <w:rPr>
          <w:rFonts w:hint="eastAsia"/>
        </w:rPr>
        <w:t>，</w:t>
      </w:r>
      <w:r w:rsidR="00305AA8">
        <w:rPr>
          <w:rFonts w:hint="eastAsia"/>
        </w:rPr>
        <w:t>不斷與下界眾生互動的願力</w:t>
      </w:r>
      <w:r w:rsidR="00186D76" w:rsidRPr="003B707B">
        <w:rPr>
          <w:rFonts w:hint="eastAsia"/>
        </w:rPr>
        <w:t>，</w:t>
      </w:r>
      <w:r w:rsidR="00305AA8">
        <w:rPr>
          <w:rFonts w:hint="eastAsia"/>
        </w:rPr>
        <w:t>不斷理解惡事的能力</w:t>
      </w:r>
      <w:r w:rsidR="00186D76" w:rsidRPr="003B707B">
        <w:rPr>
          <w:rFonts w:hint="eastAsia"/>
        </w:rPr>
        <w:t>，</w:t>
      </w:r>
      <w:r w:rsidR="00AD2074">
        <w:rPr>
          <w:rFonts w:hint="eastAsia"/>
        </w:rPr>
        <w:t>而不是</w:t>
      </w:r>
      <w:r w:rsidR="00186D76" w:rsidRPr="003B707B">
        <w:rPr>
          <w:rFonts w:hint="eastAsia"/>
        </w:rPr>
        <w:t>，</w:t>
      </w:r>
      <w:r w:rsidR="00AD2074">
        <w:rPr>
          <w:rFonts w:hint="eastAsia"/>
        </w:rPr>
        <w:t>現象世界的存在永恆不滅</w:t>
      </w:r>
      <w:r w:rsidR="00283488">
        <w:rPr>
          <w:rFonts w:hint="eastAsia"/>
        </w:rPr>
        <w:t>，</w:t>
      </w:r>
      <w:r w:rsidR="000944E0">
        <w:rPr>
          <w:rFonts w:hint="eastAsia"/>
        </w:rPr>
        <w:t>現象不斷而染心斷</w:t>
      </w:r>
      <w:r w:rsidR="00AD2074">
        <w:rPr>
          <w:rFonts w:hint="eastAsia"/>
        </w:rPr>
        <w:t>。</w:t>
      </w:r>
    </w:p>
    <w:p w:rsidR="004627CD" w:rsidRPr="00283488" w:rsidRDefault="004627CD" w:rsidP="0053365F">
      <w:pPr>
        <w:ind w:firstLineChars="200" w:firstLine="480"/>
      </w:pPr>
    </w:p>
    <w:p w:rsidR="00E261A5" w:rsidRDefault="00283488" w:rsidP="0053365F">
      <w:pPr>
        <w:ind w:firstLineChars="200" w:firstLine="480"/>
      </w:pPr>
      <w:r>
        <w:rPr>
          <w:rFonts w:hint="eastAsia"/>
        </w:rPr>
        <w:t>依牟先生詞彙用法，</w:t>
      </w:r>
      <w:r w:rsidR="00AD2074">
        <w:rPr>
          <w:rFonts w:hint="eastAsia"/>
        </w:rPr>
        <w:t>相較於</w:t>
      </w:r>
      <w:r w:rsidR="004627CD">
        <w:rPr>
          <w:rFonts w:hint="eastAsia"/>
        </w:rPr>
        <w:t>性具說的</w:t>
      </w:r>
      <w:r w:rsidR="00AD2074">
        <w:rPr>
          <w:rFonts w:hint="eastAsia"/>
        </w:rPr>
        <w:t>不斷斷</w:t>
      </w:r>
      <w:r w:rsidR="00186D76" w:rsidRPr="003B707B">
        <w:rPr>
          <w:rFonts w:hint="eastAsia"/>
        </w:rPr>
        <w:t>，</w:t>
      </w:r>
      <w:r w:rsidR="00AD2074">
        <w:rPr>
          <w:rFonts w:hint="eastAsia"/>
        </w:rPr>
        <w:t>所謂</w:t>
      </w:r>
      <w:r w:rsidR="00AF6F4A">
        <w:rPr>
          <w:rFonts w:hint="eastAsia"/>
        </w:rPr>
        <w:t>性</w:t>
      </w:r>
      <w:r w:rsidR="00AD2074">
        <w:rPr>
          <w:rFonts w:hint="eastAsia"/>
        </w:rPr>
        <w:t>起系統的斷斷</w:t>
      </w:r>
      <w:r w:rsidR="00186D76" w:rsidRPr="003B707B">
        <w:rPr>
          <w:rFonts w:hint="eastAsia"/>
        </w:rPr>
        <w:t>，</w:t>
      </w:r>
      <w:r w:rsidR="00AF6F4A">
        <w:rPr>
          <w:rFonts w:hint="eastAsia"/>
        </w:rPr>
        <w:t>是斷去本來不實的雜染</w:t>
      </w:r>
      <w:r w:rsidR="00186D76" w:rsidRPr="003B707B">
        <w:rPr>
          <w:rFonts w:hint="eastAsia"/>
        </w:rPr>
        <w:t>，</w:t>
      </w:r>
      <w:r w:rsidR="00AF6F4A">
        <w:rPr>
          <w:rFonts w:hint="eastAsia"/>
        </w:rPr>
        <w:t>由心真如作用於無明薰習的一切緣起諸事</w:t>
      </w:r>
      <w:r w:rsidR="00186D76" w:rsidRPr="003B707B">
        <w:rPr>
          <w:rFonts w:hint="eastAsia"/>
        </w:rPr>
        <w:t>，</w:t>
      </w:r>
      <w:r w:rsidR="00FA0AF3">
        <w:rPr>
          <w:rFonts w:hint="eastAsia"/>
        </w:rPr>
        <w:t>是修行者主體自己斷去自己的惡染</w:t>
      </w:r>
      <w:r w:rsidR="00186D76" w:rsidRPr="003B707B">
        <w:rPr>
          <w:rFonts w:hint="eastAsia"/>
        </w:rPr>
        <w:t>，</w:t>
      </w:r>
      <w:r w:rsidR="00FA0AF3">
        <w:rPr>
          <w:rFonts w:hint="eastAsia"/>
        </w:rPr>
        <w:t>而並不是成佛後斷去與現象世界的接觸及救度</w:t>
      </w:r>
      <w:r w:rsidR="00186D76" w:rsidRPr="003B707B">
        <w:rPr>
          <w:rFonts w:hint="eastAsia"/>
        </w:rPr>
        <w:t>，</w:t>
      </w:r>
      <w:r w:rsidR="00FA0AF3">
        <w:rPr>
          <w:rFonts w:hint="eastAsia"/>
        </w:rPr>
        <w:t>更不是斷去了使現象世界持續存在的存有論原理。可以說</w:t>
      </w:r>
      <w:r w:rsidR="00186D76" w:rsidRPr="003B707B">
        <w:rPr>
          <w:rFonts w:hint="eastAsia"/>
        </w:rPr>
        <w:t>，</w:t>
      </w:r>
      <w:r w:rsidR="00FA0AF3">
        <w:rPr>
          <w:rFonts w:hint="eastAsia"/>
        </w:rPr>
        <w:t>都是因為牟先生過於關切世界實有的問題，以致</w:t>
      </w:r>
      <w:r w:rsidR="000833C0">
        <w:rPr>
          <w:rFonts w:hint="eastAsia"/>
        </w:rPr>
        <w:t>強把性起說的斷斷系統與性具說的不斷斷系統對比起來</w:t>
      </w:r>
      <w:r w:rsidR="00186D76" w:rsidRPr="003B707B">
        <w:rPr>
          <w:rFonts w:hint="eastAsia"/>
        </w:rPr>
        <w:t>，</w:t>
      </w:r>
      <w:r w:rsidR="000833C0">
        <w:rPr>
          <w:rFonts w:hint="eastAsia"/>
        </w:rPr>
        <w:t>甚至對立起來。</w:t>
      </w:r>
      <w:r w:rsidR="004627CD">
        <w:rPr>
          <w:rFonts w:hint="eastAsia"/>
        </w:rPr>
        <w:t>其實，兩說無須對立，問題根本不同。</w:t>
      </w:r>
      <w:r w:rsidR="00C5674A">
        <w:rPr>
          <w:rFonts w:hint="eastAsia"/>
        </w:rPr>
        <w:t>性起說面對工夫論問題</w:t>
      </w:r>
      <w:r w:rsidR="00186D76" w:rsidRPr="003B707B">
        <w:rPr>
          <w:rFonts w:hint="eastAsia"/>
        </w:rPr>
        <w:t>，</w:t>
      </w:r>
      <w:r w:rsidR="00C5674A">
        <w:rPr>
          <w:rFonts w:hint="eastAsia"/>
        </w:rPr>
        <w:t>心真如隨緣作用起現</w:t>
      </w:r>
      <w:r w:rsidR="00186D76" w:rsidRPr="003B707B">
        <w:rPr>
          <w:rFonts w:hint="eastAsia"/>
        </w:rPr>
        <w:t>，</w:t>
      </w:r>
      <w:r w:rsidR="00C5674A">
        <w:rPr>
          <w:rFonts w:hint="eastAsia"/>
        </w:rPr>
        <w:t>預設了如來藏的存有論系統，</w:t>
      </w:r>
      <w:r w:rsidR="00614024">
        <w:rPr>
          <w:rFonts w:hint="eastAsia"/>
        </w:rPr>
        <w:t>發展於十二因緣緣起、阿賴耶識無明緣起的改良系統。</w:t>
      </w:r>
      <w:r w:rsidR="00C5674A">
        <w:rPr>
          <w:rFonts w:hint="eastAsia"/>
        </w:rPr>
        <w:t>性具說也是面對工夫論問題</w:t>
      </w:r>
      <w:r w:rsidR="00186D76" w:rsidRPr="003B707B">
        <w:rPr>
          <w:rFonts w:hint="eastAsia"/>
        </w:rPr>
        <w:t>，</w:t>
      </w:r>
      <w:r w:rsidR="00614024">
        <w:rPr>
          <w:rFonts w:hint="eastAsia"/>
        </w:rPr>
        <w:t>不斷性惡才能不受制於惡</w:t>
      </w:r>
      <w:r w:rsidR="00186D76" w:rsidRPr="003B707B">
        <w:rPr>
          <w:rFonts w:hint="eastAsia"/>
        </w:rPr>
        <w:t>，</w:t>
      </w:r>
      <w:r w:rsidR="00614024">
        <w:rPr>
          <w:rFonts w:hint="eastAsia"/>
        </w:rPr>
        <w:t>這卻是智者大師自己提出來的人性論命題</w:t>
      </w:r>
      <w:r w:rsidR="00186D76" w:rsidRPr="003B707B">
        <w:rPr>
          <w:rFonts w:hint="eastAsia"/>
        </w:rPr>
        <w:t>，</w:t>
      </w:r>
      <w:r w:rsidR="00614024">
        <w:rPr>
          <w:rFonts w:hint="eastAsia"/>
        </w:rPr>
        <w:t>智者大師確實是走般若學進路而成一大教理系統者，這與華嚴宗走唯識學、如來藏系統而成法界緣起說的一大教理系統者不同。</w:t>
      </w:r>
      <w:r w:rsidR="00B06244">
        <w:rPr>
          <w:rFonts w:hint="eastAsia"/>
        </w:rPr>
        <w:t>走般若學之路只破不立，對於存有論的問題討論</w:t>
      </w:r>
      <w:r w:rsidR="004627CD">
        <w:rPr>
          <w:rFonts w:hint="eastAsia"/>
        </w:rPr>
        <w:t>並</w:t>
      </w:r>
      <w:r w:rsidR="00B06244">
        <w:rPr>
          <w:rFonts w:hint="eastAsia"/>
        </w:rPr>
        <w:t>不精準，牟先生卻以詭辭說之，企圖高天台於華嚴，</w:t>
      </w:r>
      <w:r>
        <w:rPr>
          <w:rFonts w:hint="eastAsia"/>
        </w:rPr>
        <w:t>當然，依哲學史之史實，</w:t>
      </w:r>
      <w:r w:rsidR="00E261A5">
        <w:rPr>
          <w:rFonts w:hint="eastAsia"/>
        </w:rPr>
        <w:t>實際上華嚴</w:t>
      </w:r>
      <w:r w:rsidR="004627CD">
        <w:rPr>
          <w:rFonts w:hint="eastAsia"/>
        </w:rPr>
        <w:t>、</w:t>
      </w:r>
      <w:r w:rsidR="00E261A5">
        <w:rPr>
          <w:rFonts w:hint="eastAsia"/>
        </w:rPr>
        <w:t>天台也</w:t>
      </w:r>
      <w:r w:rsidR="004627CD">
        <w:rPr>
          <w:rFonts w:hint="eastAsia"/>
        </w:rPr>
        <w:t>是</w:t>
      </w:r>
      <w:r>
        <w:rPr>
          <w:rFonts w:hint="eastAsia"/>
        </w:rPr>
        <w:t>彼此高低兩造</w:t>
      </w:r>
      <w:r w:rsidR="00E261A5">
        <w:rPr>
          <w:rFonts w:hint="eastAsia"/>
        </w:rPr>
        <w:t>，牟先生</w:t>
      </w:r>
      <w:r>
        <w:rPr>
          <w:rFonts w:hint="eastAsia"/>
        </w:rPr>
        <w:t>只是</w:t>
      </w:r>
      <w:r w:rsidR="00E261A5">
        <w:rPr>
          <w:rFonts w:hint="eastAsia"/>
        </w:rPr>
        <w:t>走</w:t>
      </w:r>
      <w:r>
        <w:rPr>
          <w:rFonts w:hint="eastAsia"/>
        </w:rPr>
        <w:t>了</w:t>
      </w:r>
      <w:r w:rsidR="00E261A5">
        <w:rPr>
          <w:rFonts w:hint="eastAsia"/>
        </w:rPr>
        <w:t>天台之路而已。只是，牟先生更有自己的語言與命題的創作，導致將天台</w:t>
      </w:r>
      <w:r w:rsidR="004627CD">
        <w:rPr>
          <w:rFonts w:hint="eastAsia"/>
        </w:rPr>
        <w:t>、</w:t>
      </w:r>
      <w:r w:rsidR="00E261A5">
        <w:rPr>
          <w:rFonts w:hint="eastAsia"/>
        </w:rPr>
        <w:t>華嚴對比的問題更加複雜。</w:t>
      </w:r>
    </w:p>
    <w:p w:rsidR="00E261A5" w:rsidRDefault="00E261A5" w:rsidP="00800AB0"/>
    <w:p w:rsidR="005934E3" w:rsidRDefault="004627CD" w:rsidP="00800AB0">
      <w:r>
        <w:rPr>
          <w:rFonts w:hint="eastAsia"/>
        </w:rPr>
        <w:t xml:space="preserve">　　</w:t>
      </w:r>
      <w:r w:rsidR="00E261A5">
        <w:rPr>
          <w:rFonts w:hint="eastAsia"/>
        </w:rPr>
        <w:t>牟先生又提兩層存有論之說</w:t>
      </w:r>
      <w:r w:rsidR="008224B7">
        <w:rPr>
          <w:rFonts w:hint="eastAsia"/>
        </w:rPr>
        <w:t>，以執的存有論和無執的存有論分說之</w:t>
      </w:r>
      <w:r w:rsidR="003B4949">
        <w:rPr>
          <w:rFonts w:hint="eastAsia"/>
        </w:rPr>
        <w:t>，依牟先生之意，天台之圓才是無執的存有論，別教之圓都只能到達執的存有論。</w:t>
      </w:r>
      <w:r w:rsidR="001B0B0F">
        <w:rPr>
          <w:rFonts w:hint="eastAsia"/>
        </w:rPr>
        <w:t>別教只論及識，</w:t>
      </w:r>
      <w:r w:rsidR="00672877">
        <w:rPr>
          <w:rFonts w:hint="eastAsia"/>
        </w:rPr>
        <w:t>主要針對</w:t>
      </w:r>
      <w:r w:rsidR="001B0B0F">
        <w:rPr>
          <w:rFonts w:hint="eastAsia"/>
        </w:rPr>
        <w:t>一切迷執</w:t>
      </w:r>
      <w:r w:rsidR="00672877">
        <w:rPr>
          <w:rFonts w:hint="eastAsia"/>
        </w:rPr>
        <w:t>的討論</w:t>
      </w:r>
      <w:r w:rsidR="001B0B0F">
        <w:rPr>
          <w:rFonts w:hint="eastAsia"/>
        </w:rPr>
        <w:t>，圓教</w:t>
      </w:r>
      <w:r w:rsidR="00672877">
        <w:rPr>
          <w:rFonts w:hint="eastAsia"/>
        </w:rPr>
        <w:t>論及智，主要對實</w:t>
      </w:r>
      <w:r w:rsidR="00915809">
        <w:rPr>
          <w:rFonts w:hint="eastAsia"/>
        </w:rPr>
        <w:t>做</w:t>
      </w:r>
      <w:r w:rsidR="00672877">
        <w:rPr>
          <w:rFonts w:hint="eastAsia"/>
        </w:rPr>
        <w:t>工夫之後的境界作討論。</w:t>
      </w:r>
      <w:r w:rsidR="00915809">
        <w:rPr>
          <w:rFonts w:hint="eastAsia"/>
        </w:rPr>
        <w:t>此說筆者必同意，此說牟先生早已運用於程朱陸王之辯中，</w:t>
      </w:r>
      <w:r>
        <w:rPr>
          <w:rFonts w:hint="eastAsia"/>
        </w:rPr>
        <w:t>對於以執的存有論及無執的存有論討論儒家，而高陸王於程朱之說，筆者亦不同意</w:t>
      </w:r>
      <w:r>
        <w:rPr>
          <w:rStyle w:val="a5"/>
        </w:rPr>
        <w:footnoteReference w:id="11"/>
      </w:r>
      <w:r>
        <w:rPr>
          <w:rFonts w:hint="eastAsia"/>
        </w:rPr>
        <w:t>。</w:t>
      </w:r>
    </w:p>
    <w:p w:rsidR="004627CD" w:rsidRPr="00915809" w:rsidRDefault="004627CD" w:rsidP="00800AB0"/>
    <w:p w:rsidR="004627CD" w:rsidRPr="003B707B" w:rsidRDefault="004627CD" w:rsidP="004627CD">
      <w:pPr>
        <w:pStyle w:val="aa"/>
        <w:numPr>
          <w:ilvl w:val="0"/>
          <w:numId w:val="1"/>
        </w:numPr>
        <w:ind w:leftChars="0"/>
      </w:pPr>
      <w:r>
        <w:rPr>
          <w:rFonts w:hint="eastAsia"/>
        </w:rPr>
        <w:t>七種二諦</w:t>
      </w:r>
    </w:p>
    <w:p w:rsidR="005934E3" w:rsidRDefault="005934E3" w:rsidP="00800AB0"/>
    <w:p w:rsidR="004627CD" w:rsidRDefault="00D924C2" w:rsidP="00800AB0">
      <w:r>
        <w:rPr>
          <w:rFonts w:hint="eastAsia"/>
        </w:rPr>
        <w:t xml:space="preserve">　　</w:t>
      </w:r>
      <w:r w:rsidR="004627CD">
        <w:rPr>
          <w:rFonts w:hint="eastAsia"/>
        </w:rPr>
        <w:t>天台講通教無生四諦，別教無量四諦，圓教無作四諦，</w:t>
      </w:r>
      <w:r>
        <w:rPr>
          <w:rFonts w:hint="eastAsia"/>
        </w:rPr>
        <w:t>通教說般若諸法不生</w:t>
      </w:r>
      <w:r w:rsidR="004627CD">
        <w:rPr>
          <w:rFonts w:hint="eastAsia"/>
        </w:rPr>
        <w:t>，</w:t>
      </w:r>
      <w:r>
        <w:rPr>
          <w:rFonts w:hint="eastAsia"/>
        </w:rPr>
        <w:t>別教說菩薩道度眾無量，圓教說境界一切作而無作。牟先生依</w:t>
      </w:r>
      <w:r w:rsidR="00915809">
        <w:rPr>
          <w:rFonts w:hint="eastAsia"/>
        </w:rPr>
        <w:t>《</w:t>
      </w:r>
      <w:r>
        <w:rPr>
          <w:rFonts w:hint="eastAsia"/>
        </w:rPr>
        <w:t>法華玄義</w:t>
      </w:r>
      <w:r w:rsidR="00915809">
        <w:rPr>
          <w:rFonts w:hint="eastAsia"/>
        </w:rPr>
        <w:t>》</w:t>
      </w:r>
      <w:r>
        <w:rPr>
          <w:rFonts w:hint="eastAsia"/>
        </w:rPr>
        <w:t>講七種二諦，發揮天台之說，卻仍有值得討論之處</w:t>
      </w:r>
      <w:r w:rsidR="00915809">
        <w:rPr>
          <w:rFonts w:hint="eastAsia"/>
        </w:rPr>
        <w:t>，其言</w:t>
      </w:r>
      <w:r>
        <w:rPr>
          <w:rFonts w:hint="eastAsia"/>
        </w:rPr>
        <w:t>：</w:t>
      </w:r>
    </w:p>
    <w:p w:rsidR="004627CD" w:rsidRPr="00915809" w:rsidRDefault="004627CD" w:rsidP="00800AB0"/>
    <w:p w:rsidR="00B4051D" w:rsidRDefault="005E4637" w:rsidP="00FF2BC1">
      <w:pPr>
        <w:ind w:leftChars="300" w:left="720"/>
      </w:pPr>
      <w:r w:rsidRPr="005E4637">
        <w:rPr>
          <w:rFonts w:ascii="標楷體" w:eastAsia="標楷體" w:hAnsi="標楷體" w:hint="eastAsia"/>
        </w:rPr>
        <w:t>由別教之不空上融至圓教之一切法趣不空，則須知別教是分解的展示，故一方有次第，一方佛性之理又</w:t>
      </w:r>
      <w:r w:rsidR="00915809">
        <w:rPr>
          <w:rFonts w:ascii="標楷體" w:eastAsia="標楷體" w:hAnsi="標楷體" w:hint="eastAsia"/>
        </w:rPr>
        <w:t>為但中。真空妙</w:t>
      </w:r>
      <w:r w:rsidRPr="005E4637">
        <w:rPr>
          <w:rFonts w:ascii="標楷體" w:eastAsia="標楷體" w:hAnsi="標楷體" w:hint="eastAsia"/>
        </w:rPr>
        <w:t>有之佛性理為惑所覆，藉緣修方便，破惑而後顯，此即「緣理斷九」，故佛性理為「但中」也。此亦是權說。既知是權說，故捨分解的展示而為詭譎的展示，則即歸于「性具」之圓教。此圓教亦不能由通教之體法入空可直接通至者，光只一心三觀並不能決定圓教之所以為圓教。此必須經過「如來藏恆沙佛法佛性但中之理」之開決，始可通至此圓教。由</w:t>
      </w:r>
      <w:r w:rsidR="00FF2BC1">
        <w:rPr>
          <w:rFonts w:ascii="標楷體" w:eastAsia="標楷體" w:hAnsi="標楷體" w:hint="eastAsia"/>
        </w:rPr>
        <w:t>別教融至圓教，不須另有客觀之觀念，只須在《法華》之「開權顯實發迹</w:t>
      </w:r>
      <w:r w:rsidRPr="005E4637">
        <w:rPr>
          <w:rFonts w:ascii="標楷體" w:eastAsia="標楷體" w:hAnsi="標楷體" w:hint="eastAsia"/>
        </w:rPr>
        <w:t>顯本」下，另換一表達方式即可，即在「不斷斷」下，在「三道即三德」下，由分解的展示轉為詭譎的展示，即可。此詭譎的展示不只是般若智之無執無著，不捨不壞，乃是般若智之作用的圓與不但中佛性理之存有論的圓之合一，因此，而成為性具系統也。此必須由表達方式之殊特來了解，非是由另一新概</w:t>
      </w:r>
      <w:r w:rsidR="00FF2BC1">
        <w:rPr>
          <w:rFonts w:ascii="標楷體" w:eastAsia="標楷體" w:hAnsi="標楷體" w:hint="eastAsia"/>
        </w:rPr>
        <w:t>念</w:t>
      </w:r>
      <w:r w:rsidRPr="005E4637">
        <w:rPr>
          <w:rFonts w:ascii="標楷體" w:eastAsia="標楷體" w:hAnsi="標楷體" w:hint="eastAsia"/>
        </w:rPr>
        <w:t>而撐起也。詞語詞意之不同皆由性具而來。是以圓之所以為圓雖種種說示，最後總</w:t>
      </w:r>
      <w:r w:rsidR="00FF2BC1">
        <w:rPr>
          <w:rFonts w:ascii="標楷體" w:eastAsia="標楷體" w:hAnsi="標楷體" w:hint="eastAsia"/>
        </w:rPr>
        <w:t>歸于表達方式之殊特。分解說者永不能至。是故凡</w:t>
      </w:r>
      <w:r w:rsidRPr="005E4637">
        <w:rPr>
          <w:rFonts w:ascii="標楷體" w:eastAsia="標楷體" w:hAnsi="標楷體" w:hint="eastAsia"/>
        </w:rPr>
        <w:t>分解說者皆權說也。開權即顯實矣。故圓實教為第二序者。不離前三而有圓，不離四味( (乳、酪、生酥、熟酥)而有醍醐，故須</w:t>
      </w:r>
      <w:r w:rsidR="00FF2BC1">
        <w:rPr>
          <w:rFonts w:ascii="標楷體" w:eastAsia="標楷體" w:hAnsi="標楷體" w:hint="eastAsia"/>
        </w:rPr>
        <w:t>由</w:t>
      </w:r>
      <w:r w:rsidRPr="005E4637">
        <w:rPr>
          <w:rFonts w:ascii="標楷體" w:eastAsia="標楷體" w:hAnsi="標楷體" w:hint="eastAsia"/>
        </w:rPr>
        <w:t>表達方式之殊特而認取之也。</w:t>
      </w:r>
      <w:r w:rsidR="00FF2BC1">
        <w:rPr>
          <w:rStyle w:val="a5"/>
          <w:rFonts w:ascii="標楷體" w:eastAsia="標楷體" w:hAnsi="標楷體"/>
        </w:rPr>
        <w:footnoteReference w:id="12"/>
      </w:r>
    </w:p>
    <w:p w:rsidR="00B4051D" w:rsidRDefault="00B4051D" w:rsidP="00800AB0"/>
    <w:p w:rsidR="00C20148" w:rsidRDefault="00FF2BC1" w:rsidP="00800AB0">
      <w:r>
        <w:rPr>
          <w:rFonts w:hint="eastAsia"/>
        </w:rPr>
        <w:t xml:space="preserve">    </w:t>
      </w:r>
      <w:r w:rsidR="005934E3">
        <w:rPr>
          <w:rFonts w:hint="eastAsia"/>
        </w:rPr>
        <w:t>牟先生以為，從別教至圓教就是一個表達方式的轉換而已，並不需要有任何的新知識，</w:t>
      </w:r>
      <w:r w:rsidR="002F406E">
        <w:rPr>
          <w:rFonts w:hint="eastAsia"/>
        </w:rPr>
        <w:t>此旨，筆者有質疑。其說</w:t>
      </w:r>
      <w:r w:rsidR="005934E3">
        <w:rPr>
          <w:rFonts w:hint="eastAsia"/>
        </w:rPr>
        <w:t>，別教成佛，乃將無明所惑者去惑顯真即是成佛，此即緣理斷九，故佛性理為但中。此說之中，成佛既斷九，則佛性理為但中，亦即，不涉世間。以上是分解地說。若是詭譎地說，則不斷九界而成佛，故為不斷斷，</w:t>
      </w:r>
      <w:r w:rsidR="00053460">
        <w:rPr>
          <w:rFonts w:hint="eastAsia"/>
        </w:rPr>
        <w:t>則其理不但中，且為性具善惡萬法。此即謂萬法實存</w:t>
      </w:r>
      <w:r w:rsidR="005934E3">
        <w:rPr>
          <w:rFonts w:hint="eastAsia"/>
        </w:rPr>
        <w:t>，</w:t>
      </w:r>
      <w:r w:rsidR="00053460">
        <w:rPr>
          <w:rFonts w:hint="eastAsia"/>
        </w:rPr>
        <w:t>成佛即九界</w:t>
      </w:r>
      <w:r w:rsidR="005934E3">
        <w:rPr>
          <w:rFonts w:hint="eastAsia"/>
        </w:rPr>
        <w:t>，</w:t>
      </w:r>
      <w:r w:rsidR="00053460">
        <w:rPr>
          <w:rFonts w:hint="eastAsia"/>
        </w:rPr>
        <w:t>成佛不斷九界</w:t>
      </w:r>
      <w:r w:rsidR="005934E3">
        <w:rPr>
          <w:rFonts w:hint="eastAsia"/>
        </w:rPr>
        <w:t>，</w:t>
      </w:r>
      <w:r w:rsidR="00053460">
        <w:rPr>
          <w:rFonts w:hint="eastAsia"/>
        </w:rPr>
        <w:t>九界性具</w:t>
      </w:r>
      <w:r w:rsidR="005934E3">
        <w:rPr>
          <w:rFonts w:hint="eastAsia"/>
        </w:rPr>
        <w:t>，</w:t>
      </w:r>
      <w:r w:rsidR="00053460">
        <w:rPr>
          <w:rFonts w:hint="eastAsia"/>
        </w:rPr>
        <w:t>佛性理不但理而具九界。以上</w:t>
      </w:r>
      <w:r w:rsidR="005934E3">
        <w:rPr>
          <w:rFonts w:hint="eastAsia"/>
        </w:rPr>
        <w:t>，</w:t>
      </w:r>
      <w:r w:rsidR="00053460">
        <w:rPr>
          <w:rFonts w:hint="eastAsia"/>
        </w:rPr>
        <w:t>牟先生說只是表達方式之別</w:t>
      </w:r>
      <w:r w:rsidR="005934E3">
        <w:rPr>
          <w:rFonts w:hint="eastAsia"/>
        </w:rPr>
        <w:t>，</w:t>
      </w:r>
      <w:r w:rsidR="00053460">
        <w:rPr>
          <w:rFonts w:hint="eastAsia"/>
        </w:rPr>
        <w:t>不須另有新觀念</w:t>
      </w:r>
      <w:r w:rsidR="005934E3">
        <w:rPr>
          <w:rFonts w:hint="eastAsia"/>
        </w:rPr>
        <w:t>，</w:t>
      </w:r>
      <w:r w:rsidR="00053460">
        <w:rPr>
          <w:rFonts w:hint="eastAsia"/>
        </w:rPr>
        <w:t>不由另一新概念</w:t>
      </w:r>
      <w:r w:rsidR="005934E3">
        <w:rPr>
          <w:rFonts w:hint="eastAsia"/>
        </w:rPr>
        <w:t>，</w:t>
      </w:r>
      <w:r w:rsidR="00053460">
        <w:rPr>
          <w:rFonts w:hint="eastAsia"/>
        </w:rPr>
        <w:t>只是改分解之表達為詭譎之表達。筆者以為</w:t>
      </w:r>
      <w:r w:rsidR="005934E3">
        <w:rPr>
          <w:rFonts w:hint="eastAsia"/>
        </w:rPr>
        <w:t>，</w:t>
      </w:r>
      <w:r w:rsidR="00053460">
        <w:rPr>
          <w:rFonts w:hint="eastAsia"/>
        </w:rPr>
        <w:t>這並不是表達方式的差異而已</w:t>
      </w:r>
      <w:r w:rsidR="005934E3">
        <w:rPr>
          <w:rFonts w:hint="eastAsia"/>
        </w:rPr>
        <w:t>，</w:t>
      </w:r>
      <w:r w:rsidR="00053460">
        <w:rPr>
          <w:rFonts w:hint="eastAsia"/>
        </w:rPr>
        <w:t>所謂開權顯實</w:t>
      </w:r>
      <w:r w:rsidR="005934E3">
        <w:rPr>
          <w:rFonts w:hint="eastAsia"/>
        </w:rPr>
        <w:t>，</w:t>
      </w:r>
      <w:r w:rsidR="009E6525">
        <w:rPr>
          <w:rFonts w:hint="eastAsia"/>
        </w:rPr>
        <w:t>實在是推翻了別教說法而另起新說的系統。</w:t>
      </w:r>
      <w:r w:rsidR="00AF4682">
        <w:rPr>
          <w:rFonts w:hint="eastAsia"/>
        </w:rPr>
        <w:t>就所指別教言</w:t>
      </w:r>
      <w:r w:rsidR="005934E3">
        <w:rPr>
          <w:rFonts w:hint="eastAsia"/>
        </w:rPr>
        <w:t>，</w:t>
      </w:r>
      <w:r w:rsidR="00F354ED">
        <w:rPr>
          <w:rFonts w:hint="eastAsia"/>
        </w:rPr>
        <w:t>破惑顯真</w:t>
      </w:r>
      <w:r w:rsidR="005934E3">
        <w:rPr>
          <w:rFonts w:hint="eastAsia"/>
        </w:rPr>
        <w:t>，</w:t>
      </w:r>
      <w:r w:rsidR="00F354ED">
        <w:rPr>
          <w:rFonts w:hint="eastAsia"/>
        </w:rPr>
        <w:t>是成佛的必然格式</w:t>
      </w:r>
      <w:r w:rsidR="005934E3">
        <w:rPr>
          <w:rFonts w:hint="eastAsia"/>
        </w:rPr>
        <w:t>，</w:t>
      </w:r>
      <w:r w:rsidR="00F354ED">
        <w:rPr>
          <w:rFonts w:hint="eastAsia"/>
        </w:rPr>
        <w:t>成佛是去自性中的九界而證入佛界</w:t>
      </w:r>
      <w:r w:rsidR="005934E3">
        <w:rPr>
          <w:rFonts w:hint="eastAsia"/>
        </w:rPr>
        <w:t>，</w:t>
      </w:r>
      <w:r w:rsidR="00F354ED">
        <w:rPr>
          <w:rFonts w:hint="eastAsia"/>
        </w:rPr>
        <w:t>並不是捨棄九界眾生</w:t>
      </w:r>
      <w:r w:rsidR="005934E3">
        <w:rPr>
          <w:rFonts w:hint="eastAsia"/>
        </w:rPr>
        <w:t>，</w:t>
      </w:r>
      <w:r w:rsidR="008265EE">
        <w:rPr>
          <w:rFonts w:hint="eastAsia"/>
        </w:rPr>
        <w:t>所說緣理斷九及但中之理說者皆不正確。至於不斷斷及不但中之理</w:t>
      </w:r>
      <w:r w:rsidR="00F52424">
        <w:rPr>
          <w:rFonts w:hint="eastAsia"/>
        </w:rPr>
        <w:t>之</w:t>
      </w:r>
      <w:r w:rsidR="008265EE">
        <w:rPr>
          <w:rFonts w:hint="eastAsia"/>
        </w:rPr>
        <w:t>說者</w:t>
      </w:r>
      <w:r w:rsidR="005934E3">
        <w:rPr>
          <w:rFonts w:hint="eastAsia"/>
        </w:rPr>
        <w:t>，</w:t>
      </w:r>
      <w:r w:rsidR="00B477ED">
        <w:rPr>
          <w:rFonts w:hint="eastAsia"/>
        </w:rPr>
        <w:t>是把成佛境界問題和宇宙論的問題混淆為一而說的存有論</w:t>
      </w:r>
      <w:r w:rsidR="005934E3">
        <w:rPr>
          <w:rFonts w:hint="eastAsia"/>
        </w:rPr>
        <w:t>，</w:t>
      </w:r>
      <w:r w:rsidR="002F406E">
        <w:rPr>
          <w:rFonts w:hint="eastAsia"/>
        </w:rPr>
        <w:t>牟先生想說的是，</w:t>
      </w:r>
      <w:r w:rsidR="00F52424">
        <w:rPr>
          <w:rFonts w:hint="eastAsia"/>
        </w:rPr>
        <w:t>既成佛境矣</w:t>
      </w:r>
      <w:r w:rsidR="005934E3">
        <w:rPr>
          <w:rFonts w:hint="eastAsia"/>
        </w:rPr>
        <w:t>，</w:t>
      </w:r>
      <w:r w:rsidR="00F52424">
        <w:rPr>
          <w:rFonts w:hint="eastAsia"/>
        </w:rPr>
        <w:t>又要保住現象世界</w:t>
      </w:r>
      <w:r w:rsidR="005934E3">
        <w:rPr>
          <w:rFonts w:hint="eastAsia"/>
        </w:rPr>
        <w:t>，</w:t>
      </w:r>
      <w:r w:rsidR="00F52424">
        <w:rPr>
          <w:rFonts w:hint="eastAsia"/>
        </w:rPr>
        <w:t>既是</w:t>
      </w:r>
      <w:r w:rsidR="0072395B">
        <w:rPr>
          <w:rFonts w:hint="eastAsia"/>
        </w:rPr>
        <w:t>主體成</w:t>
      </w:r>
      <w:r w:rsidR="00F52424">
        <w:rPr>
          <w:rFonts w:hint="eastAsia"/>
        </w:rPr>
        <w:t>佛</w:t>
      </w:r>
      <w:r w:rsidR="005934E3">
        <w:rPr>
          <w:rFonts w:hint="eastAsia"/>
        </w:rPr>
        <w:t>，</w:t>
      </w:r>
      <w:r w:rsidR="00F52424">
        <w:rPr>
          <w:rFonts w:hint="eastAsia"/>
        </w:rPr>
        <w:t>又是世界</w:t>
      </w:r>
      <w:r w:rsidR="0072395B">
        <w:rPr>
          <w:rFonts w:hint="eastAsia"/>
        </w:rPr>
        <w:t>皆實有</w:t>
      </w:r>
      <w:r w:rsidR="00F52424">
        <w:rPr>
          <w:rFonts w:hint="eastAsia"/>
        </w:rPr>
        <w:t>。</w:t>
      </w:r>
    </w:p>
    <w:p w:rsidR="00C20148" w:rsidRPr="0072395B" w:rsidRDefault="00C20148" w:rsidP="00800AB0"/>
    <w:p w:rsidR="00C20148" w:rsidRDefault="002F406E" w:rsidP="00800AB0">
      <w:r>
        <w:rPr>
          <w:rFonts w:hint="eastAsia"/>
        </w:rPr>
        <w:t xml:space="preserve">　　</w:t>
      </w:r>
      <w:r w:rsidR="00F52424">
        <w:rPr>
          <w:rFonts w:hint="eastAsia"/>
        </w:rPr>
        <w:t>如果牟先生認為這是表達方式的不同而已</w:t>
      </w:r>
      <w:r w:rsidR="005934E3">
        <w:rPr>
          <w:rFonts w:hint="eastAsia"/>
        </w:rPr>
        <w:t>，</w:t>
      </w:r>
      <w:r w:rsidR="00F52424">
        <w:rPr>
          <w:rFonts w:hint="eastAsia"/>
        </w:rPr>
        <w:t>那</w:t>
      </w:r>
      <w:r>
        <w:rPr>
          <w:rFonts w:hint="eastAsia"/>
        </w:rPr>
        <w:t>其實</w:t>
      </w:r>
      <w:r w:rsidR="00F52424">
        <w:rPr>
          <w:rFonts w:hint="eastAsia"/>
        </w:rPr>
        <w:t>就是無所新說</w:t>
      </w:r>
      <w:r>
        <w:rPr>
          <w:rFonts w:hint="eastAsia"/>
        </w:rPr>
        <w:t>。</w:t>
      </w:r>
      <w:r w:rsidR="004543FC">
        <w:rPr>
          <w:rFonts w:hint="eastAsia"/>
        </w:rPr>
        <w:t>即便是別教，成佛本來就沒有捨棄現象世界</w:t>
      </w:r>
      <w:r w:rsidR="005934E3">
        <w:rPr>
          <w:rFonts w:hint="eastAsia"/>
        </w:rPr>
        <w:t>，</w:t>
      </w:r>
      <w:r w:rsidR="004543FC">
        <w:rPr>
          <w:rFonts w:hint="eastAsia"/>
        </w:rPr>
        <w:t>至於保住現象世界的說法</w:t>
      </w:r>
      <w:r w:rsidR="005934E3">
        <w:rPr>
          <w:rFonts w:hint="eastAsia"/>
        </w:rPr>
        <w:t>，</w:t>
      </w:r>
      <w:r w:rsidR="004543FC">
        <w:rPr>
          <w:rFonts w:hint="eastAsia"/>
        </w:rPr>
        <w:t>則是牟先生個人的錯誤理解</w:t>
      </w:r>
      <w:r w:rsidR="005934E3">
        <w:rPr>
          <w:rFonts w:hint="eastAsia"/>
        </w:rPr>
        <w:t>，</w:t>
      </w:r>
      <w:r w:rsidR="004543FC">
        <w:rPr>
          <w:rFonts w:hint="eastAsia"/>
        </w:rPr>
        <w:t>這絕非佛教的世界觀</w:t>
      </w:r>
      <w:r w:rsidR="0072395B">
        <w:rPr>
          <w:rFonts w:hint="eastAsia"/>
        </w:rPr>
        <w:t>。</w:t>
      </w:r>
      <w:r w:rsidR="004543FC">
        <w:rPr>
          <w:rFonts w:hint="eastAsia"/>
        </w:rPr>
        <w:t>就不但中而遍在現象世界而言</w:t>
      </w:r>
      <w:r w:rsidR="005934E3">
        <w:rPr>
          <w:rFonts w:hint="eastAsia"/>
        </w:rPr>
        <w:t>，</w:t>
      </w:r>
      <w:r w:rsidR="004543FC">
        <w:rPr>
          <w:rFonts w:hint="eastAsia"/>
        </w:rPr>
        <w:t>別教之佛性理也不是但中</w:t>
      </w:r>
      <w:r w:rsidR="00EF12F3">
        <w:rPr>
          <w:rFonts w:hint="eastAsia"/>
        </w:rPr>
        <w:t>而</w:t>
      </w:r>
      <w:r w:rsidR="004543FC">
        <w:rPr>
          <w:rFonts w:hint="eastAsia"/>
        </w:rPr>
        <w:t>不遍在</w:t>
      </w:r>
      <w:r w:rsidR="005934E3">
        <w:rPr>
          <w:rFonts w:hint="eastAsia"/>
        </w:rPr>
        <w:t>，</w:t>
      </w:r>
      <w:r w:rsidR="008F0733">
        <w:rPr>
          <w:rFonts w:hint="eastAsia"/>
        </w:rPr>
        <w:t>這整個都是錯亂的理解與詮釋。</w:t>
      </w:r>
    </w:p>
    <w:p w:rsidR="00C20148" w:rsidRPr="0072395B" w:rsidRDefault="00C20148" w:rsidP="00800AB0"/>
    <w:p w:rsidR="0082760D" w:rsidRDefault="00EF12F3" w:rsidP="00800AB0">
      <w:r>
        <w:rPr>
          <w:rFonts w:hint="eastAsia"/>
        </w:rPr>
        <w:t xml:space="preserve">　　</w:t>
      </w:r>
      <w:r w:rsidR="008F0733">
        <w:rPr>
          <w:rFonts w:hint="eastAsia"/>
        </w:rPr>
        <w:t>如果這種新的表達方式根本就是一套新的學說</w:t>
      </w:r>
      <w:r w:rsidR="005934E3">
        <w:rPr>
          <w:rFonts w:hint="eastAsia"/>
        </w:rPr>
        <w:t>，</w:t>
      </w:r>
      <w:r w:rsidR="00C20148">
        <w:rPr>
          <w:rFonts w:hint="eastAsia"/>
        </w:rPr>
        <w:t>那麼正是這一套新的學說可以被牟先生再度犧牲</w:t>
      </w:r>
      <w:r w:rsidR="005934E3">
        <w:rPr>
          <w:rFonts w:hint="eastAsia"/>
        </w:rPr>
        <w:t>，</w:t>
      </w:r>
      <w:r>
        <w:rPr>
          <w:rFonts w:hint="eastAsia"/>
        </w:rPr>
        <w:t>這在和</w:t>
      </w:r>
      <w:r w:rsidR="00C20148">
        <w:rPr>
          <w:rFonts w:hint="eastAsia"/>
        </w:rPr>
        <w:t>儒家學說對比時就</w:t>
      </w:r>
      <w:r w:rsidR="00780C12">
        <w:rPr>
          <w:rFonts w:hint="eastAsia"/>
        </w:rPr>
        <w:t>可以見到</w:t>
      </w:r>
      <w:r w:rsidR="005934E3">
        <w:rPr>
          <w:rFonts w:hint="eastAsia"/>
        </w:rPr>
        <w:t>，</w:t>
      </w:r>
      <w:r w:rsidR="00780C12">
        <w:rPr>
          <w:rFonts w:hint="eastAsia"/>
        </w:rPr>
        <w:t>關鍵就是這一套詭譎的圓教系統並不具備實存實有性</w:t>
      </w:r>
      <w:r w:rsidR="005934E3">
        <w:rPr>
          <w:rFonts w:hint="eastAsia"/>
        </w:rPr>
        <w:t>，</w:t>
      </w:r>
      <w:r w:rsidR="00695198">
        <w:rPr>
          <w:rFonts w:hint="eastAsia"/>
        </w:rPr>
        <w:t>以及緣起法不依道德意志而起</w:t>
      </w:r>
      <w:r w:rsidR="005934E3">
        <w:rPr>
          <w:rFonts w:hint="eastAsia"/>
        </w:rPr>
        <w:t>，</w:t>
      </w:r>
      <w:r w:rsidR="00695198">
        <w:rPr>
          <w:rFonts w:hint="eastAsia"/>
        </w:rPr>
        <w:t>故而終究是對現象世界落空的一套佛教哲學</w:t>
      </w:r>
      <w:r w:rsidR="005934E3">
        <w:rPr>
          <w:rFonts w:hint="eastAsia"/>
        </w:rPr>
        <w:t>，</w:t>
      </w:r>
      <w:r w:rsidR="00695198">
        <w:rPr>
          <w:rFonts w:hint="eastAsia"/>
        </w:rPr>
        <w:t>而哲學</w:t>
      </w:r>
      <w:r w:rsidR="005934E3">
        <w:rPr>
          <w:rFonts w:hint="eastAsia"/>
        </w:rPr>
        <w:t>，</w:t>
      </w:r>
      <w:r w:rsidR="00695198">
        <w:rPr>
          <w:rFonts w:hint="eastAsia"/>
        </w:rPr>
        <w:t>就是要為實有而奮戰</w:t>
      </w:r>
      <w:r w:rsidR="005934E3">
        <w:rPr>
          <w:rFonts w:hint="eastAsia"/>
        </w:rPr>
        <w:t>，</w:t>
      </w:r>
      <w:r w:rsidR="0082760D">
        <w:rPr>
          <w:rFonts w:hint="eastAsia"/>
        </w:rPr>
        <w:t>故而佛不及儒矣。</w:t>
      </w:r>
    </w:p>
    <w:p w:rsidR="0082760D" w:rsidRDefault="0082760D" w:rsidP="00800AB0"/>
    <w:p w:rsidR="00C95C8E" w:rsidRDefault="00C95C8E" w:rsidP="00800AB0">
      <w:r>
        <w:rPr>
          <w:rFonts w:hint="eastAsia"/>
        </w:rPr>
        <w:t>六、小結</w:t>
      </w:r>
    </w:p>
    <w:p w:rsidR="00C95C8E" w:rsidRPr="00EC3BBA" w:rsidRDefault="00C95C8E" w:rsidP="00800AB0"/>
    <w:p w:rsidR="00BD3563" w:rsidRDefault="00EF12F3" w:rsidP="00BD3563">
      <w:r>
        <w:rPr>
          <w:rFonts w:hint="eastAsia"/>
        </w:rPr>
        <w:t xml:space="preserve">　　</w:t>
      </w:r>
      <w:r w:rsidR="0082760D">
        <w:rPr>
          <w:rFonts w:hint="eastAsia"/>
        </w:rPr>
        <w:t>筆者以為</w:t>
      </w:r>
      <w:r w:rsidR="005934E3">
        <w:rPr>
          <w:rFonts w:hint="eastAsia"/>
        </w:rPr>
        <w:t>，</w:t>
      </w:r>
      <w:r w:rsidR="0082760D">
        <w:rPr>
          <w:rFonts w:hint="eastAsia"/>
        </w:rPr>
        <w:t>佛教哲學在如來藏緣起說中</w:t>
      </w:r>
      <w:r w:rsidR="005934E3">
        <w:rPr>
          <w:rFonts w:hint="eastAsia"/>
        </w:rPr>
        <w:t>，</w:t>
      </w:r>
      <w:r w:rsidR="0082760D">
        <w:rPr>
          <w:rFonts w:hint="eastAsia"/>
        </w:rPr>
        <w:t>在起信論一心二門說中</w:t>
      </w:r>
      <w:r w:rsidR="005934E3">
        <w:rPr>
          <w:rFonts w:hint="eastAsia"/>
        </w:rPr>
        <w:t>，</w:t>
      </w:r>
      <w:r w:rsidR="0082760D">
        <w:rPr>
          <w:rFonts w:hint="eastAsia"/>
        </w:rPr>
        <w:t>在華嚴宗法界緣起說中</w:t>
      </w:r>
      <w:r w:rsidR="005934E3">
        <w:rPr>
          <w:rFonts w:hint="eastAsia"/>
        </w:rPr>
        <w:t>，</w:t>
      </w:r>
      <w:r w:rsidR="0082760D">
        <w:rPr>
          <w:rFonts w:hint="eastAsia"/>
        </w:rPr>
        <w:t>就已經把佛教哲學所有的理論漏洞補足而成為圓滿的系統</w:t>
      </w:r>
      <w:r w:rsidR="005934E3">
        <w:rPr>
          <w:rFonts w:hint="eastAsia"/>
        </w:rPr>
        <w:t>，</w:t>
      </w:r>
      <w:r w:rsidR="0082760D">
        <w:rPr>
          <w:rFonts w:hint="eastAsia"/>
        </w:rPr>
        <w:t>天台家的一些論述</w:t>
      </w:r>
      <w:r w:rsidR="005934E3">
        <w:rPr>
          <w:rFonts w:hint="eastAsia"/>
        </w:rPr>
        <w:t>，</w:t>
      </w:r>
      <w:r w:rsidR="0082760D">
        <w:rPr>
          <w:rFonts w:hint="eastAsia"/>
        </w:rPr>
        <w:t>正是華嚴教之終頓階段</w:t>
      </w:r>
      <w:r w:rsidR="005934E3">
        <w:rPr>
          <w:rFonts w:hint="eastAsia"/>
        </w:rPr>
        <w:t>，</w:t>
      </w:r>
      <w:r w:rsidR="0082760D">
        <w:rPr>
          <w:rFonts w:hint="eastAsia"/>
        </w:rPr>
        <w:t>整個理解不同</w:t>
      </w:r>
      <w:r w:rsidR="005934E3">
        <w:rPr>
          <w:rFonts w:hint="eastAsia"/>
        </w:rPr>
        <w:t>，</w:t>
      </w:r>
      <w:r w:rsidR="0082760D">
        <w:rPr>
          <w:rFonts w:hint="eastAsia"/>
        </w:rPr>
        <w:t>思路不同</w:t>
      </w:r>
      <w:r w:rsidR="005934E3">
        <w:rPr>
          <w:rFonts w:hint="eastAsia"/>
        </w:rPr>
        <w:t>，</w:t>
      </w:r>
      <w:r w:rsidR="0082760D">
        <w:rPr>
          <w:rFonts w:hint="eastAsia"/>
        </w:rPr>
        <w:t>問題意識不同</w:t>
      </w:r>
      <w:r w:rsidR="005934E3">
        <w:rPr>
          <w:rFonts w:hint="eastAsia"/>
        </w:rPr>
        <w:t>，</w:t>
      </w:r>
      <w:r w:rsidR="0082760D">
        <w:rPr>
          <w:rFonts w:hint="eastAsia"/>
        </w:rPr>
        <w:t>強為高下的結果</w:t>
      </w:r>
      <w:r w:rsidR="005934E3">
        <w:rPr>
          <w:rFonts w:hint="eastAsia"/>
        </w:rPr>
        <w:t>，</w:t>
      </w:r>
      <w:r w:rsidR="00EC3BBA">
        <w:rPr>
          <w:rFonts w:hint="eastAsia"/>
        </w:rPr>
        <w:t>就是混亂佛學</w:t>
      </w:r>
      <w:r w:rsidR="0082760D">
        <w:rPr>
          <w:rFonts w:hint="eastAsia"/>
        </w:rPr>
        <w:t>意旨。</w:t>
      </w:r>
      <w:r w:rsidR="00BD3563">
        <w:rPr>
          <w:rFonts w:hint="eastAsia"/>
        </w:rPr>
        <w:t>牟先生以天台圓勝華嚴別之說，究竟是改變表達方式而無所新說？還是另一立一套新的佛教教義？這將在他第二章談＜以無住本立一切法＞中繼續討論。</w:t>
      </w:r>
      <w:r>
        <w:rPr>
          <w:rFonts w:hint="eastAsia"/>
        </w:rPr>
        <w:t>這就另待它文了。</w:t>
      </w:r>
    </w:p>
    <w:p w:rsidR="00010A61" w:rsidRDefault="00010A61" w:rsidP="00BD3563"/>
    <w:sectPr w:rsidR="00010A6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3D" w:rsidRDefault="00C72A3D" w:rsidP="00607A85">
      <w:r>
        <w:separator/>
      </w:r>
    </w:p>
  </w:endnote>
  <w:endnote w:type="continuationSeparator" w:id="0">
    <w:p w:rsidR="00C72A3D" w:rsidRDefault="00C72A3D" w:rsidP="0060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08887"/>
      <w:docPartObj>
        <w:docPartGallery w:val="Page Numbers (Bottom of Page)"/>
        <w:docPartUnique/>
      </w:docPartObj>
    </w:sdtPr>
    <w:sdtEndPr/>
    <w:sdtContent>
      <w:sdt>
        <w:sdtPr>
          <w:id w:val="1728636285"/>
          <w:docPartObj>
            <w:docPartGallery w:val="Page Numbers (Top of Page)"/>
            <w:docPartUnique/>
          </w:docPartObj>
        </w:sdtPr>
        <w:sdtEndPr/>
        <w:sdtContent>
          <w:p w:rsidR="002F406E" w:rsidRDefault="002F406E">
            <w:pPr>
              <w:pStyle w:val="a8"/>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C72A3D">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C72A3D">
              <w:rPr>
                <w:b/>
                <w:bCs/>
                <w:noProof/>
              </w:rPr>
              <w:t>1</w:t>
            </w:r>
            <w:r>
              <w:rPr>
                <w:b/>
                <w:bCs/>
                <w:sz w:val="24"/>
                <w:szCs w:val="24"/>
              </w:rPr>
              <w:fldChar w:fldCharType="end"/>
            </w:r>
          </w:p>
        </w:sdtContent>
      </w:sdt>
    </w:sdtContent>
  </w:sdt>
  <w:p w:rsidR="002F406E" w:rsidRDefault="002F40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3D" w:rsidRDefault="00C72A3D" w:rsidP="00607A85">
      <w:r>
        <w:separator/>
      </w:r>
    </w:p>
  </w:footnote>
  <w:footnote w:type="continuationSeparator" w:id="0">
    <w:p w:rsidR="00C72A3D" w:rsidRDefault="00C72A3D" w:rsidP="00607A85">
      <w:r>
        <w:continuationSeparator/>
      </w:r>
    </w:p>
  </w:footnote>
  <w:footnote w:id="1">
    <w:p w:rsidR="002F406E" w:rsidRDefault="002F406E">
      <w:pPr>
        <w:pStyle w:val="a3"/>
      </w:pPr>
      <w:r>
        <w:rPr>
          <w:rStyle w:val="a5"/>
        </w:rPr>
        <w:footnoteRef/>
      </w:r>
      <w:r>
        <w:t xml:space="preserve"> </w:t>
      </w:r>
      <w:r w:rsidR="00010A61">
        <w:rPr>
          <w:rFonts w:hint="eastAsia"/>
        </w:rPr>
        <w:t>牟宗三著《佛性與般若》下冊，台灣學生書局，</w:t>
      </w:r>
      <w:r w:rsidR="00010A61">
        <w:rPr>
          <w:rFonts w:hint="eastAsia"/>
        </w:rPr>
        <w:t>198</w:t>
      </w:r>
      <w:r w:rsidR="00010A61">
        <w:t>2</w:t>
      </w:r>
      <w:r w:rsidR="00010A61">
        <w:rPr>
          <w:rFonts w:hint="eastAsia"/>
        </w:rPr>
        <w:t>年</w:t>
      </w:r>
      <w:r w:rsidR="00010A61">
        <w:rPr>
          <w:rFonts w:hint="eastAsia"/>
        </w:rPr>
        <w:t>1</w:t>
      </w:r>
      <w:r w:rsidR="00010A61">
        <w:rPr>
          <w:rFonts w:hint="eastAsia"/>
        </w:rPr>
        <w:t>月三版，頁</w:t>
      </w:r>
      <w:r>
        <w:rPr>
          <w:rFonts w:hint="eastAsia"/>
        </w:rPr>
        <w:t>621</w:t>
      </w:r>
      <w:r>
        <w:rPr>
          <w:rFonts w:hint="eastAsia"/>
        </w:rPr>
        <w:t>。</w:t>
      </w:r>
    </w:p>
  </w:footnote>
  <w:footnote w:id="2">
    <w:p w:rsidR="002F406E" w:rsidRDefault="002F406E">
      <w:pPr>
        <w:pStyle w:val="a3"/>
      </w:pPr>
      <w:r>
        <w:rPr>
          <w:rStyle w:val="a5"/>
        </w:rPr>
        <w:footnoteRef/>
      </w:r>
      <w:r w:rsidR="00F75265">
        <w:rPr>
          <w:rFonts w:hint="eastAsia"/>
        </w:rPr>
        <w:t xml:space="preserve"> </w:t>
      </w:r>
      <w:r w:rsidR="00010A61" w:rsidRPr="00010A61">
        <w:rPr>
          <w:rFonts w:hint="eastAsia"/>
        </w:rPr>
        <w:t>牟宗三著《佛性與般若》下冊，</w:t>
      </w:r>
      <w:r w:rsidR="00010A61">
        <w:rPr>
          <w:rFonts w:hint="eastAsia"/>
        </w:rPr>
        <w:t>頁</w:t>
      </w:r>
      <w:r>
        <w:rPr>
          <w:rFonts w:hint="eastAsia"/>
        </w:rPr>
        <w:t>623</w:t>
      </w:r>
      <w:r>
        <w:rPr>
          <w:rFonts w:hint="eastAsia"/>
        </w:rPr>
        <w:t>。</w:t>
      </w:r>
    </w:p>
  </w:footnote>
  <w:footnote w:id="3">
    <w:p w:rsidR="002F406E" w:rsidRDefault="002F406E">
      <w:pPr>
        <w:pStyle w:val="a3"/>
      </w:pPr>
      <w:r>
        <w:rPr>
          <w:rStyle w:val="a5"/>
        </w:rPr>
        <w:footnoteRef/>
      </w:r>
      <w:r>
        <w:t xml:space="preserve"> </w:t>
      </w:r>
      <w:r w:rsidRPr="00DF06C5">
        <w:t>http://homepage.ntu.edu.tw/~duhbauruei/4pap/5mod/1801.htm</w:t>
      </w:r>
    </w:p>
  </w:footnote>
  <w:footnote w:id="4">
    <w:p w:rsidR="002F406E" w:rsidRDefault="002F406E">
      <w:pPr>
        <w:pStyle w:val="a3"/>
      </w:pPr>
      <w:r>
        <w:rPr>
          <w:rStyle w:val="a5"/>
        </w:rPr>
        <w:footnoteRef/>
      </w:r>
      <w:r>
        <w:t xml:space="preserve"> </w:t>
      </w:r>
      <w:r w:rsidRPr="00F83A75">
        <w:t>http://homepage.ntu.edu.tw/~duhbauruei/4pap/5mod/1804.htm</w:t>
      </w:r>
    </w:p>
  </w:footnote>
  <w:footnote w:id="5">
    <w:p w:rsidR="002F406E" w:rsidRDefault="002F406E">
      <w:pPr>
        <w:pStyle w:val="a3"/>
      </w:pPr>
      <w:r>
        <w:rPr>
          <w:rStyle w:val="a5"/>
        </w:rPr>
        <w:footnoteRef/>
      </w:r>
      <w:r>
        <w:t xml:space="preserve"> </w:t>
      </w:r>
      <w:r w:rsidRPr="00A1796E">
        <w:t>http://homepage.ntu.edu.tw/~duhbauruei/4pap/5mod/1803.htm</w:t>
      </w:r>
    </w:p>
  </w:footnote>
  <w:footnote w:id="6">
    <w:p w:rsidR="002F406E" w:rsidRPr="006D4F8D" w:rsidRDefault="002F406E">
      <w:pPr>
        <w:pStyle w:val="a3"/>
      </w:pPr>
      <w:r>
        <w:rPr>
          <w:rStyle w:val="a5"/>
        </w:rPr>
        <w:footnoteRef/>
      </w:r>
      <w:r w:rsidR="00010A61" w:rsidRPr="00010A61">
        <w:rPr>
          <w:rFonts w:hint="eastAsia"/>
        </w:rPr>
        <w:t>牟宗三著《佛性與般若》下冊，</w:t>
      </w:r>
      <w:r>
        <w:rPr>
          <w:rFonts w:hint="eastAsia"/>
        </w:rPr>
        <w:t>頁</w:t>
      </w:r>
      <w:r>
        <w:rPr>
          <w:rFonts w:hint="eastAsia"/>
        </w:rPr>
        <w:t>640</w:t>
      </w:r>
      <w:r>
        <w:rPr>
          <w:rFonts w:hint="eastAsia"/>
        </w:rPr>
        <w:t>。</w:t>
      </w:r>
    </w:p>
  </w:footnote>
  <w:footnote w:id="7">
    <w:p w:rsidR="002F406E" w:rsidRPr="00C27A81" w:rsidRDefault="002F406E">
      <w:pPr>
        <w:pStyle w:val="a3"/>
      </w:pPr>
      <w:r>
        <w:rPr>
          <w:rStyle w:val="a5"/>
        </w:rPr>
        <w:footnoteRef/>
      </w:r>
      <w:r w:rsidR="00010A61" w:rsidRPr="00010A61">
        <w:rPr>
          <w:rFonts w:hint="eastAsia"/>
        </w:rPr>
        <w:t>牟宗三著《佛性與般若》下冊，</w:t>
      </w:r>
      <w:r>
        <w:rPr>
          <w:rFonts w:hint="eastAsia"/>
        </w:rPr>
        <w:t>頁</w:t>
      </w:r>
      <w:r>
        <w:t>645</w:t>
      </w:r>
      <w:r>
        <w:rPr>
          <w:rFonts w:hint="eastAsia"/>
        </w:rPr>
        <w:t>。</w:t>
      </w:r>
    </w:p>
  </w:footnote>
  <w:footnote w:id="8">
    <w:p w:rsidR="002F406E" w:rsidRPr="00CD259F" w:rsidRDefault="002F406E">
      <w:pPr>
        <w:pStyle w:val="a3"/>
      </w:pPr>
      <w:r>
        <w:rPr>
          <w:rStyle w:val="a5"/>
        </w:rPr>
        <w:footnoteRef/>
      </w:r>
      <w:r w:rsidR="00010A61" w:rsidRPr="00010A61">
        <w:rPr>
          <w:rFonts w:hint="eastAsia"/>
        </w:rPr>
        <w:t>牟宗三著《佛性與般若》下冊，</w:t>
      </w:r>
      <w:r>
        <w:rPr>
          <w:rFonts w:hint="eastAsia"/>
        </w:rPr>
        <w:t>頁</w:t>
      </w:r>
      <w:r>
        <w:rPr>
          <w:rFonts w:hint="eastAsia"/>
        </w:rPr>
        <w:t>646~647</w:t>
      </w:r>
      <w:r>
        <w:rPr>
          <w:rFonts w:hint="eastAsia"/>
        </w:rPr>
        <w:t>。</w:t>
      </w:r>
    </w:p>
  </w:footnote>
  <w:footnote w:id="9">
    <w:p w:rsidR="002F406E" w:rsidRPr="0053365F" w:rsidRDefault="002F406E">
      <w:pPr>
        <w:pStyle w:val="a3"/>
      </w:pPr>
      <w:r>
        <w:rPr>
          <w:rStyle w:val="a5"/>
        </w:rPr>
        <w:footnoteRef/>
      </w:r>
      <w:r w:rsidR="00010A61" w:rsidRPr="00010A61">
        <w:rPr>
          <w:rFonts w:hint="eastAsia"/>
        </w:rPr>
        <w:t>牟宗三著《佛性與般若》下冊，</w:t>
      </w:r>
      <w:r>
        <w:rPr>
          <w:rFonts w:hint="eastAsia"/>
        </w:rPr>
        <w:t>頁</w:t>
      </w:r>
      <w:r w:rsidR="00F87CE7">
        <w:rPr>
          <w:rFonts w:hint="eastAsia"/>
        </w:rPr>
        <w:t>6</w:t>
      </w:r>
      <w:r>
        <w:rPr>
          <w:rFonts w:hint="eastAsia"/>
        </w:rPr>
        <w:t>4</w:t>
      </w:r>
      <w:r w:rsidR="00F87CE7">
        <w:t>8</w:t>
      </w:r>
      <w:r>
        <w:rPr>
          <w:rFonts w:hint="eastAsia"/>
        </w:rPr>
        <w:t>。</w:t>
      </w:r>
    </w:p>
  </w:footnote>
  <w:footnote w:id="10">
    <w:p w:rsidR="002F406E" w:rsidRDefault="002F406E">
      <w:pPr>
        <w:pStyle w:val="a3"/>
      </w:pPr>
      <w:r>
        <w:rPr>
          <w:rStyle w:val="a5"/>
        </w:rPr>
        <w:footnoteRef/>
      </w:r>
      <w:r>
        <w:t xml:space="preserve"> </w:t>
      </w:r>
      <w:r>
        <w:rPr>
          <w:rFonts w:hint="eastAsia"/>
        </w:rPr>
        <w:t>參見：《觀音玄義》卷上又云「問：闡提不斷性善，還能令修善起。佛不斷性惡，還令修惡起耶？答：闡提既不達性善，以不達故，還為善所染，修善得起，廣治諸惡。佛雖不斷性惡，而能達於惡，以達惡故，於惡自在，故不為惡所染，修惡不得起。」</w:t>
      </w:r>
    </w:p>
  </w:footnote>
  <w:footnote w:id="11">
    <w:p w:rsidR="002F406E" w:rsidRDefault="002F406E">
      <w:pPr>
        <w:pStyle w:val="a3"/>
      </w:pPr>
      <w:r>
        <w:rPr>
          <w:rStyle w:val="a5"/>
        </w:rPr>
        <w:footnoteRef/>
      </w:r>
      <w:r>
        <w:t xml:space="preserve"> </w:t>
      </w:r>
      <w:r>
        <w:rPr>
          <w:rFonts w:hint="eastAsia"/>
        </w:rPr>
        <w:t>參見拙著：《南宋儒學》，台灣商務印書館。</w:t>
      </w:r>
    </w:p>
  </w:footnote>
  <w:footnote w:id="12">
    <w:p w:rsidR="002F406E" w:rsidRDefault="002F406E">
      <w:pPr>
        <w:pStyle w:val="a3"/>
      </w:pPr>
      <w:r>
        <w:rPr>
          <w:rStyle w:val="a5"/>
        </w:rPr>
        <w:footnoteRef/>
      </w:r>
      <w:r w:rsidR="00020117">
        <w:rPr>
          <w:rFonts w:hint="eastAsia"/>
        </w:rPr>
        <w:t xml:space="preserve"> </w:t>
      </w:r>
      <w:r w:rsidR="00010A61" w:rsidRPr="00010A61">
        <w:rPr>
          <w:rFonts w:hint="eastAsia"/>
        </w:rPr>
        <w:t>牟宗三著《佛性與般若》下冊，</w:t>
      </w:r>
      <w:r>
        <w:rPr>
          <w:rFonts w:hint="eastAsia"/>
        </w:rPr>
        <w:t>頁</w:t>
      </w:r>
      <w:r w:rsidR="00915809">
        <w:rPr>
          <w:rFonts w:hint="eastAsia"/>
        </w:rPr>
        <w:t>6</w:t>
      </w:r>
      <w:r w:rsidR="00915809">
        <w:t>70~</w:t>
      </w:r>
      <w:r>
        <w:rPr>
          <w:rFonts w:hint="eastAsia"/>
        </w:rPr>
        <w:t>671</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B27"/>
    <w:multiLevelType w:val="hybridMultilevel"/>
    <w:tmpl w:val="EDF20B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35"/>
    <w:rsid w:val="00002D73"/>
    <w:rsid w:val="000104AA"/>
    <w:rsid w:val="00010A61"/>
    <w:rsid w:val="00013051"/>
    <w:rsid w:val="0001325B"/>
    <w:rsid w:val="00014F5E"/>
    <w:rsid w:val="00015395"/>
    <w:rsid w:val="00020117"/>
    <w:rsid w:val="00023008"/>
    <w:rsid w:val="00026584"/>
    <w:rsid w:val="00035F77"/>
    <w:rsid w:val="0003719B"/>
    <w:rsid w:val="00040D5E"/>
    <w:rsid w:val="00043B05"/>
    <w:rsid w:val="0004541E"/>
    <w:rsid w:val="00045A7A"/>
    <w:rsid w:val="00053460"/>
    <w:rsid w:val="000616B6"/>
    <w:rsid w:val="000724CD"/>
    <w:rsid w:val="00077186"/>
    <w:rsid w:val="000771F0"/>
    <w:rsid w:val="00077ABA"/>
    <w:rsid w:val="00080713"/>
    <w:rsid w:val="000812B3"/>
    <w:rsid w:val="00082FAF"/>
    <w:rsid w:val="000833C0"/>
    <w:rsid w:val="00086E07"/>
    <w:rsid w:val="00093DAB"/>
    <w:rsid w:val="000944E0"/>
    <w:rsid w:val="000A1199"/>
    <w:rsid w:val="000A3AA3"/>
    <w:rsid w:val="000A75FF"/>
    <w:rsid w:val="000B0E9A"/>
    <w:rsid w:val="000B20B3"/>
    <w:rsid w:val="000D0D21"/>
    <w:rsid w:val="000D384E"/>
    <w:rsid w:val="000D7E03"/>
    <w:rsid w:val="000E43EC"/>
    <w:rsid w:val="000E5D6A"/>
    <w:rsid w:val="000E656A"/>
    <w:rsid w:val="00100122"/>
    <w:rsid w:val="0010218C"/>
    <w:rsid w:val="00105F20"/>
    <w:rsid w:val="00106401"/>
    <w:rsid w:val="001131D3"/>
    <w:rsid w:val="00123C5C"/>
    <w:rsid w:val="0012515B"/>
    <w:rsid w:val="00126A51"/>
    <w:rsid w:val="00131225"/>
    <w:rsid w:val="00133678"/>
    <w:rsid w:val="001339BD"/>
    <w:rsid w:val="00133E7E"/>
    <w:rsid w:val="00134706"/>
    <w:rsid w:val="0013701B"/>
    <w:rsid w:val="0014018B"/>
    <w:rsid w:val="00142948"/>
    <w:rsid w:val="00147857"/>
    <w:rsid w:val="00153CAE"/>
    <w:rsid w:val="00155A0D"/>
    <w:rsid w:val="001565DD"/>
    <w:rsid w:val="00162D23"/>
    <w:rsid w:val="00163295"/>
    <w:rsid w:val="0017008B"/>
    <w:rsid w:val="001700BA"/>
    <w:rsid w:val="0017051A"/>
    <w:rsid w:val="00177BBE"/>
    <w:rsid w:val="00182F4B"/>
    <w:rsid w:val="00186B0F"/>
    <w:rsid w:val="00186D76"/>
    <w:rsid w:val="0019299B"/>
    <w:rsid w:val="00192AB7"/>
    <w:rsid w:val="0019317E"/>
    <w:rsid w:val="00195CD6"/>
    <w:rsid w:val="001A1E9D"/>
    <w:rsid w:val="001A21B4"/>
    <w:rsid w:val="001A2BBD"/>
    <w:rsid w:val="001A7285"/>
    <w:rsid w:val="001B0722"/>
    <w:rsid w:val="001B0B0F"/>
    <w:rsid w:val="001B617B"/>
    <w:rsid w:val="001D28EC"/>
    <w:rsid w:val="001D3722"/>
    <w:rsid w:val="001E3312"/>
    <w:rsid w:val="001E6E87"/>
    <w:rsid w:val="001E73EC"/>
    <w:rsid w:val="001F3D7F"/>
    <w:rsid w:val="002013E2"/>
    <w:rsid w:val="0020201A"/>
    <w:rsid w:val="002024D3"/>
    <w:rsid w:val="0020679E"/>
    <w:rsid w:val="00206F57"/>
    <w:rsid w:val="00207BF4"/>
    <w:rsid w:val="00213486"/>
    <w:rsid w:val="00213E77"/>
    <w:rsid w:val="0021404F"/>
    <w:rsid w:val="002140B2"/>
    <w:rsid w:val="002225EB"/>
    <w:rsid w:val="0022615B"/>
    <w:rsid w:val="002268B0"/>
    <w:rsid w:val="00226952"/>
    <w:rsid w:val="00234E97"/>
    <w:rsid w:val="00234FD5"/>
    <w:rsid w:val="00235028"/>
    <w:rsid w:val="00235D65"/>
    <w:rsid w:val="00237C26"/>
    <w:rsid w:val="00237F7D"/>
    <w:rsid w:val="00242D65"/>
    <w:rsid w:val="00245ACE"/>
    <w:rsid w:val="00246A00"/>
    <w:rsid w:val="00254A23"/>
    <w:rsid w:val="0025505D"/>
    <w:rsid w:val="00263A57"/>
    <w:rsid w:val="00265717"/>
    <w:rsid w:val="00266E8A"/>
    <w:rsid w:val="002734DE"/>
    <w:rsid w:val="00273DD3"/>
    <w:rsid w:val="00274E66"/>
    <w:rsid w:val="00276246"/>
    <w:rsid w:val="002774FC"/>
    <w:rsid w:val="0028243D"/>
    <w:rsid w:val="00283488"/>
    <w:rsid w:val="002876C4"/>
    <w:rsid w:val="00290F7C"/>
    <w:rsid w:val="002949CE"/>
    <w:rsid w:val="002A6E30"/>
    <w:rsid w:val="002B123A"/>
    <w:rsid w:val="002C20C8"/>
    <w:rsid w:val="002C6433"/>
    <w:rsid w:val="002C675E"/>
    <w:rsid w:val="002C7ED7"/>
    <w:rsid w:val="002D11F4"/>
    <w:rsid w:val="002D4BC7"/>
    <w:rsid w:val="002E023C"/>
    <w:rsid w:val="002E59D6"/>
    <w:rsid w:val="002E6F01"/>
    <w:rsid w:val="002F352E"/>
    <w:rsid w:val="002F3A8D"/>
    <w:rsid w:val="002F406E"/>
    <w:rsid w:val="002F75AC"/>
    <w:rsid w:val="00305AA8"/>
    <w:rsid w:val="0031038C"/>
    <w:rsid w:val="0031240E"/>
    <w:rsid w:val="00313234"/>
    <w:rsid w:val="003243A1"/>
    <w:rsid w:val="00333748"/>
    <w:rsid w:val="003443A6"/>
    <w:rsid w:val="003457BC"/>
    <w:rsid w:val="00345C9E"/>
    <w:rsid w:val="00353A9C"/>
    <w:rsid w:val="00362DFE"/>
    <w:rsid w:val="00363F64"/>
    <w:rsid w:val="00364F30"/>
    <w:rsid w:val="00365D92"/>
    <w:rsid w:val="0036688E"/>
    <w:rsid w:val="00372CD5"/>
    <w:rsid w:val="0037317F"/>
    <w:rsid w:val="00373F2C"/>
    <w:rsid w:val="003752F4"/>
    <w:rsid w:val="00377523"/>
    <w:rsid w:val="003821B3"/>
    <w:rsid w:val="00384A56"/>
    <w:rsid w:val="00391946"/>
    <w:rsid w:val="00396BE3"/>
    <w:rsid w:val="003A0463"/>
    <w:rsid w:val="003A1BA7"/>
    <w:rsid w:val="003A4C4C"/>
    <w:rsid w:val="003A4D02"/>
    <w:rsid w:val="003A6928"/>
    <w:rsid w:val="003B30F1"/>
    <w:rsid w:val="003B42FB"/>
    <w:rsid w:val="003B4949"/>
    <w:rsid w:val="003B60B3"/>
    <w:rsid w:val="003B6FFD"/>
    <w:rsid w:val="003B707B"/>
    <w:rsid w:val="003C0A56"/>
    <w:rsid w:val="003C72F0"/>
    <w:rsid w:val="003D4FF1"/>
    <w:rsid w:val="003E225C"/>
    <w:rsid w:val="003E3338"/>
    <w:rsid w:val="003E4FB6"/>
    <w:rsid w:val="003E6DE2"/>
    <w:rsid w:val="003F3C37"/>
    <w:rsid w:val="003F4FE1"/>
    <w:rsid w:val="00403009"/>
    <w:rsid w:val="004054AB"/>
    <w:rsid w:val="00405BE7"/>
    <w:rsid w:val="00410C93"/>
    <w:rsid w:val="00414834"/>
    <w:rsid w:val="0042451A"/>
    <w:rsid w:val="004249A5"/>
    <w:rsid w:val="00427DAC"/>
    <w:rsid w:val="004301C9"/>
    <w:rsid w:val="00436AD5"/>
    <w:rsid w:val="00440A29"/>
    <w:rsid w:val="00442CA2"/>
    <w:rsid w:val="004449ED"/>
    <w:rsid w:val="00451054"/>
    <w:rsid w:val="004543FC"/>
    <w:rsid w:val="00454BEE"/>
    <w:rsid w:val="00455292"/>
    <w:rsid w:val="00455748"/>
    <w:rsid w:val="00461DD7"/>
    <w:rsid w:val="004627CD"/>
    <w:rsid w:val="004651D5"/>
    <w:rsid w:val="00470152"/>
    <w:rsid w:val="00473E00"/>
    <w:rsid w:val="00473F18"/>
    <w:rsid w:val="00475626"/>
    <w:rsid w:val="00482FB4"/>
    <w:rsid w:val="00487E1B"/>
    <w:rsid w:val="004926F7"/>
    <w:rsid w:val="00493FD7"/>
    <w:rsid w:val="004943C5"/>
    <w:rsid w:val="004944BE"/>
    <w:rsid w:val="004A202B"/>
    <w:rsid w:val="004B0DF5"/>
    <w:rsid w:val="004B7E50"/>
    <w:rsid w:val="004C10BD"/>
    <w:rsid w:val="004C3E30"/>
    <w:rsid w:val="004C52DC"/>
    <w:rsid w:val="004C535F"/>
    <w:rsid w:val="004D30BE"/>
    <w:rsid w:val="004D353C"/>
    <w:rsid w:val="004D4397"/>
    <w:rsid w:val="004D77B3"/>
    <w:rsid w:val="004D7AC2"/>
    <w:rsid w:val="004E681D"/>
    <w:rsid w:val="004E79FD"/>
    <w:rsid w:val="004F0726"/>
    <w:rsid w:val="004F29C1"/>
    <w:rsid w:val="004F43D3"/>
    <w:rsid w:val="0050148A"/>
    <w:rsid w:val="005133BB"/>
    <w:rsid w:val="00513687"/>
    <w:rsid w:val="00523126"/>
    <w:rsid w:val="00530293"/>
    <w:rsid w:val="00531694"/>
    <w:rsid w:val="0053365F"/>
    <w:rsid w:val="00543AFD"/>
    <w:rsid w:val="005447A0"/>
    <w:rsid w:val="005500DB"/>
    <w:rsid w:val="0055398C"/>
    <w:rsid w:val="0056174D"/>
    <w:rsid w:val="005625BD"/>
    <w:rsid w:val="00571DE5"/>
    <w:rsid w:val="005747A3"/>
    <w:rsid w:val="005747F6"/>
    <w:rsid w:val="00577617"/>
    <w:rsid w:val="005864DB"/>
    <w:rsid w:val="00590DCF"/>
    <w:rsid w:val="00591945"/>
    <w:rsid w:val="005934E3"/>
    <w:rsid w:val="00593E53"/>
    <w:rsid w:val="00595976"/>
    <w:rsid w:val="00595E64"/>
    <w:rsid w:val="00596527"/>
    <w:rsid w:val="005B3B82"/>
    <w:rsid w:val="005C3FB3"/>
    <w:rsid w:val="005C471F"/>
    <w:rsid w:val="005C4C75"/>
    <w:rsid w:val="005C5D15"/>
    <w:rsid w:val="005D2C97"/>
    <w:rsid w:val="005D3F87"/>
    <w:rsid w:val="005D77DC"/>
    <w:rsid w:val="005E4637"/>
    <w:rsid w:val="005E5F26"/>
    <w:rsid w:val="005E6A8D"/>
    <w:rsid w:val="005F283E"/>
    <w:rsid w:val="005F562D"/>
    <w:rsid w:val="00600EBF"/>
    <w:rsid w:val="00604B0B"/>
    <w:rsid w:val="006069EF"/>
    <w:rsid w:val="00607A85"/>
    <w:rsid w:val="00607C83"/>
    <w:rsid w:val="00614024"/>
    <w:rsid w:val="00614104"/>
    <w:rsid w:val="006221D9"/>
    <w:rsid w:val="006256A2"/>
    <w:rsid w:val="006310EC"/>
    <w:rsid w:val="00631C03"/>
    <w:rsid w:val="006320E7"/>
    <w:rsid w:val="006326C7"/>
    <w:rsid w:val="00632868"/>
    <w:rsid w:val="00632C0C"/>
    <w:rsid w:val="00633C37"/>
    <w:rsid w:val="00635987"/>
    <w:rsid w:val="006366EC"/>
    <w:rsid w:val="00636A2E"/>
    <w:rsid w:val="006467EA"/>
    <w:rsid w:val="00652624"/>
    <w:rsid w:val="006534BA"/>
    <w:rsid w:val="00655BAA"/>
    <w:rsid w:val="00661E40"/>
    <w:rsid w:val="00664D38"/>
    <w:rsid w:val="00666153"/>
    <w:rsid w:val="00671ACB"/>
    <w:rsid w:val="00672877"/>
    <w:rsid w:val="00677377"/>
    <w:rsid w:val="00682932"/>
    <w:rsid w:val="00683E9C"/>
    <w:rsid w:val="006864EE"/>
    <w:rsid w:val="00687698"/>
    <w:rsid w:val="00692B6B"/>
    <w:rsid w:val="00693465"/>
    <w:rsid w:val="00695198"/>
    <w:rsid w:val="00697C9E"/>
    <w:rsid w:val="006A2FD6"/>
    <w:rsid w:val="006A4775"/>
    <w:rsid w:val="006A5BED"/>
    <w:rsid w:val="006B1A2F"/>
    <w:rsid w:val="006B54D8"/>
    <w:rsid w:val="006C33B3"/>
    <w:rsid w:val="006C4073"/>
    <w:rsid w:val="006C6451"/>
    <w:rsid w:val="006D4F8D"/>
    <w:rsid w:val="006E3CE0"/>
    <w:rsid w:val="006E3E86"/>
    <w:rsid w:val="006E4971"/>
    <w:rsid w:val="006E502C"/>
    <w:rsid w:val="006E591F"/>
    <w:rsid w:val="006E63C8"/>
    <w:rsid w:val="006E6A44"/>
    <w:rsid w:val="006F013D"/>
    <w:rsid w:val="006F56EC"/>
    <w:rsid w:val="00701C56"/>
    <w:rsid w:val="0071332B"/>
    <w:rsid w:val="0071786D"/>
    <w:rsid w:val="00720634"/>
    <w:rsid w:val="0072395B"/>
    <w:rsid w:val="00724579"/>
    <w:rsid w:val="007301EF"/>
    <w:rsid w:val="00735CDA"/>
    <w:rsid w:val="007372B7"/>
    <w:rsid w:val="00743C16"/>
    <w:rsid w:val="00743DFE"/>
    <w:rsid w:val="00745EC2"/>
    <w:rsid w:val="00755273"/>
    <w:rsid w:val="00766B34"/>
    <w:rsid w:val="0077523E"/>
    <w:rsid w:val="00780C12"/>
    <w:rsid w:val="0078169F"/>
    <w:rsid w:val="00785B85"/>
    <w:rsid w:val="007A0070"/>
    <w:rsid w:val="007A3C06"/>
    <w:rsid w:val="007A3FDB"/>
    <w:rsid w:val="007B5C27"/>
    <w:rsid w:val="007B7AC6"/>
    <w:rsid w:val="007C1831"/>
    <w:rsid w:val="007C2EE7"/>
    <w:rsid w:val="007C485A"/>
    <w:rsid w:val="007C55CA"/>
    <w:rsid w:val="007C653C"/>
    <w:rsid w:val="007C668E"/>
    <w:rsid w:val="007D4BA2"/>
    <w:rsid w:val="007D53EA"/>
    <w:rsid w:val="007E017B"/>
    <w:rsid w:val="007E1F4A"/>
    <w:rsid w:val="007F49E1"/>
    <w:rsid w:val="007F7894"/>
    <w:rsid w:val="00800612"/>
    <w:rsid w:val="00800AB0"/>
    <w:rsid w:val="0080254C"/>
    <w:rsid w:val="00805F26"/>
    <w:rsid w:val="008069C2"/>
    <w:rsid w:val="008224B7"/>
    <w:rsid w:val="0082395B"/>
    <w:rsid w:val="00823F5E"/>
    <w:rsid w:val="008248EB"/>
    <w:rsid w:val="008265EE"/>
    <w:rsid w:val="00826687"/>
    <w:rsid w:val="0082695D"/>
    <w:rsid w:val="00826CC0"/>
    <w:rsid w:val="0082760D"/>
    <w:rsid w:val="00833AB3"/>
    <w:rsid w:val="00837C1C"/>
    <w:rsid w:val="008402F2"/>
    <w:rsid w:val="00843ADA"/>
    <w:rsid w:val="00846915"/>
    <w:rsid w:val="00847BE3"/>
    <w:rsid w:val="008535F6"/>
    <w:rsid w:val="00855E25"/>
    <w:rsid w:val="00862B29"/>
    <w:rsid w:val="00863A01"/>
    <w:rsid w:val="00863B3D"/>
    <w:rsid w:val="00864B73"/>
    <w:rsid w:val="00870CEB"/>
    <w:rsid w:val="00876A98"/>
    <w:rsid w:val="00877127"/>
    <w:rsid w:val="008814DA"/>
    <w:rsid w:val="00881841"/>
    <w:rsid w:val="0089083E"/>
    <w:rsid w:val="008923F2"/>
    <w:rsid w:val="008A42A5"/>
    <w:rsid w:val="008A47C4"/>
    <w:rsid w:val="008A79E0"/>
    <w:rsid w:val="008B0BCF"/>
    <w:rsid w:val="008B14EA"/>
    <w:rsid w:val="008B4785"/>
    <w:rsid w:val="008C0AD5"/>
    <w:rsid w:val="008C0EBF"/>
    <w:rsid w:val="008C2F6E"/>
    <w:rsid w:val="008C3ADB"/>
    <w:rsid w:val="008C62FA"/>
    <w:rsid w:val="008F0733"/>
    <w:rsid w:val="0090006E"/>
    <w:rsid w:val="009014BE"/>
    <w:rsid w:val="009018FD"/>
    <w:rsid w:val="009036EA"/>
    <w:rsid w:val="00906011"/>
    <w:rsid w:val="00912739"/>
    <w:rsid w:val="00915809"/>
    <w:rsid w:val="00915E47"/>
    <w:rsid w:val="009179EC"/>
    <w:rsid w:val="00921AD2"/>
    <w:rsid w:val="00921F47"/>
    <w:rsid w:val="0092284D"/>
    <w:rsid w:val="0092690B"/>
    <w:rsid w:val="00926F60"/>
    <w:rsid w:val="009270B0"/>
    <w:rsid w:val="00927E31"/>
    <w:rsid w:val="009306B1"/>
    <w:rsid w:val="0093706A"/>
    <w:rsid w:val="00941736"/>
    <w:rsid w:val="0094193F"/>
    <w:rsid w:val="00942DCB"/>
    <w:rsid w:val="009431AB"/>
    <w:rsid w:val="00950959"/>
    <w:rsid w:val="00955F22"/>
    <w:rsid w:val="00972236"/>
    <w:rsid w:val="009825D9"/>
    <w:rsid w:val="00983AE8"/>
    <w:rsid w:val="00985635"/>
    <w:rsid w:val="00991F98"/>
    <w:rsid w:val="009921D0"/>
    <w:rsid w:val="00995EC8"/>
    <w:rsid w:val="0099657A"/>
    <w:rsid w:val="009968B2"/>
    <w:rsid w:val="009A032A"/>
    <w:rsid w:val="009A2B3E"/>
    <w:rsid w:val="009B0110"/>
    <w:rsid w:val="009B4ED9"/>
    <w:rsid w:val="009B6F42"/>
    <w:rsid w:val="009B700D"/>
    <w:rsid w:val="009C1D69"/>
    <w:rsid w:val="009C28AF"/>
    <w:rsid w:val="009C52BB"/>
    <w:rsid w:val="009C54E8"/>
    <w:rsid w:val="009C7B24"/>
    <w:rsid w:val="009D33BA"/>
    <w:rsid w:val="009D7239"/>
    <w:rsid w:val="009D771C"/>
    <w:rsid w:val="009E0FEB"/>
    <w:rsid w:val="009E331E"/>
    <w:rsid w:val="009E5275"/>
    <w:rsid w:val="009E6525"/>
    <w:rsid w:val="009F2979"/>
    <w:rsid w:val="009F51C0"/>
    <w:rsid w:val="00A011EF"/>
    <w:rsid w:val="00A035BE"/>
    <w:rsid w:val="00A04FFD"/>
    <w:rsid w:val="00A109B6"/>
    <w:rsid w:val="00A10F06"/>
    <w:rsid w:val="00A11238"/>
    <w:rsid w:val="00A13760"/>
    <w:rsid w:val="00A1796E"/>
    <w:rsid w:val="00A20481"/>
    <w:rsid w:val="00A23F28"/>
    <w:rsid w:val="00A3404B"/>
    <w:rsid w:val="00A36251"/>
    <w:rsid w:val="00A42DDC"/>
    <w:rsid w:val="00A4369C"/>
    <w:rsid w:val="00A4564F"/>
    <w:rsid w:val="00A50517"/>
    <w:rsid w:val="00A53499"/>
    <w:rsid w:val="00A60632"/>
    <w:rsid w:val="00A61994"/>
    <w:rsid w:val="00A6465F"/>
    <w:rsid w:val="00A6690E"/>
    <w:rsid w:val="00A67BF1"/>
    <w:rsid w:val="00A704AC"/>
    <w:rsid w:val="00A7191D"/>
    <w:rsid w:val="00A71ECC"/>
    <w:rsid w:val="00A77D1A"/>
    <w:rsid w:val="00A801FB"/>
    <w:rsid w:val="00A8065C"/>
    <w:rsid w:val="00A83613"/>
    <w:rsid w:val="00A876BD"/>
    <w:rsid w:val="00A878BA"/>
    <w:rsid w:val="00A93D6E"/>
    <w:rsid w:val="00AA09D2"/>
    <w:rsid w:val="00AA3E38"/>
    <w:rsid w:val="00AB248E"/>
    <w:rsid w:val="00AB2782"/>
    <w:rsid w:val="00AB284C"/>
    <w:rsid w:val="00AC2976"/>
    <w:rsid w:val="00AC29EA"/>
    <w:rsid w:val="00AC4B4E"/>
    <w:rsid w:val="00AC589E"/>
    <w:rsid w:val="00AC5F43"/>
    <w:rsid w:val="00AD144D"/>
    <w:rsid w:val="00AD2074"/>
    <w:rsid w:val="00AD2D0E"/>
    <w:rsid w:val="00AD3F32"/>
    <w:rsid w:val="00AD6AC6"/>
    <w:rsid w:val="00AD79C6"/>
    <w:rsid w:val="00AE0784"/>
    <w:rsid w:val="00AE436F"/>
    <w:rsid w:val="00AE7D80"/>
    <w:rsid w:val="00AF3362"/>
    <w:rsid w:val="00AF38BC"/>
    <w:rsid w:val="00AF4682"/>
    <w:rsid w:val="00AF6F4A"/>
    <w:rsid w:val="00AF7CE4"/>
    <w:rsid w:val="00B00170"/>
    <w:rsid w:val="00B02AB0"/>
    <w:rsid w:val="00B02AEC"/>
    <w:rsid w:val="00B03794"/>
    <w:rsid w:val="00B06244"/>
    <w:rsid w:val="00B062DE"/>
    <w:rsid w:val="00B1719E"/>
    <w:rsid w:val="00B231E2"/>
    <w:rsid w:val="00B25DAC"/>
    <w:rsid w:val="00B26288"/>
    <w:rsid w:val="00B26E00"/>
    <w:rsid w:val="00B309E8"/>
    <w:rsid w:val="00B31C87"/>
    <w:rsid w:val="00B40378"/>
    <w:rsid w:val="00B4051D"/>
    <w:rsid w:val="00B40FD7"/>
    <w:rsid w:val="00B477ED"/>
    <w:rsid w:val="00B56E7C"/>
    <w:rsid w:val="00B62F90"/>
    <w:rsid w:val="00B6335E"/>
    <w:rsid w:val="00B64A42"/>
    <w:rsid w:val="00B67616"/>
    <w:rsid w:val="00B74052"/>
    <w:rsid w:val="00B75856"/>
    <w:rsid w:val="00B817E2"/>
    <w:rsid w:val="00B81F15"/>
    <w:rsid w:val="00B821AC"/>
    <w:rsid w:val="00B91254"/>
    <w:rsid w:val="00B91EAA"/>
    <w:rsid w:val="00B96929"/>
    <w:rsid w:val="00BA08E7"/>
    <w:rsid w:val="00BA1CE3"/>
    <w:rsid w:val="00BA57CE"/>
    <w:rsid w:val="00BA623A"/>
    <w:rsid w:val="00BB2476"/>
    <w:rsid w:val="00BB29F5"/>
    <w:rsid w:val="00BB7F5B"/>
    <w:rsid w:val="00BC302F"/>
    <w:rsid w:val="00BC3828"/>
    <w:rsid w:val="00BC4D9E"/>
    <w:rsid w:val="00BD2B37"/>
    <w:rsid w:val="00BD3563"/>
    <w:rsid w:val="00BD6C9A"/>
    <w:rsid w:val="00BD7C49"/>
    <w:rsid w:val="00BE0603"/>
    <w:rsid w:val="00BE529F"/>
    <w:rsid w:val="00BE5532"/>
    <w:rsid w:val="00BF6E2E"/>
    <w:rsid w:val="00C01145"/>
    <w:rsid w:val="00C02377"/>
    <w:rsid w:val="00C156DB"/>
    <w:rsid w:val="00C20148"/>
    <w:rsid w:val="00C251AC"/>
    <w:rsid w:val="00C27A81"/>
    <w:rsid w:val="00C33307"/>
    <w:rsid w:val="00C36D02"/>
    <w:rsid w:val="00C3700D"/>
    <w:rsid w:val="00C41A4C"/>
    <w:rsid w:val="00C43BBC"/>
    <w:rsid w:val="00C468F0"/>
    <w:rsid w:val="00C51E54"/>
    <w:rsid w:val="00C51EC0"/>
    <w:rsid w:val="00C54625"/>
    <w:rsid w:val="00C54C08"/>
    <w:rsid w:val="00C5674A"/>
    <w:rsid w:val="00C67237"/>
    <w:rsid w:val="00C70A78"/>
    <w:rsid w:val="00C72A3D"/>
    <w:rsid w:val="00C7474F"/>
    <w:rsid w:val="00C75CBB"/>
    <w:rsid w:val="00C800A7"/>
    <w:rsid w:val="00C83A55"/>
    <w:rsid w:val="00C862C8"/>
    <w:rsid w:val="00C913D1"/>
    <w:rsid w:val="00C95C8E"/>
    <w:rsid w:val="00C96468"/>
    <w:rsid w:val="00CA2623"/>
    <w:rsid w:val="00CA7A5C"/>
    <w:rsid w:val="00CB7D1D"/>
    <w:rsid w:val="00CC43F5"/>
    <w:rsid w:val="00CC4D44"/>
    <w:rsid w:val="00CC5535"/>
    <w:rsid w:val="00CD259F"/>
    <w:rsid w:val="00CD2C1D"/>
    <w:rsid w:val="00CD33EB"/>
    <w:rsid w:val="00CD43ED"/>
    <w:rsid w:val="00CD6040"/>
    <w:rsid w:val="00CD6123"/>
    <w:rsid w:val="00CE029E"/>
    <w:rsid w:val="00CE0BE4"/>
    <w:rsid w:val="00CE50F9"/>
    <w:rsid w:val="00CE61E7"/>
    <w:rsid w:val="00CF1B17"/>
    <w:rsid w:val="00CF24DF"/>
    <w:rsid w:val="00CF7381"/>
    <w:rsid w:val="00CF78C1"/>
    <w:rsid w:val="00D025FE"/>
    <w:rsid w:val="00D04689"/>
    <w:rsid w:val="00D06823"/>
    <w:rsid w:val="00D12013"/>
    <w:rsid w:val="00D13B85"/>
    <w:rsid w:val="00D15C16"/>
    <w:rsid w:val="00D16CF6"/>
    <w:rsid w:val="00D178DC"/>
    <w:rsid w:val="00D17D33"/>
    <w:rsid w:val="00D2318A"/>
    <w:rsid w:val="00D23B48"/>
    <w:rsid w:val="00D24E11"/>
    <w:rsid w:val="00D25FF9"/>
    <w:rsid w:val="00D30E2E"/>
    <w:rsid w:val="00D31C3A"/>
    <w:rsid w:val="00D321E4"/>
    <w:rsid w:val="00D339B6"/>
    <w:rsid w:val="00D3485A"/>
    <w:rsid w:val="00D34F70"/>
    <w:rsid w:val="00D36834"/>
    <w:rsid w:val="00D405B2"/>
    <w:rsid w:val="00D4267F"/>
    <w:rsid w:val="00D44092"/>
    <w:rsid w:val="00D462DA"/>
    <w:rsid w:val="00D566CE"/>
    <w:rsid w:val="00D62ED9"/>
    <w:rsid w:val="00D71146"/>
    <w:rsid w:val="00D71F26"/>
    <w:rsid w:val="00D749AA"/>
    <w:rsid w:val="00D819B6"/>
    <w:rsid w:val="00D824FB"/>
    <w:rsid w:val="00D83F41"/>
    <w:rsid w:val="00D924C2"/>
    <w:rsid w:val="00D96D8F"/>
    <w:rsid w:val="00D9713A"/>
    <w:rsid w:val="00D972EE"/>
    <w:rsid w:val="00DA71A7"/>
    <w:rsid w:val="00DB0DDD"/>
    <w:rsid w:val="00DB148B"/>
    <w:rsid w:val="00DB2385"/>
    <w:rsid w:val="00DB3793"/>
    <w:rsid w:val="00DB6C93"/>
    <w:rsid w:val="00DB79BA"/>
    <w:rsid w:val="00DC0129"/>
    <w:rsid w:val="00DC47A4"/>
    <w:rsid w:val="00DD00DF"/>
    <w:rsid w:val="00DD460E"/>
    <w:rsid w:val="00DD508F"/>
    <w:rsid w:val="00DE1D1A"/>
    <w:rsid w:val="00DE4445"/>
    <w:rsid w:val="00DE4BDB"/>
    <w:rsid w:val="00DE6483"/>
    <w:rsid w:val="00DE6FAF"/>
    <w:rsid w:val="00DF06C5"/>
    <w:rsid w:val="00DF253B"/>
    <w:rsid w:val="00DF41E8"/>
    <w:rsid w:val="00E00AF0"/>
    <w:rsid w:val="00E01BE0"/>
    <w:rsid w:val="00E05D9D"/>
    <w:rsid w:val="00E07A48"/>
    <w:rsid w:val="00E10A35"/>
    <w:rsid w:val="00E129E2"/>
    <w:rsid w:val="00E12AF3"/>
    <w:rsid w:val="00E13B84"/>
    <w:rsid w:val="00E238F7"/>
    <w:rsid w:val="00E261A5"/>
    <w:rsid w:val="00E315DC"/>
    <w:rsid w:val="00E33BAF"/>
    <w:rsid w:val="00E4247B"/>
    <w:rsid w:val="00E44831"/>
    <w:rsid w:val="00E50D4B"/>
    <w:rsid w:val="00E5353A"/>
    <w:rsid w:val="00E555D3"/>
    <w:rsid w:val="00E60ED1"/>
    <w:rsid w:val="00E82DA2"/>
    <w:rsid w:val="00E84708"/>
    <w:rsid w:val="00E84BE1"/>
    <w:rsid w:val="00E91F21"/>
    <w:rsid w:val="00E92EFA"/>
    <w:rsid w:val="00E94E95"/>
    <w:rsid w:val="00E95D79"/>
    <w:rsid w:val="00E977CF"/>
    <w:rsid w:val="00EA2D05"/>
    <w:rsid w:val="00EB4D5C"/>
    <w:rsid w:val="00EC3BBA"/>
    <w:rsid w:val="00EC3E71"/>
    <w:rsid w:val="00EC60D6"/>
    <w:rsid w:val="00EC7884"/>
    <w:rsid w:val="00EC7CD4"/>
    <w:rsid w:val="00ED209F"/>
    <w:rsid w:val="00ED5445"/>
    <w:rsid w:val="00EE1380"/>
    <w:rsid w:val="00EE16B3"/>
    <w:rsid w:val="00EF0630"/>
    <w:rsid w:val="00EF12F3"/>
    <w:rsid w:val="00EF2ABF"/>
    <w:rsid w:val="00EF4ACC"/>
    <w:rsid w:val="00EF5AA2"/>
    <w:rsid w:val="00F06BCB"/>
    <w:rsid w:val="00F12F38"/>
    <w:rsid w:val="00F16B80"/>
    <w:rsid w:val="00F2153C"/>
    <w:rsid w:val="00F222CD"/>
    <w:rsid w:val="00F223E3"/>
    <w:rsid w:val="00F254F6"/>
    <w:rsid w:val="00F27C94"/>
    <w:rsid w:val="00F322F6"/>
    <w:rsid w:val="00F3336E"/>
    <w:rsid w:val="00F33BBD"/>
    <w:rsid w:val="00F354ED"/>
    <w:rsid w:val="00F35540"/>
    <w:rsid w:val="00F47BD0"/>
    <w:rsid w:val="00F50997"/>
    <w:rsid w:val="00F51083"/>
    <w:rsid w:val="00F520EB"/>
    <w:rsid w:val="00F52258"/>
    <w:rsid w:val="00F52424"/>
    <w:rsid w:val="00F60F5A"/>
    <w:rsid w:val="00F63D5E"/>
    <w:rsid w:val="00F7397F"/>
    <w:rsid w:val="00F75265"/>
    <w:rsid w:val="00F7581A"/>
    <w:rsid w:val="00F77127"/>
    <w:rsid w:val="00F81D00"/>
    <w:rsid w:val="00F83445"/>
    <w:rsid w:val="00F83A75"/>
    <w:rsid w:val="00F87CE7"/>
    <w:rsid w:val="00F902FB"/>
    <w:rsid w:val="00F9132A"/>
    <w:rsid w:val="00F9427D"/>
    <w:rsid w:val="00F96766"/>
    <w:rsid w:val="00F974EF"/>
    <w:rsid w:val="00FA0AF3"/>
    <w:rsid w:val="00FA0C21"/>
    <w:rsid w:val="00FA396D"/>
    <w:rsid w:val="00FA3A2B"/>
    <w:rsid w:val="00FA4EEC"/>
    <w:rsid w:val="00FB09A8"/>
    <w:rsid w:val="00FB6517"/>
    <w:rsid w:val="00FC0F87"/>
    <w:rsid w:val="00FD6D10"/>
    <w:rsid w:val="00FD7EAF"/>
    <w:rsid w:val="00FE630A"/>
    <w:rsid w:val="00FF2BC1"/>
    <w:rsid w:val="00FF2C74"/>
    <w:rsid w:val="00FF4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0DFDB8-6A8E-4DF5-BE14-8497BAE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3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7A85"/>
    <w:pPr>
      <w:snapToGrid w:val="0"/>
    </w:pPr>
    <w:rPr>
      <w:sz w:val="20"/>
      <w:szCs w:val="20"/>
    </w:rPr>
  </w:style>
  <w:style w:type="character" w:customStyle="1" w:styleId="a4">
    <w:name w:val="註腳文字 字元"/>
    <w:basedOn w:val="a0"/>
    <w:link w:val="a3"/>
    <w:uiPriority w:val="99"/>
    <w:semiHidden/>
    <w:rsid w:val="00607A85"/>
    <w:rPr>
      <w:rFonts w:ascii="Times New Roman" w:eastAsia="新細明體" w:hAnsi="Times New Roman" w:cs="Times New Roman"/>
      <w:sz w:val="20"/>
      <w:szCs w:val="20"/>
    </w:rPr>
  </w:style>
  <w:style w:type="character" w:styleId="a5">
    <w:name w:val="footnote reference"/>
    <w:basedOn w:val="a0"/>
    <w:uiPriority w:val="99"/>
    <w:semiHidden/>
    <w:unhideWhenUsed/>
    <w:rsid w:val="00607A85"/>
    <w:rPr>
      <w:vertAlign w:val="superscript"/>
    </w:rPr>
  </w:style>
  <w:style w:type="paragraph" w:styleId="a6">
    <w:name w:val="header"/>
    <w:basedOn w:val="a"/>
    <w:link w:val="a7"/>
    <w:uiPriority w:val="99"/>
    <w:unhideWhenUsed/>
    <w:rsid w:val="00CD2C1D"/>
    <w:pPr>
      <w:tabs>
        <w:tab w:val="center" w:pos="4153"/>
        <w:tab w:val="right" w:pos="8306"/>
      </w:tabs>
      <w:snapToGrid w:val="0"/>
    </w:pPr>
    <w:rPr>
      <w:sz w:val="20"/>
      <w:szCs w:val="20"/>
    </w:rPr>
  </w:style>
  <w:style w:type="character" w:customStyle="1" w:styleId="a7">
    <w:name w:val="頁首 字元"/>
    <w:basedOn w:val="a0"/>
    <w:link w:val="a6"/>
    <w:uiPriority w:val="99"/>
    <w:rsid w:val="00CD2C1D"/>
    <w:rPr>
      <w:rFonts w:ascii="Times New Roman" w:eastAsia="新細明體" w:hAnsi="Times New Roman" w:cs="Times New Roman"/>
      <w:sz w:val="20"/>
      <w:szCs w:val="20"/>
    </w:rPr>
  </w:style>
  <w:style w:type="paragraph" w:styleId="a8">
    <w:name w:val="footer"/>
    <w:basedOn w:val="a"/>
    <w:link w:val="a9"/>
    <w:uiPriority w:val="99"/>
    <w:unhideWhenUsed/>
    <w:rsid w:val="00CD2C1D"/>
    <w:pPr>
      <w:tabs>
        <w:tab w:val="center" w:pos="4153"/>
        <w:tab w:val="right" w:pos="8306"/>
      </w:tabs>
      <w:snapToGrid w:val="0"/>
    </w:pPr>
    <w:rPr>
      <w:sz w:val="20"/>
      <w:szCs w:val="20"/>
    </w:rPr>
  </w:style>
  <w:style w:type="character" w:customStyle="1" w:styleId="a9">
    <w:name w:val="頁尾 字元"/>
    <w:basedOn w:val="a0"/>
    <w:link w:val="a8"/>
    <w:uiPriority w:val="99"/>
    <w:rsid w:val="00CD2C1D"/>
    <w:rPr>
      <w:rFonts w:ascii="Times New Roman" w:eastAsia="新細明體" w:hAnsi="Times New Roman" w:cs="Times New Roman"/>
      <w:sz w:val="20"/>
      <w:szCs w:val="20"/>
    </w:rPr>
  </w:style>
  <w:style w:type="paragraph" w:styleId="aa">
    <w:name w:val="List Paragraph"/>
    <w:basedOn w:val="a"/>
    <w:uiPriority w:val="34"/>
    <w:qFormat/>
    <w:rsid w:val="00DB6C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AF01-442C-42F9-ACD9-AD1092FA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2292</Words>
  <Characters>13065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dc:creator>
  <cp:keywords/>
  <dc:description/>
  <cp:lastModifiedBy>dbr</cp:lastModifiedBy>
  <cp:revision>2</cp:revision>
  <dcterms:created xsi:type="dcterms:W3CDTF">2015-04-12T03:55:00Z</dcterms:created>
  <dcterms:modified xsi:type="dcterms:W3CDTF">2015-04-12T03:55:00Z</dcterms:modified>
</cp:coreProperties>
</file>