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D0" w:rsidRDefault="003A5535" w:rsidP="00622E06">
      <w:pPr>
        <w:jc w:val="center"/>
      </w:pPr>
      <w:r>
        <w:rPr>
          <w:rFonts w:hint="eastAsia"/>
        </w:rPr>
        <w:t>＜</w:t>
      </w:r>
      <w:r w:rsidR="00622E06">
        <w:rPr>
          <w:rFonts w:hint="eastAsia"/>
        </w:rPr>
        <w:t>對牟宗三由道家詮釋而建構儒學的方法論反思</w:t>
      </w:r>
      <w:r>
        <w:rPr>
          <w:rFonts w:hint="eastAsia"/>
        </w:rPr>
        <w:t>＞</w:t>
      </w:r>
    </w:p>
    <w:p w:rsidR="00DB14A8" w:rsidRDefault="00DB14A8" w:rsidP="00622E06">
      <w:pPr>
        <w:jc w:val="center"/>
      </w:pPr>
    </w:p>
    <w:p w:rsidR="00B14A5D" w:rsidRDefault="00B14A5D" w:rsidP="00622E06">
      <w:pPr>
        <w:jc w:val="center"/>
      </w:pPr>
    </w:p>
    <w:p w:rsidR="00B14A5D" w:rsidRDefault="00B14A5D" w:rsidP="00622E06">
      <w:pPr>
        <w:jc w:val="center"/>
      </w:pPr>
    </w:p>
    <w:p w:rsidR="00622E06" w:rsidRDefault="00C870BB" w:rsidP="00C870BB">
      <w:pPr>
        <w:jc w:val="right"/>
      </w:pPr>
      <w:r>
        <w:rPr>
          <w:rFonts w:hint="eastAsia"/>
        </w:rPr>
        <w:t>臺灣大學哲學系教授杜保瑞</w:t>
      </w:r>
    </w:p>
    <w:p w:rsidR="00C50358" w:rsidRDefault="00C50358" w:rsidP="00A87055">
      <w:pPr>
        <w:rPr>
          <w:b/>
        </w:rPr>
      </w:pPr>
      <w:bookmarkStart w:id="0" w:name="_GoBack"/>
      <w:bookmarkEnd w:id="0"/>
    </w:p>
    <w:p w:rsidR="00C50358" w:rsidRDefault="00C50358" w:rsidP="00A87055">
      <w:pPr>
        <w:rPr>
          <w:b/>
        </w:rPr>
      </w:pPr>
    </w:p>
    <w:p w:rsidR="00A87055" w:rsidRPr="00A87055" w:rsidRDefault="00A87055" w:rsidP="00A87055">
      <w:pPr>
        <w:rPr>
          <w:b/>
        </w:rPr>
      </w:pPr>
      <w:r w:rsidRPr="00A87055">
        <w:rPr>
          <w:rFonts w:hint="eastAsia"/>
          <w:b/>
        </w:rPr>
        <w:t>摘要：</w:t>
      </w:r>
    </w:p>
    <w:p w:rsidR="00A87055" w:rsidRPr="00A87055" w:rsidRDefault="00A87055" w:rsidP="00A87055">
      <w:pPr>
        <w:rPr>
          <w:b/>
        </w:rPr>
      </w:pPr>
    </w:p>
    <w:p w:rsidR="00A87055" w:rsidRPr="00A87055" w:rsidRDefault="00A87055" w:rsidP="00A87055">
      <w:pPr>
        <w:rPr>
          <w:b/>
        </w:rPr>
      </w:pPr>
      <w:r w:rsidRPr="00A87055">
        <w:rPr>
          <w:rFonts w:hint="eastAsia"/>
          <w:b/>
        </w:rPr>
        <w:t>文本詮釋與哲學創作，文本詮釋與</w:t>
      </w:r>
      <w:proofErr w:type="gramStart"/>
      <w:r w:rsidRPr="00A87055">
        <w:rPr>
          <w:rFonts w:hint="eastAsia"/>
          <w:b/>
        </w:rPr>
        <w:t>分類判教</w:t>
      </w:r>
      <w:proofErr w:type="gramEnd"/>
      <w:r w:rsidRPr="00A87055">
        <w:rPr>
          <w:rFonts w:hint="eastAsia"/>
          <w:b/>
        </w:rPr>
        <w:t>。</w:t>
      </w:r>
    </w:p>
    <w:p w:rsidR="00A87055" w:rsidRPr="00A87055" w:rsidRDefault="00A87055" w:rsidP="00A87055">
      <w:pPr>
        <w:rPr>
          <w:b/>
        </w:rPr>
      </w:pPr>
      <w:r w:rsidRPr="00A87055">
        <w:rPr>
          <w:rFonts w:hint="eastAsia"/>
          <w:b/>
        </w:rPr>
        <w:t>以郭象收老莊王弼，藉郭象高舉儒家批判道家。</w:t>
      </w:r>
    </w:p>
    <w:p w:rsidR="00A87055" w:rsidRPr="00A87055" w:rsidRDefault="00A87055" w:rsidP="00A87055">
      <w:pPr>
        <w:rPr>
          <w:b/>
        </w:rPr>
      </w:pPr>
      <w:proofErr w:type="gramStart"/>
      <w:r w:rsidRPr="00A87055">
        <w:rPr>
          <w:rFonts w:hint="eastAsia"/>
          <w:b/>
        </w:rPr>
        <w:t>無道體的</w:t>
      </w:r>
      <w:proofErr w:type="gramEnd"/>
      <w:r w:rsidRPr="00A87055">
        <w:rPr>
          <w:rFonts w:hint="eastAsia"/>
          <w:b/>
        </w:rPr>
        <w:t>道家形上學，</w:t>
      </w:r>
      <w:proofErr w:type="gramStart"/>
      <w:r w:rsidRPr="00A87055">
        <w:rPr>
          <w:rFonts w:hint="eastAsia"/>
          <w:b/>
        </w:rPr>
        <w:t>只有玄境的</w:t>
      </w:r>
      <w:proofErr w:type="gramEnd"/>
      <w:r w:rsidRPr="00A87055">
        <w:rPr>
          <w:rFonts w:hint="eastAsia"/>
          <w:b/>
        </w:rPr>
        <w:t>道家形上學，以道家工夫論說道家形上學。</w:t>
      </w:r>
    </w:p>
    <w:p w:rsidR="00A87055" w:rsidRPr="00A87055" w:rsidRDefault="00A87055" w:rsidP="00A87055">
      <w:pPr>
        <w:rPr>
          <w:b/>
        </w:rPr>
      </w:pPr>
      <w:r w:rsidRPr="00A87055">
        <w:rPr>
          <w:rFonts w:hint="eastAsia"/>
          <w:b/>
        </w:rPr>
        <w:t>智的直覺取自康德，卻排斥上帝推開康德。</w:t>
      </w:r>
    </w:p>
    <w:p w:rsidR="00A87055" w:rsidRPr="00A87055" w:rsidRDefault="00A87055" w:rsidP="00A87055">
      <w:pPr>
        <w:rPr>
          <w:b/>
        </w:rPr>
      </w:pPr>
      <w:r w:rsidRPr="00A87055">
        <w:rPr>
          <w:rFonts w:hint="eastAsia"/>
          <w:b/>
        </w:rPr>
        <w:t>以迹本論吸入儒家，卻以玄境無實批判道家。</w:t>
      </w:r>
    </w:p>
    <w:p w:rsidR="00A87055" w:rsidRPr="00A87055" w:rsidRDefault="00A87055" w:rsidP="00A87055">
      <w:pPr>
        <w:rPr>
          <w:b/>
        </w:rPr>
      </w:pPr>
      <w:r w:rsidRPr="00A87055">
        <w:rPr>
          <w:rFonts w:hint="eastAsia"/>
          <w:b/>
        </w:rPr>
        <w:t>以實踐與否說中西，以實有與否說三教。</w:t>
      </w:r>
    </w:p>
    <w:p w:rsidR="00C870BB" w:rsidRPr="006C270C" w:rsidRDefault="00C870BB" w:rsidP="00C870BB">
      <w:pPr>
        <w:jc w:val="right"/>
        <w:rPr>
          <w:b/>
        </w:rPr>
      </w:pPr>
    </w:p>
    <w:p w:rsidR="00B14A5D" w:rsidRPr="006C270C" w:rsidRDefault="00B14A5D" w:rsidP="00B14A5D">
      <w:pPr>
        <w:rPr>
          <w:b/>
        </w:rPr>
      </w:pPr>
      <w:r w:rsidRPr="006C270C">
        <w:rPr>
          <w:rFonts w:hint="eastAsia"/>
          <w:b/>
        </w:rPr>
        <w:t>大綱：</w:t>
      </w:r>
    </w:p>
    <w:p w:rsidR="00B14A5D" w:rsidRPr="006C270C" w:rsidRDefault="00B14A5D" w:rsidP="00B14A5D">
      <w:pPr>
        <w:rPr>
          <w:b/>
        </w:rPr>
      </w:pPr>
    </w:p>
    <w:p w:rsidR="00B14A5D" w:rsidRPr="006C270C" w:rsidRDefault="00B14A5D" w:rsidP="00B14A5D">
      <w:pPr>
        <w:rPr>
          <w:b/>
        </w:rPr>
      </w:pPr>
      <w:r w:rsidRPr="006C270C">
        <w:rPr>
          <w:rFonts w:hint="eastAsia"/>
          <w:b/>
        </w:rPr>
        <w:t>一、前言：郭象中心的道家體貌</w:t>
      </w:r>
      <w:proofErr w:type="gramStart"/>
      <w:r w:rsidRPr="006C270C">
        <w:rPr>
          <w:rFonts w:hint="eastAsia"/>
          <w:b/>
        </w:rPr>
        <w:t>以辨儒道</w:t>
      </w:r>
      <w:proofErr w:type="gramEnd"/>
    </w:p>
    <w:p w:rsidR="00B14A5D" w:rsidRPr="006C270C" w:rsidRDefault="00B14A5D" w:rsidP="00B14A5D">
      <w:pPr>
        <w:rPr>
          <w:rFonts w:ascii="Times New Roman" w:eastAsia="新細明體" w:hAnsi="Times New Roman" w:cs="Times New Roman"/>
          <w:b/>
          <w:szCs w:val="24"/>
        </w:rPr>
      </w:pPr>
      <w:r w:rsidRPr="006C270C">
        <w:rPr>
          <w:rFonts w:ascii="細明體" w:eastAsia="細明體" w:hAnsi="細明體" w:hint="eastAsia"/>
          <w:b/>
        </w:rPr>
        <w:t>二、</w:t>
      </w:r>
      <w:r w:rsidRPr="006C270C">
        <w:rPr>
          <w:rFonts w:ascii="Times New Roman" w:eastAsia="新細明體" w:hAnsi="Times New Roman" w:cs="Times New Roman" w:hint="eastAsia"/>
          <w:b/>
          <w:szCs w:val="24"/>
        </w:rPr>
        <w:t>牟宗三《智的直覺與中國哲學》中的道家詮釋與儒學建構</w:t>
      </w:r>
      <w:r w:rsidRPr="006C270C">
        <w:rPr>
          <w:rFonts w:ascii="Times New Roman" w:eastAsia="新細明體" w:hAnsi="Times New Roman" w:cs="Times New Roman" w:hint="eastAsia"/>
          <w:b/>
          <w:szCs w:val="24"/>
        </w:rPr>
        <w:t>____</w:t>
      </w:r>
      <w:r w:rsidRPr="006C270C">
        <w:rPr>
          <w:rFonts w:ascii="Times New Roman" w:eastAsia="新細明體" w:hAnsi="Times New Roman" w:cs="Times New Roman" w:hint="eastAsia"/>
          <w:b/>
          <w:szCs w:val="24"/>
        </w:rPr>
        <w:t>「的直覺與認識之</w:t>
      </w:r>
      <w:proofErr w:type="gramStart"/>
      <w:r w:rsidRPr="006C270C">
        <w:rPr>
          <w:rFonts w:ascii="Times New Roman" w:eastAsia="新細明體" w:hAnsi="Times New Roman" w:cs="Times New Roman" w:hint="eastAsia"/>
          <w:b/>
          <w:szCs w:val="24"/>
        </w:rPr>
        <w:t>即創生之</w:t>
      </w:r>
      <w:proofErr w:type="gramEnd"/>
      <w:r w:rsidRPr="006C270C">
        <w:rPr>
          <w:rFonts w:ascii="Times New Roman" w:eastAsia="新細明體" w:hAnsi="Times New Roman" w:cs="Times New Roman" w:hint="eastAsia"/>
          <w:b/>
          <w:szCs w:val="24"/>
        </w:rPr>
        <w:t>」</w:t>
      </w:r>
    </w:p>
    <w:p w:rsidR="00B14A5D" w:rsidRPr="006C270C" w:rsidRDefault="00B14A5D" w:rsidP="00B14A5D">
      <w:pPr>
        <w:rPr>
          <w:rFonts w:asciiTheme="minorEastAsia" w:hAnsiTheme="minorEastAsia"/>
          <w:b/>
        </w:rPr>
      </w:pPr>
      <w:r w:rsidRPr="006C270C">
        <w:rPr>
          <w:rFonts w:asciiTheme="minorEastAsia" w:hAnsiTheme="minorEastAsia" w:hint="eastAsia"/>
          <w:b/>
        </w:rPr>
        <w:t>三、《現象與物自身》中的道家詮釋____「執的存有論</w:t>
      </w:r>
      <w:proofErr w:type="gramStart"/>
      <w:r w:rsidRPr="006C270C">
        <w:rPr>
          <w:rFonts w:asciiTheme="minorEastAsia" w:hAnsiTheme="minorEastAsia" w:hint="eastAsia"/>
          <w:b/>
        </w:rPr>
        <w:t>與無執的</w:t>
      </w:r>
      <w:proofErr w:type="gramEnd"/>
      <w:r w:rsidRPr="006C270C">
        <w:rPr>
          <w:rFonts w:asciiTheme="minorEastAsia" w:hAnsiTheme="minorEastAsia" w:hint="eastAsia"/>
          <w:b/>
        </w:rPr>
        <w:t>存有論」</w:t>
      </w:r>
    </w:p>
    <w:p w:rsidR="00B14A5D" w:rsidRPr="006C270C" w:rsidRDefault="00B14A5D" w:rsidP="00B14A5D">
      <w:pPr>
        <w:tabs>
          <w:tab w:val="left" w:pos="1935"/>
        </w:tabs>
        <w:rPr>
          <w:rFonts w:ascii="Arial" w:hAnsi="Arial" w:cs="Arial"/>
          <w:b/>
          <w:color w:val="000000"/>
        </w:rPr>
      </w:pPr>
      <w:r w:rsidRPr="006C270C">
        <w:rPr>
          <w:rFonts w:ascii="Arial" w:hAnsi="Arial" w:cs="Arial" w:hint="eastAsia"/>
          <w:b/>
          <w:color w:val="000000"/>
        </w:rPr>
        <w:t>四、《中國哲學十九講》中對道家的詮釋</w:t>
      </w:r>
    </w:p>
    <w:p w:rsidR="00B14A5D" w:rsidRPr="006C270C" w:rsidRDefault="00B14A5D" w:rsidP="00B14A5D">
      <w:pPr>
        <w:tabs>
          <w:tab w:val="left" w:pos="1935"/>
        </w:tabs>
        <w:rPr>
          <w:rFonts w:ascii="Arial" w:hAnsi="Arial" w:cs="Arial"/>
          <w:b/>
          <w:color w:val="000000"/>
        </w:rPr>
      </w:pPr>
      <w:r w:rsidRPr="006C270C">
        <w:rPr>
          <w:rFonts w:ascii="Arial" w:hAnsi="Arial" w:cs="Arial" w:hint="eastAsia"/>
          <w:b/>
          <w:color w:val="000000"/>
        </w:rPr>
        <w:t>四之一、第五講道家玄理之性格</w:t>
      </w:r>
      <w:proofErr w:type="gramStart"/>
      <w:r w:rsidRPr="006C270C">
        <w:rPr>
          <w:rFonts w:ascii="Arial" w:hAnsi="Arial" w:cs="Arial" w:hint="eastAsia"/>
          <w:b/>
          <w:color w:val="000000"/>
        </w:rPr>
        <w:t>＿＿</w:t>
      </w:r>
      <w:proofErr w:type="gramEnd"/>
      <w:r w:rsidRPr="006C270C">
        <w:rPr>
          <w:rFonts w:ascii="Arial" w:hAnsi="Arial" w:cs="Arial" w:hint="eastAsia"/>
          <w:b/>
          <w:color w:val="000000"/>
        </w:rPr>
        <w:t>境界型態與實有型態的形上學</w:t>
      </w:r>
    </w:p>
    <w:p w:rsidR="00B14A5D" w:rsidRPr="006C270C" w:rsidRDefault="00B14A5D" w:rsidP="00B14A5D">
      <w:pPr>
        <w:tabs>
          <w:tab w:val="left" w:pos="3465"/>
        </w:tabs>
        <w:rPr>
          <w:rFonts w:ascii="Arial" w:hAnsi="Arial" w:cs="Arial"/>
          <w:b/>
          <w:color w:val="000000"/>
          <w:sz w:val="23"/>
          <w:szCs w:val="23"/>
        </w:rPr>
      </w:pPr>
      <w:r w:rsidRPr="006C270C">
        <w:rPr>
          <w:rFonts w:ascii="Arial" w:hAnsi="Arial" w:cs="Arial" w:hint="eastAsia"/>
          <w:b/>
          <w:color w:val="000000"/>
          <w:sz w:val="23"/>
          <w:szCs w:val="23"/>
        </w:rPr>
        <w:t>四之二、第六講玄理系統之性格</w:t>
      </w:r>
      <w:r w:rsidRPr="006C270C">
        <w:rPr>
          <w:rFonts w:ascii="Arial" w:hAnsi="Arial" w:cs="Arial" w:hint="eastAsia"/>
          <w:b/>
          <w:color w:val="000000"/>
          <w:sz w:val="23"/>
          <w:szCs w:val="23"/>
        </w:rPr>
        <w:t>____</w:t>
      </w:r>
      <w:proofErr w:type="gramStart"/>
      <w:r w:rsidRPr="006C270C">
        <w:rPr>
          <w:rFonts w:ascii="Arial" w:hAnsi="Arial" w:cs="Arial" w:hint="eastAsia"/>
          <w:b/>
          <w:color w:val="000000"/>
          <w:sz w:val="23"/>
          <w:szCs w:val="23"/>
        </w:rPr>
        <w:t>縱貫縱講與</w:t>
      </w:r>
      <w:proofErr w:type="gramEnd"/>
      <w:r w:rsidRPr="006C270C">
        <w:rPr>
          <w:rFonts w:ascii="Arial" w:hAnsi="Arial" w:cs="Arial" w:hint="eastAsia"/>
          <w:b/>
          <w:color w:val="000000"/>
          <w:sz w:val="23"/>
          <w:szCs w:val="23"/>
        </w:rPr>
        <w:t>縱貫橫講</w:t>
      </w:r>
    </w:p>
    <w:p w:rsidR="00B14A5D" w:rsidRPr="006C270C" w:rsidRDefault="00B14A5D" w:rsidP="00B14A5D">
      <w:pPr>
        <w:rPr>
          <w:rFonts w:ascii="新細明體" w:eastAsia="新細明體" w:hAnsi="新細明體"/>
          <w:b/>
          <w:szCs w:val="24"/>
        </w:rPr>
      </w:pPr>
      <w:r w:rsidRPr="006C270C">
        <w:rPr>
          <w:rFonts w:ascii="新細明體" w:eastAsia="新細明體" w:hAnsi="新細明體" w:hint="eastAsia"/>
          <w:b/>
          <w:szCs w:val="24"/>
        </w:rPr>
        <w:t>四之三、第七講道之作用的表徵___</w:t>
      </w:r>
      <w:proofErr w:type="gramStart"/>
      <w:r w:rsidRPr="006C270C">
        <w:rPr>
          <w:rFonts w:ascii="新細明體" w:eastAsia="新細明體" w:hAnsi="新細明體" w:hint="eastAsia"/>
          <w:b/>
          <w:szCs w:val="24"/>
        </w:rPr>
        <w:t>＿</w:t>
      </w:r>
      <w:proofErr w:type="gramEnd"/>
      <w:r w:rsidRPr="006C270C">
        <w:rPr>
          <w:rFonts w:ascii="新細明體" w:eastAsia="新細明體" w:hAnsi="新細明體" w:hint="eastAsia"/>
          <w:b/>
          <w:szCs w:val="24"/>
        </w:rPr>
        <w:t>實有層與作用層</w:t>
      </w:r>
    </w:p>
    <w:p w:rsidR="00B14A5D" w:rsidRPr="006C270C" w:rsidRDefault="00B14A5D" w:rsidP="00B14A5D">
      <w:pPr>
        <w:rPr>
          <w:rFonts w:asciiTheme="minorEastAsia" w:hAnsiTheme="minorEastAsia" w:cs="Arial"/>
          <w:b/>
          <w:color w:val="000000"/>
          <w:szCs w:val="24"/>
        </w:rPr>
      </w:pPr>
      <w:r w:rsidRPr="006C270C">
        <w:rPr>
          <w:rFonts w:asciiTheme="minorEastAsia" w:hAnsiTheme="minorEastAsia" w:cs="Arial" w:hint="eastAsia"/>
          <w:b/>
          <w:color w:val="000000"/>
          <w:szCs w:val="24"/>
        </w:rPr>
        <w:t>五、小結</w:t>
      </w:r>
    </w:p>
    <w:p w:rsidR="00B14A5D" w:rsidRDefault="00B14A5D" w:rsidP="00B14A5D"/>
    <w:p w:rsidR="00F72B45" w:rsidRPr="00C870BB" w:rsidRDefault="00F72B45" w:rsidP="00F72B45"/>
    <w:p w:rsidR="00220BA9" w:rsidRDefault="00220BA9" w:rsidP="00622E06">
      <w:r>
        <w:rPr>
          <w:rFonts w:hint="eastAsia"/>
        </w:rPr>
        <w:t>一、前言</w:t>
      </w:r>
    </w:p>
    <w:p w:rsidR="00220BA9" w:rsidRDefault="00220BA9" w:rsidP="00622E06"/>
    <w:p w:rsidR="003144DF" w:rsidRDefault="00C870BB" w:rsidP="003144DF">
      <w:pPr>
        <w:pStyle w:val="a7"/>
      </w:pPr>
      <w:r>
        <w:rPr>
          <w:rFonts w:hint="eastAsia"/>
        </w:rPr>
        <w:t xml:space="preserve">　　</w:t>
      </w:r>
      <w:r w:rsidR="00271041">
        <w:rPr>
          <w:rFonts w:hint="eastAsia"/>
        </w:rPr>
        <w:t>由牟宗三先生所建構的當代新儒學體系，有許多組成部分</w:t>
      </w:r>
      <w:r w:rsidR="009B7024">
        <w:rPr>
          <w:rFonts w:hint="eastAsia"/>
        </w:rPr>
        <w:t>是由儒學以外的中西哲學所汲取</w:t>
      </w:r>
      <w:r w:rsidR="009F6049">
        <w:rPr>
          <w:rFonts w:hint="eastAsia"/>
        </w:rPr>
        <w:t>來</w:t>
      </w:r>
      <w:r w:rsidR="009B7024">
        <w:rPr>
          <w:rFonts w:hint="eastAsia"/>
        </w:rPr>
        <w:t>的養分，例如從康德而來的智的直覺觀念</w:t>
      </w:r>
      <w:r w:rsidR="009F6049">
        <w:rPr>
          <w:rFonts w:hint="eastAsia"/>
        </w:rPr>
        <w:t>、</w:t>
      </w:r>
      <w:r w:rsidR="009B7024">
        <w:rPr>
          <w:rFonts w:hint="eastAsia"/>
        </w:rPr>
        <w:t>物自身觀念；由海德格而來的本質倫理與方向倫理及存有論；由</w:t>
      </w:r>
      <w:proofErr w:type="gramStart"/>
      <w:r w:rsidR="009B7024">
        <w:rPr>
          <w:rFonts w:hint="eastAsia"/>
        </w:rPr>
        <w:t>天臺宗而來的圓教觀念</w:t>
      </w:r>
      <w:proofErr w:type="gramEnd"/>
      <w:r w:rsidR="009B7024">
        <w:rPr>
          <w:rFonts w:hint="eastAsia"/>
        </w:rPr>
        <w:t>；由道家而來的迹本論。牟先生幾乎都是取其有用於儒家者以吸收之，成為新儒學的理論</w:t>
      </w:r>
      <w:r w:rsidR="009F6049">
        <w:rPr>
          <w:rFonts w:hint="eastAsia"/>
        </w:rPr>
        <w:t>組成</w:t>
      </w:r>
      <w:r w:rsidR="009B7024">
        <w:rPr>
          <w:rFonts w:hint="eastAsia"/>
        </w:rPr>
        <w:t>部分，隨即又以儒家的標準以超越原概念在它教的究竟地位</w:t>
      </w:r>
      <w:r w:rsidR="009F6049">
        <w:rPr>
          <w:rFonts w:hint="eastAsia"/>
        </w:rPr>
        <w:t>，再反過來批評它家它教</w:t>
      </w:r>
      <w:r w:rsidR="009B7024">
        <w:rPr>
          <w:rFonts w:hint="eastAsia"/>
        </w:rPr>
        <w:t>。因此，我們也可以說，牟先生是</w:t>
      </w:r>
      <w:r w:rsidR="003144DF">
        <w:rPr>
          <w:rFonts w:hint="eastAsia"/>
        </w:rPr>
        <w:t>一方面藉由傳統儒學的詮釋以創造新儒學，另方面</w:t>
      </w:r>
      <w:r w:rsidR="009B7024">
        <w:rPr>
          <w:rFonts w:hint="eastAsia"/>
        </w:rPr>
        <w:t>利用對中西它教的哲學詮釋以</w:t>
      </w:r>
      <w:r w:rsidR="003144DF">
        <w:rPr>
          <w:rFonts w:hint="eastAsia"/>
        </w:rPr>
        <w:t>配合新儒學的</w:t>
      </w:r>
      <w:r w:rsidR="009B7024">
        <w:rPr>
          <w:rFonts w:hint="eastAsia"/>
        </w:rPr>
        <w:t>建構</w:t>
      </w:r>
      <w:r w:rsidR="009F6049">
        <w:rPr>
          <w:rFonts w:hint="eastAsia"/>
        </w:rPr>
        <w:t>，然後再以儒學的標準以</w:t>
      </w:r>
      <w:r w:rsidR="009F6049">
        <w:rPr>
          <w:rFonts w:hint="eastAsia"/>
        </w:rPr>
        <w:lastRenderedPageBreak/>
        <w:t>批判它家，而終成高舉儒學世界第一的理論使命</w:t>
      </w:r>
      <w:r w:rsidR="003144DF">
        <w:rPr>
          <w:rFonts w:hint="eastAsia"/>
        </w:rPr>
        <w:t>。</w:t>
      </w:r>
    </w:p>
    <w:p w:rsidR="003144DF" w:rsidRPr="009F6049" w:rsidRDefault="003144DF" w:rsidP="003144DF"/>
    <w:p w:rsidR="0031209B" w:rsidRDefault="00C870BB" w:rsidP="003144DF">
      <w:r>
        <w:rPr>
          <w:rFonts w:hint="eastAsia"/>
        </w:rPr>
        <w:t xml:space="preserve">　　</w:t>
      </w:r>
      <w:r w:rsidR="0031209B">
        <w:rPr>
          <w:rFonts w:hint="eastAsia"/>
        </w:rPr>
        <w:t>筆者過去一段時間以來，致力於深入討論牟先生《心體與性體》的新儒學各家詮釋意見，已有許多成果</w:t>
      </w:r>
      <w:r w:rsidR="009F6049">
        <w:rPr>
          <w:rStyle w:val="ad"/>
        </w:rPr>
        <w:footnoteReference w:id="1"/>
      </w:r>
      <w:r w:rsidR="0031209B">
        <w:rPr>
          <w:rFonts w:hint="eastAsia"/>
        </w:rPr>
        <w:t>，本文之作，即企圖轉向專注於牟先生討論道家哲學的詮釋意見，但卻發現，牟先生的道家詮釋幾乎都是在為儒學詮釋做鋪路，不論討論道家的哪</w:t>
      </w:r>
      <w:proofErr w:type="gramStart"/>
      <w:r w:rsidR="0031209B">
        <w:rPr>
          <w:rFonts w:hint="eastAsia"/>
        </w:rPr>
        <w:t>個</w:t>
      </w:r>
      <w:proofErr w:type="gramEnd"/>
      <w:r w:rsidR="0031209B">
        <w:rPr>
          <w:rFonts w:hint="eastAsia"/>
        </w:rPr>
        <w:t>系統，幾乎都是以與儒學對比參照為討論</w:t>
      </w:r>
      <w:r w:rsidR="00271041">
        <w:rPr>
          <w:rFonts w:hint="eastAsia"/>
        </w:rPr>
        <w:t>的</w:t>
      </w:r>
      <w:r w:rsidR="0031209B">
        <w:rPr>
          <w:rFonts w:hint="eastAsia"/>
        </w:rPr>
        <w:t>進路，因此很難說牟先生有進行了全面性積極的道家詮釋工作</w:t>
      </w:r>
      <w:r w:rsidR="009F6049">
        <w:rPr>
          <w:rFonts w:hint="eastAsia"/>
        </w:rPr>
        <w:t>，只能說牟先生藉由對道家的討論以建構儒家，而不能說牟先生在文本詮釋的意義上討論了道家</w:t>
      </w:r>
      <w:r w:rsidR="0031209B">
        <w:rPr>
          <w:rFonts w:hint="eastAsia"/>
        </w:rPr>
        <w:t>。</w:t>
      </w:r>
    </w:p>
    <w:p w:rsidR="0031209B" w:rsidRPr="00E27DBA" w:rsidRDefault="0031209B" w:rsidP="003144DF"/>
    <w:p w:rsidR="003144DF" w:rsidRPr="003144DF" w:rsidRDefault="00C870BB" w:rsidP="003144DF">
      <w:r>
        <w:rPr>
          <w:rFonts w:hint="eastAsia"/>
        </w:rPr>
        <w:t xml:space="preserve">　　</w:t>
      </w:r>
      <w:r w:rsidR="0031209B">
        <w:rPr>
          <w:rFonts w:hint="eastAsia"/>
        </w:rPr>
        <w:t>筆者討論牟先生的道家詮釋，將以不同著作逐本討論的方式進行，這</w:t>
      </w:r>
      <w:r w:rsidR="00EE5C1D">
        <w:rPr>
          <w:rFonts w:hint="eastAsia"/>
        </w:rPr>
        <w:t>就</w:t>
      </w:r>
      <w:r w:rsidR="0031209B">
        <w:rPr>
          <w:rFonts w:hint="eastAsia"/>
        </w:rPr>
        <w:t>是</w:t>
      </w:r>
      <w:r w:rsidR="00EE5C1D">
        <w:rPr>
          <w:rFonts w:hint="eastAsia"/>
        </w:rPr>
        <w:t>以</w:t>
      </w:r>
      <w:r w:rsidR="0031209B">
        <w:rPr>
          <w:rFonts w:hint="eastAsia"/>
        </w:rPr>
        <w:t>文本詮釋</w:t>
      </w:r>
      <w:r w:rsidR="00EE5C1D">
        <w:rPr>
          <w:rFonts w:hint="eastAsia"/>
        </w:rPr>
        <w:t>為研究</w:t>
      </w:r>
      <w:r w:rsidR="0031209B">
        <w:rPr>
          <w:rFonts w:hint="eastAsia"/>
        </w:rPr>
        <w:t>的進路，只是對象是當代</w:t>
      </w:r>
      <w:r w:rsidR="00EE5C1D">
        <w:rPr>
          <w:rFonts w:hint="eastAsia"/>
        </w:rPr>
        <w:t>學者的作品而已。牟先生的觀念固然前後貫串、彼此呼應，但畢竟在不同的著作中仍有不同的重點的強調與觀點的創造，因此以不同著作中的道家</w:t>
      </w:r>
      <w:r w:rsidR="00E27DBA">
        <w:rPr>
          <w:rFonts w:hint="eastAsia"/>
        </w:rPr>
        <w:t>詮釋意見的</w:t>
      </w:r>
      <w:r w:rsidR="00EE5C1D">
        <w:rPr>
          <w:rFonts w:hint="eastAsia"/>
        </w:rPr>
        <w:t>文本為討論的對象及進度，這樣的做法反而更能彰顯其</w:t>
      </w:r>
      <w:r w:rsidR="00220BA9">
        <w:rPr>
          <w:rFonts w:hint="eastAsia"/>
        </w:rPr>
        <w:t>思考的歷程與</w:t>
      </w:r>
      <w:r w:rsidR="00EE5C1D">
        <w:rPr>
          <w:rFonts w:hint="eastAsia"/>
        </w:rPr>
        <w:t>義</w:t>
      </w:r>
      <w:r w:rsidR="00220BA9">
        <w:rPr>
          <w:rFonts w:hint="eastAsia"/>
        </w:rPr>
        <w:t>理的底蘊</w:t>
      </w:r>
      <w:r w:rsidR="00EE5C1D">
        <w:rPr>
          <w:rFonts w:hint="eastAsia"/>
        </w:rPr>
        <w:t>。</w:t>
      </w:r>
    </w:p>
    <w:p w:rsidR="003144DF" w:rsidRPr="00EE5C1D" w:rsidRDefault="003144DF" w:rsidP="003144DF"/>
    <w:p w:rsidR="00EB680A" w:rsidRDefault="00C870BB" w:rsidP="00622E06">
      <w:pPr>
        <w:rPr>
          <w:rFonts w:ascii="細明體" w:eastAsia="細明體" w:hAnsi="細明體"/>
        </w:rPr>
      </w:pPr>
      <w:r>
        <w:rPr>
          <w:rFonts w:ascii="細明體" w:eastAsia="細明體" w:hAnsi="細明體" w:hint="eastAsia"/>
        </w:rPr>
        <w:t xml:space="preserve">　　</w:t>
      </w:r>
      <w:r w:rsidR="00220BA9">
        <w:rPr>
          <w:rFonts w:ascii="細明體" w:eastAsia="細明體" w:hAnsi="細明體" w:hint="eastAsia"/>
        </w:rPr>
        <w:t>牟先生著作中除了《心體與性體》《佛性與般若》為直接</w:t>
      </w:r>
      <w:proofErr w:type="gramStart"/>
      <w:r w:rsidR="00220BA9">
        <w:rPr>
          <w:rFonts w:ascii="細明體" w:eastAsia="細明體" w:hAnsi="細明體" w:hint="eastAsia"/>
        </w:rPr>
        <w:t>討論儒佛</w:t>
      </w:r>
      <w:proofErr w:type="gramEnd"/>
      <w:r w:rsidR="00220BA9">
        <w:rPr>
          <w:rFonts w:ascii="細明體" w:eastAsia="細明體" w:hAnsi="細明體" w:hint="eastAsia"/>
        </w:rPr>
        <w:t>兩家思想之外，《才性與玄理》卻是以道家為主。然而，他的其它著作卻都同時有儒釋道三教的觀點討論，筆者已有專文討論牟先生的《才性與玄理》</w:t>
      </w:r>
      <w:r w:rsidR="00E27DBA">
        <w:rPr>
          <w:rStyle w:val="ad"/>
          <w:rFonts w:ascii="細明體" w:eastAsia="細明體" w:hAnsi="細明體"/>
        </w:rPr>
        <w:footnoteReference w:id="2"/>
      </w:r>
      <w:r w:rsidR="00220BA9">
        <w:rPr>
          <w:rFonts w:ascii="細明體" w:eastAsia="細明體" w:hAnsi="細明體" w:hint="eastAsia"/>
        </w:rPr>
        <w:t>，因此，本文將以《智的直覺與中國哲學》、《現象與物自身》、《中國哲學十九講》中的道家詮釋意見為討論的對象。至於《四因說演講錄》、《齊物論講述》、《圓善論》等</w:t>
      </w:r>
      <w:r w:rsidR="00E27DBA">
        <w:rPr>
          <w:rFonts w:ascii="細明體" w:eastAsia="細明體" w:hAnsi="細明體" w:hint="eastAsia"/>
        </w:rPr>
        <w:t>著作中的道家詮釋意見之討論</w:t>
      </w:r>
      <w:r w:rsidR="00220BA9">
        <w:rPr>
          <w:rFonts w:ascii="細明體" w:eastAsia="細明體" w:hAnsi="細明體" w:hint="eastAsia"/>
        </w:rPr>
        <w:t>，則另待它文。</w:t>
      </w:r>
    </w:p>
    <w:p w:rsidR="00220BA9" w:rsidRPr="00EE5C1D" w:rsidRDefault="00220BA9" w:rsidP="00622E06">
      <w:pPr>
        <w:rPr>
          <w:rFonts w:ascii="細明體" w:eastAsia="細明體" w:hAnsi="細明體"/>
        </w:rPr>
      </w:pPr>
    </w:p>
    <w:p w:rsidR="00EB680A" w:rsidRPr="00EB680A" w:rsidRDefault="00220BA9" w:rsidP="00EB680A">
      <w:pPr>
        <w:rPr>
          <w:rFonts w:ascii="Times New Roman" w:eastAsia="新細明體" w:hAnsi="Times New Roman" w:cs="Times New Roman"/>
          <w:szCs w:val="24"/>
        </w:rPr>
      </w:pPr>
      <w:r>
        <w:rPr>
          <w:rFonts w:ascii="細明體" w:eastAsia="細明體" w:hAnsi="細明體" w:hint="eastAsia"/>
        </w:rPr>
        <w:t>二、</w:t>
      </w:r>
      <w:r w:rsidR="00EB680A" w:rsidRPr="00EB680A">
        <w:rPr>
          <w:rFonts w:ascii="Times New Roman" w:eastAsia="新細明體" w:hAnsi="Times New Roman" w:cs="Times New Roman" w:hint="eastAsia"/>
          <w:szCs w:val="24"/>
        </w:rPr>
        <w:t>牟宗三《智的直覺與中國哲學》</w:t>
      </w:r>
      <w:r>
        <w:rPr>
          <w:rFonts w:ascii="Times New Roman" w:eastAsia="新細明體" w:hAnsi="Times New Roman" w:cs="Times New Roman" w:hint="eastAsia"/>
          <w:szCs w:val="24"/>
        </w:rPr>
        <w:t>中的道家詮釋與儒學建構</w:t>
      </w:r>
      <w:r w:rsidR="00FF025E">
        <w:rPr>
          <w:rFonts w:ascii="Times New Roman" w:eastAsia="新細明體" w:hAnsi="Times New Roman" w:cs="Times New Roman" w:hint="eastAsia"/>
          <w:szCs w:val="24"/>
        </w:rPr>
        <w:t>____</w:t>
      </w:r>
      <w:r w:rsidR="00FF025E">
        <w:rPr>
          <w:rFonts w:ascii="Times New Roman" w:eastAsia="新細明體" w:hAnsi="Times New Roman" w:cs="Times New Roman" w:hint="eastAsia"/>
          <w:szCs w:val="24"/>
        </w:rPr>
        <w:t>智的直覺與認識之</w:t>
      </w:r>
      <w:proofErr w:type="gramStart"/>
      <w:r w:rsidR="00FF025E">
        <w:rPr>
          <w:rFonts w:ascii="Times New Roman" w:eastAsia="新細明體" w:hAnsi="Times New Roman" w:cs="Times New Roman" w:hint="eastAsia"/>
          <w:szCs w:val="24"/>
        </w:rPr>
        <w:t>即創生之</w:t>
      </w:r>
      <w:proofErr w:type="gramEnd"/>
    </w:p>
    <w:p w:rsidR="00EB680A" w:rsidRDefault="00EB680A" w:rsidP="00EB680A">
      <w:pPr>
        <w:rPr>
          <w:rFonts w:ascii="Times New Roman" w:eastAsia="新細明體" w:hAnsi="Times New Roman" w:cs="Times New Roman"/>
          <w:szCs w:val="24"/>
        </w:rPr>
      </w:pPr>
    </w:p>
    <w:p w:rsidR="00B012D7"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B700C2">
        <w:rPr>
          <w:rFonts w:ascii="Times New Roman" w:eastAsia="新細明體" w:hAnsi="Times New Roman" w:cs="Times New Roman" w:hint="eastAsia"/>
          <w:szCs w:val="24"/>
        </w:rPr>
        <w:t>牟先生</w:t>
      </w:r>
      <w:r w:rsidR="00E27DBA">
        <w:rPr>
          <w:rFonts w:ascii="Times New Roman" w:eastAsia="新細明體" w:hAnsi="Times New Roman" w:cs="Times New Roman" w:hint="eastAsia"/>
          <w:szCs w:val="24"/>
        </w:rPr>
        <w:t>寫</w:t>
      </w:r>
      <w:r w:rsidR="00B012D7">
        <w:rPr>
          <w:rFonts w:ascii="Times New Roman" w:eastAsia="新細明體" w:hAnsi="Times New Roman" w:cs="Times New Roman" w:hint="eastAsia"/>
          <w:szCs w:val="24"/>
        </w:rPr>
        <w:t>《智的直覺與中國哲學》</w:t>
      </w:r>
      <w:r w:rsidR="00E27DBA">
        <w:rPr>
          <w:rFonts w:ascii="Times New Roman" w:eastAsia="新細明體" w:hAnsi="Times New Roman" w:cs="Times New Roman" w:hint="eastAsia"/>
          <w:szCs w:val="24"/>
        </w:rPr>
        <w:t>一書是</w:t>
      </w:r>
      <w:r w:rsidR="00B700C2">
        <w:rPr>
          <w:rFonts w:ascii="Times New Roman" w:eastAsia="新細明體" w:hAnsi="Times New Roman" w:cs="Times New Roman" w:hint="eastAsia"/>
          <w:szCs w:val="24"/>
        </w:rPr>
        <w:t>在《才性與玄理》之後，</w:t>
      </w:r>
      <w:r w:rsidR="00541A69">
        <w:rPr>
          <w:rFonts w:ascii="Times New Roman" w:eastAsia="新細明體" w:hAnsi="Times New Roman" w:cs="Times New Roman" w:hint="eastAsia"/>
          <w:szCs w:val="24"/>
        </w:rPr>
        <w:t>《心體與性體》寫作</w:t>
      </w:r>
      <w:proofErr w:type="gramStart"/>
      <w:r w:rsidR="00541A69">
        <w:rPr>
          <w:rFonts w:ascii="Times New Roman" w:eastAsia="新細明體" w:hAnsi="Times New Roman" w:cs="Times New Roman" w:hint="eastAsia"/>
          <w:szCs w:val="24"/>
        </w:rPr>
        <w:t>期間，</w:t>
      </w:r>
      <w:proofErr w:type="gramEnd"/>
      <w:r w:rsidR="00541A69">
        <w:rPr>
          <w:rFonts w:ascii="Times New Roman" w:eastAsia="新細明體" w:hAnsi="Times New Roman" w:cs="Times New Roman" w:hint="eastAsia"/>
          <w:szCs w:val="24"/>
        </w:rPr>
        <w:t>其中重要的觀念，</w:t>
      </w:r>
      <w:r w:rsidR="008A733C">
        <w:rPr>
          <w:rFonts w:ascii="Times New Roman" w:eastAsia="新細明體" w:hAnsi="Times New Roman" w:cs="Times New Roman" w:hint="eastAsia"/>
          <w:szCs w:val="24"/>
        </w:rPr>
        <w:t>即是「</w:t>
      </w:r>
      <w:r w:rsidR="00541A69">
        <w:rPr>
          <w:rFonts w:ascii="Times New Roman" w:eastAsia="新細明體" w:hAnsi="Times New Roman" w:cs="Times New Roman" w:hint="eastAsia"/>
          <w:szCs w:val="24"/>
        </w:rPr>
        <w:t>智的直覺</w:t>
      </w:r>
      <w:r w:rsidR="008A733C">
        <w:rPr>
          <w:rFonts w:ascii="Times New Roman" w:eastAsia="新細明體" w:hAnsi="Times New Roman" w:cs="Times New Roman" w:hint="eastAsia"/>
          <w:szCs w:val="24"/>
        </w:rPr>
        <w:t>」</w:t>
      </w:r>
      <w:r w:rsidR="00541A69">
        <w:rPr>
          <w:rFonts w:ascii="Times New Roman" w:eastAsia="新細明體" w:hAnsi="Times New Roman" w:cs="Times New Roman" w:hint="eastAsia"/>
          <w:szCs w:val="24"/>
        </w:rPr>
        <w:t>，</w:t>
      </w:r>
      <w:r w:rsidR="008A733C">
        <w:rPr>
          <w:rFonts w:ascii="Times New Roman" w:eastAsia="新細明體" w:hAnsi="Times New Roman" w:cs="Times New Roman" w:hint="eastAsia"/>
          <w:szCs w:val="24"/>
        </w:rPr>
        <w:t>這</w:t>
      </w:r>
      <w:r w:rsidR="00541A69">
        <w:rPr>
          <w:rFonts w:ascii="Times New Roman" w:eastAsia="新細明體" w:hAnsi="Times New Roman" w:cs="Times New Roman" w:hint="eastAsia"/>
          <w:szCs w:val="24"/>
        </w:rPr>
        <w:t>是牟先生溝通中西、比較三家的核心概念。</w:t>
      </w:r>
      <w:r w:rsidR="008A733C">
        <w:rPr>
          <w:rFonts w:ascii="Times New Roman" w:eastAsia="新細明體" w:hAnsi="Times New Roman" w:cs="Times New Roman" w:hint="eastAsia"/>
          <w:szCs w:val="24"/>
        </w:rPr>
        <w:t>重點在於，</w:t>
      </w:r>
      <w:r w:rsidR="00B9738E">
        <w:rPr>
          <w:rFonts w:ascii="Times New Roman" w:eastAsia="新細明體" w:hAnsi="Times New Roman" w:cs="Times New Roman" w:hint="eastAsia"/>
          <w:szCs w:val="24"/>
        </w:rPr>
        <w:t>智的直覺</w:t>
      </w:r>
      <w:proofErr w:type="gramStart"/>
      <w:r w:rsidR="00B9738E">
        <w:rPr>
          <w:rFonts w:ascii="Times New Roman" w:eastAsia="新細明體" w:hAnsi="Times New Roman" w:cs="Times New Roman" w:hint="eastAsia"/>
          <w:szCs w:val="24"/>
        </w:rPr>
        <w:t>為創生的</w:t>
      </w:r>
      <w:proofErr w:type="gramEnd"/>
      <w:r w:rsidR="00B9738E">
        <w:rPr>
          <w:rFonts w:ascii="Times New Roman" w:eastAsia="新細明體" w:hAnsi="Times New Roman" w:cs="Times New Roman" w:hint="eastAsia"/>
          <w:szCs w:val="24"/>
        </w:rPr>
        <w:t>原理，然</w:t>
      </w:r>
      <w:r w:rsidR="008A733C">
        <w:rPr>
          <w:rFonts w:ascii="Times New Roman" w:eastAsia="新細明體" w:hAnsi="Times New Roman" w:cs="Times New Roman" w:hint="eastAsia"/>
          <w:szCs w:val="24"/>
        </w:rPr>
        <w:t>依康德，</w:t>
      </w:r>
      <w:proofErr w:type="gramStart"/>
      <w:r w:rsidR="008A733C">
        <w:rPr>
          <w:rFonts w:ascii="Times New Roman" w:eastAsia="新細明體" w:hAnsi="Times New Roman" w:cs="Times New Roman" w:hint="eastAsia"/>
          <w:szCs w:val="24"/>
        </w:rPr>
        <w:t>此智唯</w:t>
      </w:r>
      <w:proofErr w:type="gramEnd"/>
      <w:r w:rsidR="008A733C">
        <w:rPr>
          <w:rFonts w:ascii="Times New Roman" w:eastAsia="新細明體" w:hAnsi="Times New Roman" w:cs="Times New Roman" w:hint="eastAsia"/>
          <w:szCs w:val="24"/>
        </w:rPr>
        <w:t>上帝有之，</w:t>
      </w:r>
      <w:r w:rsidR="00087A52">
        <w:rPr>
          <w:rFonts w:ascii="Times New Roman" w:eastAsia="新細明體" w:hAnsi="Times New Roman" w:cs="Times New Roman" w:hint="eastAsia"/>
          <w:szCs w:val="24"/>
        </w:rPr>
        <w:t>但</w:t>
      </w:r>
      <w:r w:rsidR="008A733C">
        <w:rPr>
          <w:rFonts w:ascii="Times New Roman" w:eastAsia="新細明體" w:hAnsi="Times New Roman" w:cs="Times New Roman" w:hint="eastAsia"/>
          <w:szCs w:val="24"/>
        </w:rPr>
        <w:t>依牟先生，</w:t>
      </w:r>
      <w:proofErr w:type="gramStart"/>
      <w:r w:rsidR="008A733C">
        <w:rPr>
          <w:rFonts w:ascii="Times New Roman" w:eastAsia="新細明體" w:hAnsi="Times New Roman" w:cs="Times New Roman" w:hint="eastAsia"/>
          <w:szCs w:val="24"/>
        </w:rPr>
        <w:t>中哲儒道佛</w:t>
      </w:r>
      <w:proofErr w:type="gramEnd"/>
      <w:r w:rsidR="008A733C">
        <w:rPr>
          <w:rFonts w:ascii="Times New Roman" w:eastAsia="新細明體" w:hAnsi="Times New Roman" w:cs="Times New Roman" w:hint="eastAsia"/>
          <w:szCs w:val="24"/>
        </w:rPr>
        <w:t>三家亦皆有之，然雖皆有之，卻仍意旨有別。</w:t>
      </w:r>
      <w:r w:rsidR="008A733C">
        <w:rPr>
          <w:rFonts w:ascii="Times New Roman" w:eastAsia="新細明體" w:hAnsi="Times New Roman" w:cs="Times New Roman" w:hint="eastAsia"/>
          <w:szCs w:val="24"/>
        </w:rPr>
        <w:lastRenderedPageBreak/>
        <w:t>本節即要討論道家之智的直覺，如何與儒家智的直覺有所不同</w:t>
      </w:r>
      <w:r w:rsidR="00F217B3">
        <w:rPr>
          <w:rFonts w:ascii="Times New Roman" w:eastAsia="新細明體" w:hAnsi="Times New Roman" w:cs="Times New Roman" w:hint="eastAsia"/>
          <w:szCs w:val="24"/>
        </w:rPr>
        <w:t>？</w:t>
      </w:r>
      <w:proofErr w:type="gramStart"/>
      <w:r w:rsidR="00541A69">
        <w:rPr>
          <w:rFonts w:ascii="Times New Roman" w:eastAsia="新細明體" w:hAnsi="Times New Roman" w:cs="Times New Roman" w:hint="eastAsia"/>
          <w:szCs w:val="24"/>
        </w:rPr>
        <w:t>其義先由康德之說而來</w:t>
      </w:r>
      <w:proofErr w:type="gramEnd"/>
      <w:r w:rsidR="00541A69">
        <w:rPr>
          <w:rFonts w:ascii="Times New Roman" w:eastAsia="新細明體" w:hAnsi="Times New Roman" w:cs="Times New Roman" w:hint="eastAsia"/>
          <w:szCs w:val="24"/>
        </w:rPr>
        <w:t>，</w:t>
      </w:r>
      <w:r w:rsidR="007374C8">
        <w:rPr>
          <w:rFonts w:ascii="Times New Roman" w:eastAsia="新細明體" w:hAnsi="Times New Roman" w:cs="Times New Roman" w:hint="eastAsia"/>
          <w:szCs w:val="24"/>
        </w:rPr>
        <w:t>＜智的直覺之意義與作用＞一節中，其言</w:t>
      </w:r>
      <w:r w:rsidR="00541A69">
        <w:rPr>
          <w:rFonts w:ascii="Times New Roman" w:eastAsia="新細明體" w:hAnsi="Times New Roman" w:cs="Times New Roman" w:hint="eastAsia"/>
          <w:szCs w:val="24"/>
        </w:rPr>
        <w:t>：</w:t>
      </w:r>
    </w:p>
    <w:p w:rsidR="00541A69" w:rsidRPr="007374C8" w:rsidRDefault="00541A69" w:rsidP="00EB680A">
      <w:pPr>
        <w:rPr>
          <w:rFonts w:ascii="Times New Roman" w:eastAsia="新細明體" w:hAnsi="Times New Roman" w:cs="Times New Roman"/>
          <w:szCs w:val="24"/>
        </w:rPr>
      </w:pPr>
    </w:p>
    <w:p w:rsidR="00541A69" w:rsidRDefault="008A733C" w:rsidP="00B9738E">
      <w:pPr>
        <w:ind w:leftChars="300" w:left="720"/>
        <w:rPr>
          <w:rFonts w:ascii="Times New Roman" w:eastAsia="新細明體" w:hAnsi="Times New Roman" w:cs="Times New Roman"/>
          <w:szCs w:val="24"/>
        </w:rPr>
      </w:pPr>
      <w:r w:rsidRPr="00B9738E">
        <w:rPr>
          <w:rFonts w:ascii="標楷體" w:eastAsia="標楷體" w:hAnsi="標楷體" w:cs="Times New Roman" w:hint="eastAsia"/>
          <w:szCs w:val="24"/>
        </w:rPr>
        <w:t>＂</w:t>
      </w:r>
      <w:r w:rsidR="00541A69" w:rsidRPr="0009175E">
        <w:rPr>
          <w:rFonts w:ascii="標楷體" w:eastAsia="標楷體" w:hAnsi="標楷體" w:cs="Times New Roman" w:hint="eastAsia"/>
          <w:szCs w:val="24"/>
          <w:u w:val="single"/>
        </w:rPr>
        <w:t>通過它自身底表象力，表象活動，對象自身即被給予</w:t>
      </w:r>
      <w:r w:rsidRPr="0009175E">
        <w:rPr>
          <w:rFonts w:ascii="標楷體" w:eastAsia="標楷體" w:hAnsi="標楷體" w:cs="Times New Roman" w:hint="eastAsia"/>
          <w:szCs w:val="24"/>
          <w:u w:val="single"/>
        </w:rPr>
        <w:t>或被產生</w:t>
      </w:r>
      <w:proofErr w:type="gramStart"/>
      <w:r w:rsidRPr="0009175E">
        <w:rPr>
          <w:rFonts w:ascii="標楷體" w:eastAsia="標楷體" w:hAnsi="標楷體" w:cs="Times New Roman" w:hint="eastAsia"/>
          <w:szCs w:val="24"/>
          <w:u w:val="single"/>
        </w:rPr>
        <w:t>＂</w:t>
      </w:r>
      <w:proofErr w:type="gramEnd"/>
      <w:r w:rsidRPr="00B9738E">
        <w:rPr>
          <w:rFonts w:ascii="標楷體" w:eastAsia="標楷體" w:hAnsi="標楷體" w:cs="Times New Roman" w:hint="eastAsia"/>
          <w:szCs w:val="24"/>
        </w:rPr>
        <w:t>，那就是說，在直覺的知性之表象活動中，對象自身即存在，它</w:t>
      </w:r>
      <w:proofErr w:type="gramStart"/>
      <w:r w:rsidRPr="00B9738E">
        <w:rPr>
          <w:rFonts w:ascii="標楷體" w:eastAsia="標楷體" w:hAnsi="標楷體" w:cs="Times New Roman" w:hint="eastAsia"/>
          <w:szCs w:val="24"/>
        </w:rPr>
        <w:t>直覺地知之</w:t>
      </w:r>
      <w:proofErr w:type="gramEnd"/>
      <w:r w:rsidRPr="00B9738E">
        <w:rPr>
          <w:rFonts w:ascii="標楷體" w:eastAsia="標楷體" w:hAnsi="標楷體" w:cs="Times New Roman" w:hint="eastAsia"/>
          <w:szCs w:val="24"/>
        </w:rPr>
        <w:t>即存在之，並不是先有存在，然後它去綜合之。…</w:t>
      </w:r>
      <w:proofErr w:type="gramStart"/>
      <w:r w:rsidRPr="00B9738E">
        <w:rPr>
          <w:rFonts w:ascii="標楷體" w:eastAsia="標楷體" w:hAnsi="標楷體" w:cs="Times New Roman" w:hint="eastAsia"/>
          <w:szCs w:val="24"/>
        </w:rPr>
        <w:t>……</w:t>
      </w:r>
      <w:proofErr w:type="gramEnd"/>
      <w:r w:rsidRPr="00B9738E">
        <w:rPr>
          <w:rFonts w:ascii="標楷體" w:eastAsia="標楷體" w:hAnsi="標楷體" w:cs="Times New Roman" w:hint="eastAsia"/>
          <w:szCs w:val="24"/>
        </w:rPr>
        <w:t>這樣一種創造性如何可能呢？康德說，在我們人類是不可能有這樣的知性的，我們對之不能形成些微概念。這是屬於上帝的，</w:t>
      </w:r>
      <w:proofErr w:type="gramStart"/>
      <w:r w:rsidRPr="00B9738E">
        <w:rPr>
          <w:rFonts w:ascii="標楷體" w:eastAsia="標楷體" w:hAnsi="標楷體" w:cs="Times New Roman" w:hint="eastAsia"/>
          <w:szCs w:val="24"/>
        </w:rPr>
        <w:t>故曰神的</w:t>
      </w:r>
      <w:proofErr w:type="gramEnd"/>
      <w:r w:rsidRPr="00B9738E">
        <w:rPr>
          <w:rFonts w:ascii="標楷體" w:eastAsia="標楷體" w:hAnsi="標楷體" w:cs="Times New Roman" w:hint="eastAsia"/>
          <w:szCs w:val="24"/>
        </w:rPr>
        <w:t>知性</w:t>
      </w:r>
      <w:r>
        <w:rPr>
          <w:rFonts w:ascii="Times New Roman" w:eastAsia="新細明體" w:hAnsi="Times New Roman" w:cs="Times New Roman" w:hint="eastAsia"/>
          <w:szCs w:val="24"/>
        </w:rPr>
        <w:t>。</w:t>
      </w:r>
      <w:r>
        <w:rPr>
          <w:rStyle w:val="ad"/>
          <w:rFonts w:ascii="Times New Roman" w:eastAsia="新細明體" w:hAnsi="Times New Roman" w:cs="Times New Roman"/>
          <w:szCs w:val="24"/>
        </w:rPr>
        <w:footnoteReference w:id="3"/>
      </w:r>
    </w:p>
    <w:p w:rsidR="00B012D7" w:rsidRDefault="00B012D7" w:rsidP="00EB680A">
      <w:pPr>
        <w:rPr>
          <w:rFonts w:ascii="Times New Roman" w:eastAsia="新細明體" w:hAnsi="Times New Roman" w:cs="Times New Roman"/>
          <w:szCs w:val="24"/>
        </w:rPr>
      </w:pPr>
    </w:p>
    <w:p w:rsidR="007374C8"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B9738E">
        <w:rPr>
          <w:rFonts w:ascii="Times New Roman" w:eastAsia="新細明體" w:hAnsi="Times New Roman" w:cs="Times New Roman" w:hint="eastAsia"/>
          <w:szCs w:val="24"/>
        </w:rPr>
        <w:t>這段話就是在說：「直覺的知性就是創造的知性」，</w:t>
      </w:r>
      <w:r w:rsidR="007374C8">
        <w:rPr>
          <w:rFonts w:ascii="Times New Roman" w:eastAsia="新細明體" w:hAnsi="Times New Roman" w:cs="Times New Roman" w:hint="eastAsia"/>
          <w:szCs w:val="24"/>
        </w:rPr>
        <w:t>但卻「屬於上帝的」。</w:t>
      </w:r>
      <w:r w:rsidR="005F2BA9">
        <w:rPr>
          <w:rFonts w:ascii="Times New Roman" w:eastAsia="新細明體" w:hAnsi="Times New Roman" w:cs="Times New Roman" w:hint="eastAsia"/>
          <w:szCs w:val="24"/>
        </w:rPr>
        <w:t>這原是在知識論問題脈絡上的觀點，但因論及創造，故而正是形上學的重要意見，牟先生比較中西</w:t>
      </w:r>
      <w:r w:rsidR="007374C8">
        <w:rPr>
          <w:rFonts w:ascii="Times New Roman" w:eastAsia="新細明體" w:hAnsi="Times New Roman" w:cs="Times New Roman" w:hint="eastAsia"/>
          <w:szCs w:val="24"/>
        </w:rPr>
        <w:t>、</w:t>
      </w:r>
      <w:r w:rsidR="005F2BA9">
        <w:rPr>
          <w:rFonts w:ascii="Times New Roman" w:eastAsia="新細明體" w:hAnsi="Times New Roman" w:cs="Times New Roman" w:hint="eastAsia"/>
          <w:szCs w:val="24"/>
        </w:rPr>
        <w:t>辯證三教，始終在</w:t>
      </w:r>
      <w:proofErr w:type="gramStart"/>
      <w:r w:rsidR="005F2BA9">
        <w:rPr>
          <w:rFonts w:ascii="Times New Roman" w:eastAsia="新細明體" w:hAnsi="Times New Roman" w:cs="Times New Roman" w:hint="eastAsia"/>
          <w:szCs w:val="24"/>
        </w:rPr>
        <w:t>做儒與道佛</w:t>
      </w:r>
      <w:proofErr w:type="gramEnd"/>
      <w:r w:rsidR="005F2BA9">
        <w:rPr>
          <w:rFonts w:ascii="Times New Roman" w:eastAsia="新細明體" w:hAnsi="Times New Roman" w:cs="Times New Roman" w:hint="eastAsia"/>
          <w:szCs w:val="24"/>
        </w:rPr>
        <w:t>之別異的思考，以及儒學與西方哲學差異的思考。此一</w:t>
      </w:r>
      <w:r w:rsidR="007374C8">
        <w:rPr>
          <w:rFonts w:ascii="Times New Roman" w:eastAsia="新細明體" w:hAnsi="Times New Roman" w:cs="Times New Roman" w:hint="eastAsia"/>
          <w:szCs w:val="24"/>
        </w:rPr>
        <w:t>「</w:t>
      </w:r>
      <w:r w:rsidR="005F2BA9">
        <w:rPr>
          <w:rFonts w:ascii="Times New Roman" w:eastAsia="新細明體" w:hAnsi="Times New Roman" w:cs="Times New Roman" w:hint="eastAsia"/>
          <w:szCs w:val="24"/>
        </w:rPr>
        <w:t>智的直覺</w:t>
      </w:r>
      <w:r w:rsidR="007374C8">
        <w:rPr>
          <w:rFonts w:ascii="Times New Roman" w:eastAsia="新細明體" w:hAnsi="Times New Roman" w:cs="Times New Roman" w:hint="eastAsia"/>
          <w:szCs w:val="24"/>
        </w:rPr>
        <w:t>」</w:t>
      </w:r>
      <w:r w:rsidR="005F2BA9">
        <w:rPr>
          <w:rFonts w:ascii="Times New Roman" w:eastAsia="新細明體" w:hAnsi="Times New Roman" w:cs="Times New Roman" w:hint="eastAsia"/>
          <w:szCs w:val="24"/>
        </w:rPr>
        <w:t>之能有創造</w:t>
      </w:r>
      <w:r w:rsidR="008E5804">
        <w:rPr>
          <w:rFonts w:ascii="Times New Roman" w:eastAsia="新細明體" w:hAnsi="Times New Roman" w:cs="Times New Roman" w:hint="eastAsia"/>
          <w:szCs w:val="24"/>
        </w:rPr>
        <w:t>的</w:t>
      </w:r>
      <w:r w:rsidR="005F2BA9">
        <w:rPr>
          <w:rFonts w:ascii="Times New Roman" w:eastAsia="新細明體" w:hAnsi="Times New Roman" w:cs="Times New Roman" w:hint="eastAsia"/>
          <w:szCs w:val="24"/>
        </w:rPr>
        <w:t>功能</w:t>
      </w:r>
      <w:r w:rsidR="008E5804">
        <w:rPr>
          <w:rFonts w:ascii="Times New Roman" w:eastAsia="新細明體" w:hAnsi="Times New Roman" w:cs="Times New Roman" w:hint="eastAsia"/>
          <w:szCs w:val="24"/>
        </w:rPr>
        <w:t>，便是牟先生要藉之建立儒學特點</w:t>
      </w:r>
      <w:r w:rsidR="005F2BA9">
        <w:rPr>
          <w:rFonts w:ascii="Times New Roman" w:eastAsia="新細明體" w:hAnsi="Times New Roman" w:cs="Times New Roman" w:hint="eastAsia"/>
          <w:szCs w:val="24"/>
        </w:rPr>
        <w:t>的</w:t>
      </w:r>
      <w:r w:rsidR="008E5804">
        <w:rPr>
          <w:rFonts w:ascii="Times New Roman" w:eastAsia="新細明體" w:hAnsi="Times New Roman" w:cs="Times New Roman" w:hint="eastAsia"/>
          <w:szCs w:val="24"/>
        </w:rPr>
        <w:t>重要概念。牟先生首先借用康德的概念以論</w:t>
      </w:r>
      <w:r w:rsidR="007374C8">
        <w:rPr>
          <w:rFonts w:ascii="Times New Roman" w:eastAsia="新細明體" w:hAnsi="Times New Roman" w:cs="Times New Roman" w:hint="eastAsia"/>
          <w:szCs w:val="24"/>
        </w:rPr>
        <w:t>「</w:t>
      </w:r>
      <w:r w:rsidR="008E5804">
        <w:rPr>
          <w:rFonts w:ascii="Times New Roman" w:eastAsia="新細明體" w:hAnsi="Times New Roman" w:cs="Times New Roman" w:hint="eastAsia"/>
          <w:szCs w:val="24"/>
        </w:rPr>
        <w:t>智的直覺</w:t>
      </w:r>
      <w:r w:rsidR="007374C8">
        <w:rPr>
          <w:rFonts w:ascii="Times New Roman" w:eastAsia="新細明體" w:hAnsi="Times New Roman" w:cs="Times New Roman" w:hint="eastAsia"/>
          <w:szCs w:val="24"/>
        </w:rPr>
        <w:t>」</w:t>
      </w:r>
      <w:r w:rsidR="008E5804">
        <w:rPr>
          <w:rFonts w:ascii="Times New Roman" w:eastAsia="新細明體" w:hAnsi="Times New Roman" w:cs="Times New Roman" w:hint="eastAsia"/>
          <w:szCs w:val="24"/>
        </w:rPr>
        <w:t>之創造力功能，以為儒學所亦有者，然後就藉</w:t>
      </w:r>
      <w:r w:rsidR="00087A52">
        <w:rPr>
          <w:rFonts w:ascii="Times New Roman" w:eastAsia="新細明體" w:hAnsi="Times New Roman" w:cs="Times New Roman" w:hint="eastAsia"/>
          <w:szCs w:val="24"/>
        </w:rPr>
        <w:t>著主張</w:t>
      </w:r>
      <w:r w:rsidR="008E5804">
        <w:rPr>
          <w:rFonts w:ascii="Times New Roman" w:eastAsia="新細明體" w:hAnsi="Times New Roman" w:cs="Times New Roman" w:hint="eastAsia"/>
          <w:szCs w:val="24"/>
        </w:rPr>
        <w:t>此直覺不宜為上帝所有，而只應為道德意志而有的立場，以跳脫康德的思路</w:t>
      </w:r>
      <w:r w:rsidR="00087A52">
        <w:rPr>
          <w:rFonts w:ascii="Times New Roman" w:eastAsia="新細明體" w:hAnsi="Times New Roman" w:cs="Times New Roman" w:hint="eastAsia"/>
          <w:szCs w:val="24"/>
        </w:rPr>
        <w:t>框架</w:t>
      </w:r>
      <w:r w:rsidR="008E5804">
        <w:rPr>
          <w:rFonts w:ascii="Times New Roman" w:eastAsia="新細明體" w:hAnsi="Times New Roman" w:cs="Times New Roman" w:hint="eastAsia"/>
          <w:szCs w:val="24"/>
        </w:rPr>
        <w:t>，而進入到中國儒家哲學的型態中。</w:t>
      </w:r>
      <w:r w:rsidR="007374C8">
        <w:rPr>
          <w:rFonts w:ascii="Times New Roman" w:eastAsia="新細明體" w:hAnsi="Times New Roman" w:cs="Times New Roman" w:hint="eastAsia"/>
          <w:szCs w:val="24"/>
        </w:rPr>
        <w:t>開始是</w:t>
      </w:r>
      <w:proofErr w:type="gramStart"/>
      <w:r w:rsidR="007374C8">
        <w:rPr>
          <w:rFonts w:ascii="Times New Roman" w:eastAsia="新細明體" w:hAnsi="Times New Roman" w:cs="Times New Roman" w:hint="eastAsia"/>
          <w:szCs w:val="24"/>
        </w:rPr>
        <w:t>說儒道佛</w:t>
      </w:r>
      <w:proofErr w:type="gramEnd"/>
      <w:r w:rsidR="007374C8">
        <w:rPr>
          <w:rFonts w:ascii="Times New Roman" w:eastAsia="新細明體" w:hAnsi="Times New Roman" w:cs="Times New Roman" w:hint="eastAsia"/>
          <w:szCs w:val="24"/>
        </w:rPr>
        <w:t>三家皆有，接著再說儒學之直覺</w:t>
      </w:r>
      <w:proofErr w:type="gramStart"/>
      <w:r w:rsidR="007374C8">
        <w:rPr>
          <w:rFonts w:ascii="Times New Roman" w:eastAsia="新細明體" w:hAnsi="Times New Roman" w:cs="Times New Roman" w:hint="eastAsia"/>
          <w:szCs w:val="24"/>
        </w:rPr>
        <w:t>與道佛不同</w:t>
      </w:r>
      <w:proofErr w:type="gramEnd"/>
      <w:r w:rsidR="007374C8">
        <w:rPr>
          <w:rFonts w:ascii="Times New Roman" w:eastAsia="新細明體" w:hAnsi="Times New Roman" w:cs="Times New Roman" w:hint="eastAsia"/>
          <w:szCs w:val="24"/>
        </w:rPr>
        <w:t>了，這就是</w:t>
      </w:r>
      <w:r w:rsidR="00087A52">
        <w:rPr>
          <w:rFonts w:ascii="Times New Roman" w:eastAsia="新細明體" w:hAnsi="Times New Roman" w:cs="Times New Roman" w:hint="eastAsia"/>
          <w:szCs w:val="24"/>
        </w:rPr>
        <w:t>牟先生使用康德智的直覺觀念的</w:t>
      </w:r>
      <w:r w:rsidR="007374C8">
        <w:rPr>
          <w:rFonts w:ascii="Times New Roman" w:eastAsia="新細明體" w:hAnsi="Times New Roman" w:cs="Times New Roman" w:hint="eastAsia"/>
          <w:szCs w:val="24"/>
        </w:rPr>
        <w:t>重點。</w:t>
      </w:r>
    </w:p>
    <w:p w:rsidR="007374C8" w:rsidRPr="00087A52" w:rsidRDefault="007374C8" w:rsidP="00EB680A">
      <w:pPr>
        <w:rPr>
          <w:rFonts w:ascii="Times New Roman" w:eastAsia="新細明體" w:hAnsi="Times New Roman" w:cs="Times New Roman"/>
          <w:szCs w:val="24"/>
        </w:rPr>
      </w:pPr>
    </w:p>
    <w:p w:rsidR="007374C8"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7374C8">
        <w:rPr>
          <w:rFonts w:ascii="Times New Roman" w:eastAsia="新細明體" w:hAnsi="Times New Roman" w:cs="Times New Roman" w:hint="eastAsia"/>
          <w:szCs w:val="24"/>
        </w:rPr>
        <w:t>以下先討論牟先生在＜智的直覺如何可能？</w:t>
      </w:r>
      <w:proofErr w:type="gramStart"/>
      <w:r w:rsidR="007374C8">
        <w:rPr>
          <w:rFonts w:ascii="Times New Roman" w:eastAsia="新細明體" w:hAnsi="Times New Roman" w:cs="Times New Roman" w:hint="eastAsia"/>
          <w:szCs w:val="24"/>
        </w:rPr>
        <w:t>＿＿</w:t>
      </w:r>
      <w:proofErr w:type="gramEnd"/>
      <w:r w:rsidR="007374C8">
        <w:rPr>
          <w:rFonts w:ascii="Times New Roman" w:eastAsia="新細明體" w:hAnsi="Times New Roman" w:cs="Times New Roman" w:hint="eastAsia"/>
          <w:szCs w:val="24"/>
        </w:rPr>
        <w:t>儒家</w:t>
      </w:r>
      <w:proofErr w:type="gramStart"/>
      <w:r w:rsidR="007374C8">
        <w:rPr>
          <w:rFonts w:ascii="Times New Roman" w:eastAsia="新細明體" w:hAnsi="Times New Roman" w:cs="Times New Roman" w:hint="eastAsia"/>
          <w:szCs w:val="24"/>
        </w:rPr>
        <w:t>＂</w:t>
      </w:r>
      <w:proofErr w:type="gramEnd"/>
      <w:r w:rsidR="007374C8">
        <w:rPr>
          <w:rFonts w:ascii="Times New Roman" w:eastAsia="新細明體" w:hAnsi="Times New Roman" w:cs="Times New Roman" w:hint="eastAsia"/>
          <w:szCs w:val="24"/>
        </w:rPr>
        <w:t>道德的形上學</w:t>
      </w:r>
      <w:proofErr w:type="gramStart"/>
      <w:r w:rsidR="007374C8">
        <w:rPr>
          <w:rFonts w:ascii="Times New Roman" w:eastAsia="新細明體" w:hAnsi="Times New Roman" w:cs="Times New Roman" w:hint="eastAsia"/>
          <w:szCs w:val="24"/>
        </w:rPr>
        <w:t>＂</w:t>
      </w:r>
      <w:proofErr w:type="gramEnd"/>
      <w:r w:rsidR="007374C8">
        <w:rPr>
          <w:rFonts w:ascii="Times New Roman" w:eastAsia="新細明體" w:hAnsi="Times New Roman" w:cs="Times New Roman" w:hint="eastAsia"/>
          <w:szCs w:val="24"/>
        </w:rPr>
        <w:t>之完成＞一節的意見。這一節就是明確地建立了儒家吸收康德「智的直覺」的創造性功能的地方。</w:t>
      </w:r>
      <w:r w:rsidR="00AE0177">
        <w:rPr>
          <w:rFonts w:ascii="Times New Roman" w:eastAsia="新細明體" w:hAnsi="Times New Roman" w:cs="Times New Roman" w:hint="eastAsia"/>
          <w:szCs w:val="24"/>
        </w:rPr>
        <w:t>牟先生言：</w:t>
      </w:r>
    </w:p>
    <w:p w:rsidR="00AE0177" w:rsidRDefault="00AE0177" w:rsidP="00EB680A">
      <w:pPr>
        <w:rPr>
          <w:rFonts w:ascii="Times New Roman" w:eastAsia="新細明體" w:hAnsi="Times New Roman" w:cs="Times New Roman"/>
          <w:szCs w:val="24"/>
        </w:rPr>
      </w:pPr>
    </w:p>
    <w:p w:rsidR="00AE0177" w:rsidRPr="0009175E" w:rsidRDefault="00AE0177" w:rsidP="000153F0">
      <w:pPr>
        <w:ind w:leftChars="300" w:left="720"/>
        <w:rPr>
          <w:rFonts w:ascii="Times New Roman" w:eastAsia="新細明體" w:hAnsi="Times New Roman" w:cs="Times New Roman"/>
          <w:szCs w:val="24"/>
          <w:u w:val="single"/>
        </w:rPr>
      </w:pPr>
      <w:r w:rsidRPr="0009175E">
        <w:rPr>
          <w:rFonts w:ascii="標楷體" w:eastAsia="標楷體" w:hAnsi="標楷體" w:cs="Times New Roman" w:hint="eastAsia"/>
          <w:szCs w:val="24"/>
          <w:u w:val="single"/>
        </w:rPr>
        <w:t>直覺，就概念的思想說，它是具體化原則</w:t>
      </w:r>
      <w:r w:rsidR="000153F0" w:rsidRPr="0009175E">
        <w:rPr>
          <w:rFonts w:ascii="標楷體" w:eastAsia="標楷體" w:hAnsi="標楷體" w:cs="Times New Roman" w:hint="eastAsia"/>
          <w:szCs w:val="24"/>
          <w:u w:val="single"/>
        </w:rPr>
        <w:t>(principle of concretion)</w:t>
      </w:r>
      <w:r w:rsidRPr="0009175E">
        <w:rPr>
          <w:rFonts w:ascii="標楷體" w:eastAsia="標楷體" w:hAnsi="標楷體" w:cs="Times New Roman" w:hint="eastAsia"/>
          <w:szCs w:val="24"/>
          <w:u w:val="single"/>
        </w:rPr>
        <w:t>；就事物之存在說，如果它是感觸的直覺，則它是認知的呈現原則</w:t>
      </w:r>
      <w:r w:rsidR="000153F0" w:rsidRPr="0009175E">
        <w:rPr>
          <w:rFonts w:ascii="標楷體" w:eastAsia="標楷體" w:hAnsi="標楷體" w:cs="Times New Roman" w:hint="eastAsia"/>
          <w:szCs w:val="24"/>
          <w:u w:val="single"/>
        </w:rPr>
        <w:t>(principle of cognitive presentation)</w:t>
      </w:r>
      <w:r w:rsidRPr="0009175E">
        <w:rPr>
          <w:rFonts w:ascii="標楷體" w:eastAsia="標楷體" w:hAnsi="標楷體" w:cs="Times New Roman" w:hint="eastAsia"/>
          <w:szCs w:val="24"/>
          <w:u w:val="single"/>
        </w:rPr>
        <w:t>，</w:t>
      </w:r>
      <w:r w:rsidR="000153F0" w:rsidRPr="0009175E">
        <w:rPr>
          <w:rFonts w:ascii="標楷體" w:eastAsia="標楷體" w:hAnsi="標楷體" w:cs="Times New Roman" w:hint="eastAsia"/>
          <w:szCs w:val="24"/>
          <w:u w:val="single"/>
        </w:rPr>
        <w:t>(此時它是接受的，不是創造的，亦須有思想之統一，而統一</w:t>
      </w:r>
      <w:proofErr w:type="gramStart"/>
      <w:r w:rsidR="000153F0" w:rsidRPr="0009175E">
        <w:rPr>
          <w:rFonts w:ascii="標楷體" w:eastAsia="標楷體" w:hAnsi="標楷體" w:cs="Times New Roman" w:hint="eastAsia"/>
          <w:szCs w:val="24"/>
          <w:u w:val="single"/>
        </w:rPr>
        <w:t>須假乎</w:t>
      </w:r>
      <w:proofErr w:type="gramEnd"/>
      <w:r w:rsidR="000153F0" w:rsidRPr="0009175E">
        <w:rPr>
          <w:rFonts w:ascii="標楷體" w:eastAsia="標楷體" w:hAnsi="標楷體" w:cs="Times New Roman" w:hint="eastAsia"/>
          <w:szCs w:val="24"/>
          <w:u w:val="single"/>
        </w:rPr>
        <w:t>概念)</w:t>
      </w:r>
      <w:r w:rsidRPr="0009175E">
        <w:rPr>
          <w:rFonts w:ascii="標楷體" w:eastAsia="標楷體" w:hAnsi="標楷體" w:cs="Times New Roman" w:hint="eastAsia"/>
          <w:szCs w:val="24"/>
          <w:u w:val="single"/>
        </w:rPr>
        <w:t>如果它是智的直覺，則它是存有論的（創造的）實現原則</w:t>
      </w:r>
      <w:r w:rsidR="000153F0" w:rsidRPr="0009175E">
        <w:rPr>
          <w:rFonts w:ascii="標楷體" w:eastAsia="標楷體" w:hAnsi="標楷體" w:cs="Times New Roman" w:hint="eastAsia"/>
          <w:szCs w:val="24"/>
          <w:u w:val="single"/>
        </w:rPr>
        <w:t>(principle of ontological (creative)actualization)</w:t>
      </w:r>
      <w:r w:rsidRPr="0009175E">
        <w:rPr>
          <w:rFonts w:ascii="Times New Roman" w:eastAsia="新細明體" w:hAnsi="Times New Roman" w:cs="Times New Roman" w:hint="eastAsia"/>
          <w:szCs w:val="24"/>
          <w:u w:val="single"/>
        </w:rPr>
        <w:t>。</w:t>
      </w:r>
      <w:r w:rsidR="000153F0" w:rsidRPr="0009175E">
        <w:rPr>
          <w:rStyle w:val="ad"/>
          <w:rFonts w:ascii="Times New Roman" w:eastAsia="新細明體" w:hAnsi="Times New Roman" w:cs="Times New Roman"/>
          <w:szCs w:val="24"/>
          <w:u w:val="single"/>
        </w:rPr>
        <w:footnoteReference w:id="4"/>
      </w:r>
    </w:p>
    <w:p w:rsidR="007374C8" w:rsidRDefault="007374C8" w:rsidP="00EB680A">
      <w:pPr>
        <w:rPr>
          <w:rFonts w:ascii="Times New Roman" w:eastAsia="新細明體" w:hAnsi="Times New Roman" w:cs="Times New Roman"/>
          <w:szCs w:val="24"/>
        </w:rPr>
      </w:pPr>
    </w:p>
    <w:p w:rsidR="007374C8"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087A52">
        <w:rPr>
          <w:rFonts w:ascii="Times New Roman" w:eastAsia="新細明體" w:hAnsi="Times New Roman" w:cs="Times New Roman" w:hint="eastAsia"/>
          <w:szCs w:val="24"/>
        </w:rPr>
        <w:t>首先</w:t>
      </w:r>
      <w:r w:rsidR="00BA4B68">
        <w:rPr>
          <w:rFonts w:ascii="Times New Roman" w:eastAsia="新細明體" w:hAnsi="Times New Roman" w:cs="Times New Roman" w:hint="eastAsia"/>
          <w:szCs w:val="24"/>
        </w:rPr>
        <w:t>，牟先生約定了這樣的一個直覺</w:t>
      </w:r>
      <w:r w:rsidR="00337D88">
        <w:rPr>
          <w:rFonts w:ascii="Times New Roman" w:eastAsia="新細明體" w:hAnsi="Times New Roman" w:cs="Times New Roman" w:hint="eastAsia"/>
          <w:szCs w:val="24"/>
        </w:rPr>
        <w:t>之即</w:t>
      </w:r>
      <w:r w:rsidR="00BA4B68">
        <w:rPr>
          <w:rFonts w:ascii="Times New Roman" w:eastAsia="新細明體" w:hAnsi="Times New Roman" w:cs="Times New Roman" w:hint="eastAsia"/>
          <w:szCs w:val="24"/>
        </w:rPr>
        <w:t>創造</w:t>
      </w:r>
      <w:r w:rsidR="00337D88">
        <w:rPr>
          <w:rFonts w:ascii="Times New Roman" w:eastAsia="新細明體" w:hAnsi="Times New Roman" w:cs="Times New Roman" w:hint="eastAsia"/>
          <w:szCs w:val="24"/>
        </w:rPr>
        <w:t>之</w:t>
      </w:r>
      <w:r w:rsidR="00BA4B68">
        <w:rPr>
          <w:rFonts w:ascii="Times New Roman" w:eastAsia="新細明體" w:hAnsi="Times New Roman" w:cs="Times New Roman" w:hint="eastAsia"/>
          <w:szCs w:val="24"/>
        </w:rPr>
        <w:t>的形上學原理，就文本詮釋言，牟先生有</w:t>
      </w:r>
      <w:proofErr w:type="gramStart"/>
      <w:r w:rsidR="00BA4B68">
        <w:rPr>
          <w:rFonts w:ascii="Times New Roman" w:eastAsia="新細明體" w:hAnsi="Times New Roman" w:cs="Times New Roman" w:hint="eastAsia"/>
          <w:szCs w:val="24"/>
        </w:rPr>
        <w:t>權宣說是依據</w:t>
      </w:r>
      <w:proofErr w:type="gramEnd"/>
      <w:r w:rsidR="00BA4B68">
        <w:rPr>
          <w:rFonts w:ascii="Times New Roman" w:eastAsia="新細明體" w:hAnsi="Times New Roman" w:cs="Times New Roman" w:hint="eastAsia"/>
          <w:szCs w:val="24"/>
        </w:rPr>
        <w:t>儒家文本的詮釋而有的儒學原理，雖是借用康德之詞語，卻本來就是儒家形上學的宗旨。</w:t>
      </w:r>
      <w:r w:rsidR="00087A52">
        <w:rPr>
          <w:rFonts w:ascii="Times New Roman" w:eastAsia="新細明體" w:hAnsi="Times New Roman" w:cs="Times New Roman" w:hint="eastAsia"/>
          <w:szCs w:val="24"/>
        </w:rPr>
        <w:t>筆者說牟先生有</w:t>
      </w:r>
      <w:proofErr w:type="gramStart"/>
      <w:r w:rsidR="00087A52">
        <w:rPr>
          <w:rFonts w:ascii="Times New Roman" w:eastAsia="新細明體" w:hAnsi="Times New Roman" w:cs="Times New Roman" w:hint="eastAsia"/>
          <w:szCs w:val="24"/>
        </w:rPr>
        <w:t>權宣說是因為</w:t>
      </w:r>
      <w:proofErr w:type="gramEnd"/>
      <w:r w:rsidR="00087A52">
        <w:rPr>
          <w:rFonts w:ascii="Times New Roman" w:eastAsia="新細明體" w:hAnsi="Times New Roman" w:cs="Times New Roman" w:hint="eastAsia"/>
          <w:szCs w:val="24"/>
        </w:rPr>
        <w:t>牟先生自己即以儒學文本為據而申說其</w:t>
      </w:r>
      <w:proofErr w:type="gramStart"/>
      <w:r w:rsidR="00087A52">
        <w:rPr>
          <w:rFonts w:ascii="Times New Roman" w:eastAsia="新細明體" w:hAnsi="Times New Roman" w:cs="Times New Roman" w:hint="eastAsia"/>
          <w:szCs w:val="24"/>
        </w:rPr>
        <w:t>有此義者</w:t>
      </w:r>
      <w:proofErr w:type="gramEnd"/>
      <w:r w:rsidR="00087A52">
        <w:rPr>
          <w:rFonts w:ascii="Times New Roman" w:eastAsia="新細明體" w:hAnsi="Times New Roman" w:cs="Times New Roman" w:hint="eastAsia"/>
          <w:szCs w:val="24"/>
        </w:rPr>
        <w:t>，</w:t>
      </w:r>
      <w:r w:rsidR="00BA4B68">
        <w:rPr>
          <w:rFonts w:ascii="Times New Roman" w:eastAsia="新細明體" w:hAnsi="Times New Roman" w:cs="Times New Roman" w:hint="eastAsia"/>
          <w:szCs w:val="24"/>
        </w:rPr>
        <w:t>牟先生接著就以張載的話語以做此種詮釋，然後</w:t>
      </w:r>
      <w:r w:rsidR="00087A52">
        <w:rPr>
          <w:rFonts w:ascii="Times New Roman" w:eastAsia="新細明體" w:hAnsi="Times New Roman" w:cs="Times New Roman" w:hint="eastAsia"/>
          <w:szCs w:val="24"/>
        </w:rPr>
        <w:t>再</w:t>
      </w:r>
      <w:r w:rsidR="00BA4B68">
        <w:rPr>
          <w:rFonts w:ascii="Times New Roman" w:eastAsia="新細明體" w:hAnsi="Times New Roman" w:cs="Times New Roman" w:hint="eastAsia"/>
          <w:szCs w:val="24"/>
        </w:rPr>
        <w:t>逐步</w:t>
      </w:r>
      <w:r w:rsidR="005A1611">
        <w:rPr>
          <w:rFonts w:ascii="Times New Roman" w:eastAsia="新細明體" w:hAnsi="Times New Roman" w:cs="Times New Roman" w:hint="eastAsia"/>
          <w:szCs w:val="24"/>
        </w:rPr>
        <w:t>重</w:t>
      </w:r>
      <w:r w:rsidR="00BA4B68">
        <w:rPr>
          <w:rFonts w:ascii="Times New Roman" w:eastAsia="新細明體" w:hAnsi="Times New Roman" w:cs="Times New Roman" w:hint="eastAsia"/>
          <w:szCs w:val="24"/>
        </w:rPr>
        <w:t>整</w:t>
      </w:r>
      <w:r w:rsidR="00087A52">
        <w:rPr>
          <w:rFonts w:ascii="Times New Roman" w:eastAsia="新細明體" w:hAnsi="Times New Roman" w:cs="Times New Roman" w:hint="eastAsia"/>
          <w:szCs w:val="24"/>
        </w:rPr>
        <w:t>智的直覺的</w:t>
      </w:r>
      <w:r w:rsidR="00BA4B68">
        <w:rPr>
          <w:rFonts w:ascii="Times New Roman" w:eastAsia="新細明體" w:hAnsi="Times New Roman" w:cs="Times New Roman" w:hint="eastAsia"/>
          <w:szCs w:val="24"/>
        </w:rPr>
        <w:t>功能</w:t>
      </w:r>
      <w:r w:rsidR="00087A52">
        <w:rPr>
          <w:rFonts w:ascii="Times New Roman" w:eastAsia="新細明體" w:hAnsi="Times New Roman" w:cs="Times New Roman" w:hint="eastAsia"/>
          <w:szCs w:val="24"/>
        </w:rPr>
        <w:t>意旨，主張其</w:t>
      </w:r>
      <w:r w:rsidR="00BA4B68">
        <w:rPr>
          <w:rFonts w:ascii="Times New Roman" w:eastAsia="新細明體" w:hAnsi="Times New Roman" w:cs="Times New Roman" w:hint="eastAsia"/>
          <w:szCs w:val="24"/>
        </w:rPr>
        <w:t>為主體的心知</w:t>
      </w:r>
      <w:proofErr w:type="gramStart"/>
      <w:r w:rsidR="00BA4B68">
        <w:rPr>
          <w:rFonts w:ascii="Times New Roman" w:eastAsia="新細明體" w:hAnsi="Times New Roman" w:cs="Times New Roman" w:hint="eastAsia"/>
          <w:szCs w:val="24"/>
        </w:rPr>
        <w:t>之誠明</w:t>
      </w:r>
      <w:proofErr w:type="gramEnd"/>
      <w:r w:rsidR="00BA4B68">
        <w:rPr>
          <w:rFonts w:ascii="Times New Roman" w:eastAsia="新細明體" w:hAnsi="Times New Roman" w:cs="Times New Roman" w:hint="eastAsia"/>
          <w:szCs w:val="24"/>
        </w:rPr>
        <w:t>，</w:t>
      </w:r>
      <w:r w:rsidR="005A1611">
        <w:rPr>
          <w:rFonts w:ascii="Times New Roman" w:eastAsia="新細明體" w:hAnsi="Times New Roman" w:cs="Times New Roman" w:hint="eastAsia"/>
          <w:szCs w:val="24"/>
        </w:rPr>
        <w:t>與天道的作為，如此就能與儒家實踐</w:t>
      </w:r>
      <w:proofErr w:type="gramStart"/>
      <w:r w:rsidR="005A1611">
        <w:rPr>
          <w:rFonts w:ascii="Times New Roman" w:eastAsia="新細明體" w:hAnsi="Times New Roman" w:cs="Times New Roman" w:hint="eastAsia"/>
          <w:szCs w:val="24"/>
        </w:rPr>
        <w:t>哲</w:t>
      </w:r>
      <w:proofErr w:type="gramEnd"/>
      <w:r w:rsidR="005A1611">
        <w:rPr>
          <w:rFonts w:ascii="Times New Roman" w:eastAsia="新細明體" w:hAnsi="Times New Roman" w:cs="Times New Roman" w:hint="eastAsia"/>
          <w:szCs w:val="24"/>
        </w:rPr>
        <w:t>學進路的形上學體系一致了，參見其言：</w:t>
      </w:r>
    </w:p>
    <w:p w:rsidR="00EB680A" w:rsidRPr="00087A52" w:rsidRDefault="00EB680A" w:rsidP="00EB680A">
      <w:pPr>
        <w:rPr>
          <w:rFonts w:ascii="Times New Roman" w:eastAsia="新細明體" w:hAnsi="Times New Roman" w:cs="Times New Roman"/>
          <w:szCs w:val="24"/>
        </w:rPr>
      </w:pPr>
    </w:p>
    <w:p w:rsidR="00EB680A" w:rsidRPr="006975A7" w:rsidRDefault="005E380E" w:rsidP="00E35A08">
      <w:pPr>
        <w:ind w:leftChars="300" w:left="720"/>
        <w:rPr>
          <w:rFonts w:ascii="Times New Roman" w:eastAsia="新細明體" w:hAnsi="Times New Roman" w:cs="Times New Roman"/>
          <w:szCs w:val="24"/>
          <w:u w:val="single"/>
        </w:rPr>
      </w:pPr>
      <w:r w:rsidRPr="006975A7">
        <w:rPr>
          <w:rFonts w:ascii="標楷體" w:eastAsia="標楷體" w:hAnsi="標楷體" w:cs="Times New Roman" w:hint="eastAsia"/>
          <w:szCs w:val="24"/>
          <w:u w:val="single"/>
        </w:rPr>
        <w:t>此種如</w:t>
      </w:r>
      <w:proofErr w:type="gramStart"/>
      <w:r w:rsidR="00EB680A" w:rsidRPr="006975A7">
        <w:rPr>
          <w:rFonts w:ascii="標楷體" w:eastAsia="標楷體" w:hAnsi="標楷體" w:cs="Times New Roman" w:hint="eastAsia"/>
          <w:szCs w:val="24"/>
          <w:u w:val="single"/>
        </w:rPr>
        <w:t>如</w:t>
      </w:r>
      <w:proofErr w:type="gramEnd"/>
      <w:r w:rsidR="00EB680A" w:rsidRPr="006975A7">
        <w:rPr>
          <w:rFonts w:ascii="標楷體" w:eastAsia="標楷體" w:hAnsi="標楷體" w:cs="Times New Roman" w:hint="eastAsia"/>
          <w:szCs w:val="24"/>
          <w:u w:val="single"/>
        </w:rPr>
        <w:t>相應</w:t>
      </w:r>
      <w:proofErr w:type="gramStart"/>
      <w:r w:rsidR="00EB680A" w:rsidRPr="006975A7">
        <w:rPr>
          <w:rFonts w:ascii="標楷體" w:eastAsia="標楷體" w:hAnsi="標楷體" w:cs="Times New Roman" w:hint="eastAsia"/>
          <w:szCs w:val="24"/>
          <w:u w:val="single"/>
        </w:rPr>
        <w:t>而印定之</w:t>
      </w:r>
      <w:proofErr w:type="gramEnd"/>
      <w:r w:rsidR="00EB680A" w:rsidRPr="006975A7">
        <w:rPr>
          <w:rFonts w:ascii="標楷體" w:eastAsia="標楷體" w:hAnsi="標楷體" w:cs="Times New Roman" w:hint="eastAsia"/>
          <w:szCs w:val="24"/>
          <w:u w:val="single"/>
        </w:rPr>
        <w:t>的「心知之廓之」即是一種智的直覺。</w:t>
      </w:r>
      <w:r w:rsidR="00EB680A" w:rsidRPr="00E35A08">
        <w:rPr>
          <w:rFonts w:ascii="標楷體" w:eastAsia="標楷體" w:hAnsi="標楷體" w:cs="Times New Roman" w:hint="eastAsia"/>
          <w:szCs w:val="24"/>
        </w:rPr>
        <w:t>既是智的直覺，則不但如</w:t>
      </w:r>
      <w:proofErr w:type="gramStart"/>
      <w:r w:rsidR="00EB680A" w:rsidRPr="00E35A08">
        <w:rPr>
          <w:rFonts w:ascii="標楷體" w:eastAsia="標楷體" w:hAnsi="標楷體" w:cs="Times New Roman" w:hint="eastAsia"/>
          <w:szCs w:val="24"/>
        </w:rPr>
        <w:t>如</w:t>
      </w:r>
      <w:proofErr w:type="gramEnd"/>
      <w:r w:rsidR="00EB680A" w:rsidRPr="00E35A08">
        <w:rPr>
          <w:rFonts w:ascii="標楷體" w:eastAsia="標楷體" w:hAnsi="標楷體" w:cs="Times New Roman" w:hint="eastAsia"/>
          <w:szCs w:val="24"/>
        </w:rPr>
        <w:t>相應</w:t>
      </w:r>
      <w:proofErr w:type="gramStart"/>
      <w:r w:rsidR="00EB680A" w:rsidRPr="00E35A08">
        <w:rPr>
          <w:rFonts w:ascii="標楷體" w:eastAsia="標楷體" w:hAnsi="標楷體" w:cs="Times New Roman" w:hint="eastAsia"/>
          <w:szCs w:val="24"/>
        </w:rPr>
        <w:t>而印定之</w:t>
      </w:r>
      <w:proofErr w:type="gramEnd"/>
      <w:r w:rsidR="00EB680A" w:rsidRPr="00E35A08">
        <w:rPr>
          <w:rFonts w:ascii="標楷體" w:eastAsia="標楷體" w:hAnsi="標楷體" w:cs="Times New Roman" w:hint="eastAsia"/>
          <w:szCs w:val="24"/>
        </w:rPr>
        <w:t>，即</w:t>
      </w:r>
      <w:r w:rsidR="00EB680A" w:rsidRPr="006975A7">
        <w:rPr>
          <w:rFonts w:ascii="標楷體" w:eastAsia="標楷體" w:hAnsi="標楷體" w:cs="Times New Roman" w:hint="eastAsia"/>
          <w:szCs w:val="24"/>
          <w:u w:val="single"/>
        </w:rPr>
        <w:t>不只如</w:t>
      </w:r>
      <w:proofErr w:type="gramStart"/>
      <w:r w:rsidR="00EB680A" w:rsidRPr="006975A7">
        <w:rPr>
          <w:rFonts w:ascii="標楷體" w:eastAsia="標楷體" w:hAnsi="標楷體" w:cs="Times New Roman" w:hint="eastAsia"/>
          <w:szCs w:val="24"/>
          <w:u w:val="single"/>
        </w:rPr>
        <w:t>如</w:t>
      </w:r>
      <w:proofErr w:type="gramEnd"/>
      <w:r w:rsidR="00EB680A" w:rsidRPr="006975A7">
        <w:rPr>
          <w:rFonts w:ascii="標楷體" w:eastAsia="標楷體" w:hAnsi="標楷體" w:cs="Times New Roman" w:hint="eastAsia"/>
          <w:szCs w:val="24"/>
          <w:u w:val="single"/>
        </w:rPr>
        <w:t>相應而認知地呈現之，</w:t>
      </w:r>
      <w:proofErr w:type="gramStart"/>
      <w:r w:rsidR="00EB680A" w:rsidRPr="006975A7">
        <w:rPr>
          <w:rFonts w:ascii="標楷體" w:eastAsia="標楷體" w:hAnsi="標楷體" w:cs="Times New Roman" w:hint="eastAsia"/>
          <w:szCs w:val="24"/>
          <w:u w:val="single"/>
        </w:rPr>
        <w:t>形著</w:t>
      </w:r>
      <w:proofErr w:type="gramEnd"/>
      <w:r w:rsidR="00EB680A" w:rsidRPr="006975A7">
        <w:rPr>
          <w:rFonts w:ascii="標楷體" w:eastAsia="標楷體" w:hAnsi="標楷體" w:cs="Times New Roman" w:hint="eastAsia"/>
          <w:szCs w:val="24"/>
          <w:u w:val="single"/>
        </w:rPr>
        <w:t>之，且同時亦即能客觀地豎立起來與那天道</w:t>
      </w:r>
      <w:proofErr w:type="gramStart"/>
      <w:r w:rsidR="00EB680A" w:rsidRPr="006975A7">
        <w:rPr>
          <w:rFonts w:ascii="標楷體" w:eastAsia="標楷體" w:hAnsi="標楷體" w:cs="Times New Roman" w:hint="eastAsia"/>
          <w:szCs w:val="24"/>
          <w:u w:val="single"/>
        </w:rPr>
        <w:t>生德之創生</w:t>
      </w:r>
      <w:proofErr w:type="gramEnd"/>
      <w:r w:rsidR="00EB680A" w:rsidRPr="006975A7">
        <w:rPr>
          <w:rFonts w:ascii="標楷體" w:eastAsia="標楷體" w:hAnsi="標楷體" w:cs="Times New Roman" w:hint="eastAsia"/>
          <w:szCs w:val="24"/>
          <w:u w:val="single"/>
        </w:rPr>
        <w:t>之</w:t>
      </w:r>
      <w:proofErr w:type="gramStart"/>
      <w:r w:rsidR="00EB680A" w:rsidRPr="006975A7">
        <w:rPr>
          <w:rFonts w:ascii="標楷體" w:eastAsia="標楷體" w:hAnsi="標楷體" w:cs="Times New Roman" w:hint="eastAsia"/>
          <w:szCs w:val="24"/>
          <w:u w:val="single"/>
        </w:rPr>
        <w:t>不禦為</w:t>
      </w:r>
      <w:proofErr w:type="gramEnd"/>
      <w:r w:rsidR="00EB680A" w:rsidRPr="006975A7">
        <w:rPr>
          <w:rFonts w:ascii="標楷體" w:eastAsia="標楷體" w:hAnsi="標楷體" w:cs="Times New Roman" w:hint="eastAsia"/>
          <w:szCs w:val="24"/>
          <w:u w:val="single"/>
        </w:rPr>
        <w:t>同一而其自身即是一</w:t>
      </w:r>
      <w:proofErr w:type="gramStart"/>
      <w:r w:rsidR="00EB680A" w:rsidRPr="006975A7">
        <w:rPr>
          <w:rFonts w:ascii="標楷體" w:eastAsia="標楷體" w:hAnsi="標楷體" w:cs="Times New Roman" w:hint="eastAsia"/>
          <w:szCs w:val="24"/>
          <w:u w:val="single"/>
        </w:rPr>
        <w:t>不</w:t>
      </w:r>
      <w:proofErr w:type="gramEnd"/>
      <w:r w:rsidR="00EB680A" w:rsidRPr="006975A7">
        <w:rPr>
          <w:rFonts w:ascii="標楷體" w:eastAsia="標楷體" w:hAnsi="標楷體" w:cs="Times New Roman" w:hint="eastAsia"/>
          <w:szCs w:val="24"/>
          <w:u w:val="single"/>
        </w:rPr>
        <w:t>禦的創造</w:t>
      </w:r>
      <w:r w:rsidR="00EB680A" w:rsidRPr="006975A7">
        <w:rPr>
          <w:rFonts w:ascii="Times New Roman" w:eastAsia="新細明體" w:hAnsi="Times New Roman" w:cs="Times New Roman" w:hint="eastAsia"/>
          <w:szCs w:val="24"/>
          <w:u w:val="single"/>
        </w:rPr>
        <w:t>。</w:t>
      </w:r>
      <w:r w:rsidR="00E35A08" w:rsidRPr="006975A7">
        <w:rPr>
          <w:rStyle w:val="ad"/>
          <w:rFonts w:ascii="Times New Roman" w:eastAsia="新細明體" w:hAnsi="Times New Roman" w:cs="Times New Roman"/>
          <w:szCs w:val="24"/>
          <w:u w:val="single"/>
        </w:rPr>
        <w:footnoteReference w:id="5"/>
      </w:r>
    </w:p>
    <w:p w:rsidR="00EB680A" w:rsidRDefault="00EB680A" w:rsidP="00EB680A">
      <w:pPr>
        <w:rPr>
          <w:rFonts w:ascii="Times New Roman" w:eastAsia="新細明體" w:hAnsi="Times New Roman" w:cs="Times New Roman"/>
          <w:szCs w:val="24"/>
        </w:rPr>
      </w:pPr>
    </w:p>
    <w:p w:rsidR="005A1611" w:rsidRDefault="00762FA3"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E35A08">
        <w:rPr>
          <w:rFonts w:ascii="Times New Roman" w:eastAsia="新細明體" w:hAnsi="Times New Roman" w:cs="Times New Roman" w:hint="eastAsia"/>
          <w:szCs w:val="24"/>
        </w:rPr>
        <w:t>牟先生藉張載之言以</w:t>
      </w:r>
      <w:proofErr w:type="gramStart"/>
      <w:r w:rsidR="00E35A08">
        <w:rPr>
          <w:rFonts w:ascii="Times New Roman" w:eastAsia="新細明體" w:hAnsi="Times New Roman" w:cs="Times New Roman" w:hint="eastAsia"/>
          <w:szCs w:val="24"/>
        </w:rPr>
        <w:t>做文</w:t>
      </w:r>
      <w:proofErr w:type="gramEnd"/>
      <w:r w:rsidR="00E35A08">
        <w:rPr>
          <w:rFonts w:ascii="Times New Roman" w:eastAsia="新細明體" w:hAnsi="Times New Roman" w:cs="Times New Roman" w:hint="eastAsia"/>
          <w:szCs w:val="24"/>
        </w:rPr>
        <w:t>本詮釋，</w:t>
      </w:r>
      <w:r w:rsidR="005E380E">
        <w:rPr>
          <w:rFonts w:ascii="Times New Roman" w:eastAsia="新細明體" w:hAnsi="Times New Roman" w:cs="Times New Roman" w:hint="eastAsia"/>
          <w:szCs w:val="24"/>
        </w:rPr>
        <w:t>張載</w:t>
      </w:r>
      <w:proofErr w:type="gramStart"/>
      <w:r w:rsidR="005E380E">
        <w:rPr>
          <w:rFonts w:ascii="Times New Roman" w:eastAsia="新細明體" w:hAnsi="Times New Roman" w:cs="Times New Roman" w:hint="eastAsia"/>
          <w:szCs w:val="24"/>
        </w:rPr>
        <w:t>《</w:t>
      </w:r>
      <w:proofErr w:type="gramEnd"/>
      <w:r w:rsidR="005E380E">
        <w:rPr>
          <w:rFonts w:ascii="Times New Roman" w:eastAsia="新細明體" w:hAnsi="Times New Roman" w:cs="Times New Roman" w:hint="eastAsia"/>
          <w:szCs w:val="24"/>
        </w:rPr>
        <w:t>正蒙</w:t>
      </w:r>
      <w:r w:rsidR="005E380E">
        <w:rPr>
          <w:rFonts w:ascii="Times New Roman" w:eastAsia="新細明體" w:hAnsi="Times New Roman" w:cs="Times New Roman" w:hint="eastAsia"/>
          <w:b/>
          <w:szCs w:val="24"/>
        </w:rPr>
        <w:t>。</w:t>
      </w:r>
      <w:r w:rsidR="005E380E">
        <w:rPr>
          <w:rFonts w:ascii="Times New Roman" w:eastAsia="新細明體" w:hAnsi="Times New Roman" w:cs="Times New Roman" w:hint="eastAsia"/>
          <w:szCs w:val="24"/>
        </w:rPr>
        <w:t>大心篇</w:t>
      </w:r>
      <w:proofErr w:type="gramStart"/>
      <w:r w:rsidR="005E380E">
        <w:rPr>
          <w:rFonts w:ascii="Times New Roman" w:eastAsia="新細明體" w:hAnsi="Times New Roman" w:cs="Times New Roman" w:hint="eastAsia"/>
          <w:szCs w:val="24"/>
        </w:rPr>
        <w:t>》</w:t>
      </w:r>
      <w:proofErr w:type="gramEnd"/>
      <w:r w:rsidR="005E380E">
        <w:rPr>
          <w:rFonts w:ascii="Times New Roman" w:eastAsia="新細明體" w:hAnsi="Times New Roman" w:cs="Times New Roman" w:hint="eastAsia"/>
          <w:szCs w:val="24"/>
        </w:rPr>
        <w:t>言：「天之</w:t>
      </w:r>
      <w:proofErr w:type="gramStart"/>
      <w:r w:rsidR="005E380E">
        <w:rPr>
          <w:rFonts w:ascii="Times New Roman" w:eastAsia="新細明體" w:hAnsi="Times New Roman" w:cs="Times New Roman" w:hint="eastAsia"/>
          <w:szCs w:val="24"/>
        </w:rPr>
        <w:t>不</w:t>
      </w:r>
      <w:proofErr w:type="gramEnd"/>
      <w:r w:rsidR="005E380E">
        <w:rPr>
          <w:rFonts w:ascii="Times New Roman" w:eastAsia="新細明體" w:hAnsi="Times New Roman" w:cs="Times New Roman" w:hint="eastAsia"/>
          <w:szCs w:val="24"/>
        </w:rPr>
        <w:t>禦莫大於太虛，</w:t>
      </w:r>
      <w:proofErr w:type="gramStart"/>
      <w:r w:rsidR="005E380E">
        <w:rPr>
          <w:rFonts w:ascii="Times New Roman" w:eastAsia="新細明體" w:hAnsi="Times New Roman" w:cs="Times New Roman" w:hint="eastAsia"/>
          <w:szCs w:val="24"/>
        </w:rPr>
        <w:t>故心知</w:t>
      </w:r>
      <w:proofErr w:type="gramEnd"/>
      <w:r w:rsidR="005E380E">
        <w:rPr>
          <w:rFonts w:ascii="Times New Roman" w:eastAsia="新細明體" w:hAnsi="Times New Roman" w:cs="Times New Roman" w:hint="eastAsia"/>
          <w:szCs w:val="24"/>
        </w:rPr>
        <w:t>廓之，</w:t>
      </w:r>
      <w:proofErr w:type="gramStart"/>
      <w:r w:rsidR="005E380E">
        <w:rPr>
          <w:rFonts w:ascii="Times New Roman" w:eastAsia="新細明體" w:hAnsi="Times New Roman" w:cs="Times New Roman" w:hint="eastAsia"/>
          <w:szCs w:val="24"/>
        </w:rPr>
        <w:t>末究其極也</w:t>
      </w:r>
      <w:proofErr w:type="gramEnd"/>
      <w:r w:rsidR="005E380E">
        <w:rPr>
          <w:rFonts w:ascii="Times New Roman" w:eastAsia="新細明體" w:hAnsi="Times New Roman" w:cs="Times New Roman" w:hint="eastAsia"/>
          <w:szCs w:val="24"/>
        </w:rPr>
        <w:t>。」牟先生以張載的「心知之廓之」的功能型態，</w:t>
      </w:r>
      <w:r w:rsidR="00E35A08">
        <w:rPr>
          <w:rFonts w:ascii="Times New Roman" w:eastAsia="新細明體" w:hAnsi="Times New Roman" w:cs="Times New Roman" w:hint="eastAsia"/>
          <w:szCs w:val="24"/>
        </w:rPr>
        <w:t>說張載之言中即有智的直覺之知，且此直覺之知，不僅知之真確如實，且同一</w:t>
      </w:r>
      <w:proofErr w:type="gramStart"/>
      <w:r w:rsidR="00E35A08">
        <w:rPr>
          <w:rFonts w:ascii="Times New Roman" w:eastAsia="新細明體" w:hAnsi="Times New Roman" w:cs="Times New Roman" w:hint="eastAsia"/>
          <w:szCs w:val="24"/>
        </w:rPr>
        <w:t>於創生</w:t>
      </w:r>
      <w:proofErr w:type="gramEnd"/>
      <w:r w:rsidR="00E35A08">
        <w:rPr>
          <w:rFonts w:ascii="Times New Roman" w:eastAsia="新細明體" w:hAnsi="Times New Roman" w:cs="Times New Roman" w:hint="eastAsia"/>
          <w:szCs w:val="24"/>
        </w:rPr>
        <w:t>之天道。亦即將認識論上升為形上學，合認識論於形上學中</w:t>
      </w:r>
      <w:r w:rsidR="00337D88">
        <w:rPr>
          <w:rStyle w:val="ad"/>
          <w:rFonts w:ascii="Times New Roman" w:eastAsia="新細明體" w:hAnsi="Times New Roman" w:cs="Times New Roman"/>
          <w:szCs w:val="24"/>
        </w:rPr>
        <w:footnoteReference w:id="6"/>
      </w:r>
      <w:r w:rsidR="00E35A08">
        <w:rPr>
          <w:rFonts w:ascii="Times New Roman" w:eastAsia="新細明體" w:hAnsi="Times New Roman" w:cs="Times New Roman" w:hint="eastAsia"/>
          <w:szCs w:val="24"/>
        </w:rPr>
        <w:t>，成立</w:t>
      </w:r>
      <w:proofErr w:type="gramStart"/>
      <w:r w:rsidR="00E35A08">
        <w:rPr>
          <w:rFonts w:ascii="Times New Roman" w:eastAsia="新細明體" w:hAnsi="Times New Roman" w:cs="Times New Roman" w:hint="eastAsia"/>
          <w:szCs w:val="24"/>
        </w:rPr>
        <w:t>一</w:t>
      </w:r>
      <w:proofErr w:type="gramEnd"/>
      <w:r w:rsidR="00E35A08">
        <w:rPr>
          <w:rFonts w:ascii="Times New Roman" w:eastAsia="新細明體" w:hAnsi="Times New Roman" w:cs="Times New Roman" w:hint="eastAsia"/>
          <w:szCs w:val="24"/>
        </w:rPr>
        <w:t>掌握真知智慧之形上學義</w:t>
      </w:r>
      <w:proofErr w:type="gramStart"/>
      <w:r w:rsidR="00E35A08">
        <w:rPr>
          <w:rFonts w:ascii="Times New Roman" w:eastAsia="新細明體" w:hAnsi="Times New Roman" w:cs="Times New Roman" w:hint="eastAsia"/>
          <w:szCs w:val="24"/>
        </w:rPr>
        <w:t>的創生理論</w:t>
      </w:r>
      <w:proofErr w:type="gramEnd"/>
      <w:r w:rsidR="00E35A08">
        <w:rPr>
          <w:rFonts w:ascii="Times New Roman" w:eastAsia="新細明體" w:hAnsi="Times New Roman" w:cs="Times New Roman" w:hint="eastAsia"/>
          <w:szCs w:val="24"/>
        </w:rPr>
        <w:t>，即於儒家形上學中講一套創造性理論，此一創造性是有智的直覺的作用在，此時</w:t>
      </w:r>
      <w:proofErr w:type="gramStart"/>
      <w:r w:rsidR="00E35A08">
        <w:rPr>
          <w:rFonts w:ascii="Times New Roman" w:eastAsia="新細明體" w:hAnsi="Times New Roman" w:cs="Times New Roman" w:hint="eastAsia"/>
          <w:szCs w:val="24"/>
        </w:rPr>
        <w:t>這個智</w:t>
      </w:r>
      <w:proofErr w:type="gramEnd"/>
      <w:r w:rsidR="00E35A08">
        <w:rPr>
          <w:rFonts w:ascii="Times New Roman" w:eastAsia="新細明體" w:hAnsi="Times New Roman" w:cs="Times New Roman" w:hint="eastAsia"/>
          <w:szCs w:val="24"/>
        </w:rPr>
        <w:t>的直覺的內涵即可接上儒家的道德意識與價值原理，</w:t>
      </w:r>
      <w:r>
        <w:rPr>
          <w:rFonts w:ascii="Times New Roman" w:eastAsia="新細明體" w:hAnsi="Times New Roman" w:cs="Times New Roman" w:hint="eastAsia"/>
          <w:szCs w:val="24"/>
        </w:rPr>
        <w:t>即儒學的天道觀形上學是主張世界是以道德意識為中心，而由道德意識創造而出的現象世界。這些討論參見下文：</w:t>
      </w:r>
    </w:p>
    <w:p w:rsidR="005A1611" w:rsidRPr="00EB680A" w:rsidRDefault="00EA124D" w:rsidP="00EA124D">
      <w:pPr>
        <w:tabs>
          <w:tab w:val="left" w:pos="6901"/>
        </w:tabs>
        <w:rPr>
          <w:rFonts w:ascii="Times New Roman" w:eastAsia="新細明體" w:hAnsi="Times New Roman" w:cs="Times New Roman"/>
          <w:szCs w:val="24"/>
        </w:rPr>
      </w:pPr>
      <w:r>
        <w:rPr>
          <w:rFonts w:ascii="Times New Roman" w:eastAsia="新細明體" w:hAnsi="Times New Roman" w:cs="Times New Roman"/>
          <w:szCs w:val="24"/>
        </w:rPr>
        <w:tab/>
      </w:r>
    </w:p>
    <w:p w:rsidR="00EB680A" w:rsidRPr="00EB680A" w:rsidRDefault="00EB680A" w:rsidP="002139CD">
      <w:pPr>
        <w:ind w:leftChars="300" w:left="720"/>
        <w:rPr>
          <w:rFonts w:ascii="Times New Roman" w:eastAsia="新細明體" w:hAnsi="Times New Roman" w:cs="Times New Roman"/>
          <w:szCs w:val="24"/>
        </w:rPr>
      </w:pPr>
      <w:r w:rsidRPr="00EA124D">
        <w:rPr>
          <w:rFonts w:ascii="標楷體" w:eastAsia="標楷體" w:hAnsi="標楷體" w:cs="Times New Roman" w:hint="eastAsia"/>
          <w:szCs w:val="24"/>
          <w:u w:val="single"/>
        </w:rPr>
        <w:t>現在</w:t>
      </w:r>
      <w:proofErr w:type="gramStart"/>
      <w:r w:rsidRPr="00EA124D">
        <w:rPr>
          <w:rFonts w:ascii="標楷體" w:eastAsia="標楷體" w:hAnsi="標楷體" w:cs="Times New Roman" w:hint="eastAsia"/>
          <w:szCs w:val="24"/>
          <w:u w:val="single"/>
        </w:rPr>
        <w:t>先說在什麼</w:t>
      </w:r>
      <w:proofErr w:type="gramEnd"/>
      <w:r w:rsidRPr="00EA124D">
        <w:rPr>
          <w:rFonts w:ascii="標楷體" w:eastAsia="標楷體" w:hAnsi="標楷體" w:cs="Times New Roman" w:hint="eastAsia"/>
          <w:szCs w:val="24"/>
          <w:u w:val="single"/>
        </w:rPr>
        <w:t>關節上，理論上必肯定這種直覺。</w:t>
      </w:r>
      <w:proofErr w:type="gramStart"/>
      <w:r w:rsidRPr="00EA124D">
        <w:rPr>
          <w:rFonts w:ascii="標楷體" w:eastAsia="標楷體" w:hAnsi="標楷體" w:cs="Times New Roman" w:hint="eastAsia"/>
          <w:szCs w:val="24"/>
          <w:u w:val="single"/>
        </w:rPr>
        <w:t>答曰</w:t>
      </w:r>
      <w:proofErr w:type="gramEnd"/>
      <w:r w:rsidRPr="00EA124D">
        <w:rPr>
          <w:rFonts w:ascii="標楷體" w:eastAsia="標楷體" w:hAnsi="標楷體" w:cs="Times New Roman" w:hint="eastAsia"/>
          <w:szCs w:val="24"/>
          <w:u w:val="single"/>
        </w:rPr>
        <w:t>：這關節是道德。講道德，何以必須講本心，</w:t>
      </w:r>
      <w:proofErr w:type="gramStart"/>
      <w:r w:rsidRPr="00EA124D">
        <w:rPr>
          <w:rFonts w:ascii="標楷體" w:eastAsia="標楷體" w:hAnsi="標楷體" w:cs="Times New Roman" w:hint="eastAsia"/>
          <w:szCs w:val="24"/>
          <w:u w:val="single"/>
        </w:rPr>
        <w:t>性體，仁體</w:t>
      </w:r>
      <w:proofErr w:type="gramEnd"/>
      <w:r w:rsidRPr="00EA124D">
        <w:rPr>
          <w:rFonts w:ascii="標楷體" w:eastAsia="標楷體" w:hAnsi="標楷體" w:cs="Times New Roman" w:hint="eastAsia"/>
          <w:szCs w:val="24"/>
          <w:u w:val="single"/>
        </w:rPr>
        <w:t>，而主觀地講的本心，</w:t>
      </w:r>
      <w:proofErr w:type="gramStart"/>
      <w:r w:rsidRPr="00EA124D">
        <w:rPr>
          <w:rFonts w:ascii="標楷體" w:eastAsia="標楷體" w:hAnsi="標楷體" w:cs="Times New Roman" w:hint="eastAsia"/>
          <w:szCs w:val="24"/>
          <w:u w:val="single"/>
        </w:rPr>
        <w:t>性體，仁體</w:t>
      </w:r>
      <w:proofErr w:type="gramEnd"/>
      <w:r w:rsidRPr="00EA124D">
        <w:rPr>
          <w:rFonts w:ascii="標楷體" w:eastAsia="標楷體" w:hAnsi="標楷體" w:cs="Times New Roman" w:hint="eastAsia"/>
          <w:szCs w:val="24"/>
          <w:u w:val="single"/>
        </w:rPr>
        <w:t>又何以必須與客觀地講的</w:t>
      </w:r>
      <w:proofErr w:type="gramStart"/>
      <w:r w:rsidRPr="00EA124D">
        <w:rPr>
          <w:rFonts w:ascii="標楷體" w:eastAsia="標楷體" w:hAnsi="標楷體" w:cs="Times New Roman" w:hint="eastAsia"/>
          <w:szCs w:val="24"/>
          <w:u w:val="single"/>
        </w:rPr>
        <w:t>道體，性體</w:t>
      </w:r>
      <w:proofErr w:type="gramEnd"/>
      <w:r w:rsidRPr="00EA124D">
        <w:rPr>
          <w:rFonts w:ascii="標楷體" w:eastAsia="標楷體" w:hAnsi="標楷體" w:cs="Times New Roman" w:hint="eastAsia"/>
          <w:szCs w:val="24"/>
          <w:u w:val="single"/>
        </w:rPr>
        <w:t>相合一而為一同</w:t>
      </w:r>
      <w:proofErr w:type="gramStart"/>
      <w:r w:rsidRPr="00EA124D">
        <w:rPr>
          <w:rFonts w:ascii="標楷體" w:eastAsia="標楷體" w:hAnsi="標楷體" w:cs="Times New Roman" w:hint="eastAsia"/>
          <w:szCs w:val="24"/>
          <w:u w:val="single"/>
        </w:rPr>
        <w:t>一</w:t>
      </w:r>
      <w:proofErr w:type="gramEnd"/>
      <w:r w:rsidRPr="00EA124D">
        <w:rPr>
          <w:rFonts w:ascii="標楷體" w:eastAsia="標楷體" w:hAnsi="標楷體" w:cs="Times New Roman" w:hint="eastAsia"/>
          <w:szCs w:val="24"/>
          <w:u w:val="single"/>
        </w:rPr>
        <w:t>的絕對而無限的實體？</w:t>
      </w:r>
      <w:proofErr w:type="gramStart"/>
      <w:r w:rsidRPr="002139CD">
        <w:rPr>
          <w:rFonts w:ascii="標楷體" w:eastAsia="標楷體" w:hAnsi="標楷體" w:cs="Times New Roman" w:hint="eastAsia"/>
          <w:szCs w:val="24"/>
        </w:rPr>
        <w:t>欲答此</w:t>
      </w:r>
      <w:proofErr w:type="gramEnd"/>
      <w:r w:rsidRPr="002139CD">
        <w:rPr>
          <w:rFonts w:ascii="標楷體" w:eastAsia="標楷體" w:hAnsi="標楷體" w:cs="Times New Roman" w:hint="eastAsia"/>
          <w:szCs w:val="24"/>
        </w:rPr>
        <w:t>問題，須先知何謂道德。道德即依無條件的定然命令而行之謂。發此無條件的定然命令者，康德名曰自由意志，即自發自律的意志，而在中國的儒者則名曰本心，</w:t>
      </w:r>
      <w:proofErr w:type="gramStart"/>
      <w:r w:rsidRPr="002139CD">
        <w:rPr>
          <w:rFonts w:ascii="標楷體" w:eastAsia="標楷體" w:hAnsi="標楷體" w:cs="Times New Roman" w:hint="eastAsia"/>
          <w:szCs w:val="24"/>
        </w:rPr>
        <w:t>仁體</w:t>
      </w:r>
      <w:proofErr w:type="gramEnd"/>
      <w:r w:rsidRPr="002139CD">
        <w:rPr>
          <w:rFonts w:ascii="標楷體" w:eastAsia="標楷體" w:hAnsi="標楷體" w:cs="Times New Roman" w:hint="eastAsia"/>
          <w:szCs w:val="24"/>
        </w:rPr>
        <w:t>，或良知，而此即吾人</w:t>
      </w:r>
      <w:proofErr w:type="gramStart"/>
      <w:r w:rsidRPr="002139CD">
        <w:rPr>
          <w:rFonts w:ascii="標楷體" w:eastAsia="標楷體" w:hAnsi="標楷體" w:cs="Times New Roman" w:hint="eastAsia"/>
          <w:szCs w:val="24"/>
        </w:rPr>
        <w:t>之性體</w:t>
      </w:r>
      <w:proofErr w:type="gramEnd"/>
      <w:r w:rsidRPr="002139CD">
        <w:rPr>
          <w:rFonts w:ascii="標楷體" w:eastAsia="標楷體" w:hAnsi="標楷體" w:cs="Times New Roman" w:hint="eastAsia"/>
          <w:szCs w:val="24"/>
        </w:rPr>
        <w:t>，即發此無條件的定然命令的本心，</w:t>
      </w:r>
      <w:proofErr w:type="gramStart"/>
      <w:r w:rsidRPr="002139CD">
        <w:rPr>
          <w:rFonts w:ascii="標楷體" w:eastAsia="標楷體" w:hAnsi="標楷體" w:cs="Times New Roman" w:hint="eastAsia"/>
          <w:szCs w:val="24"/>
        </w:rPr>
        <w:t>仁體</w:t>
      </w:r>
      <w:proofErr w:type="gramEnd"/>
      <w:r w:rsidRPr="002139CD">
        <w:rPr>
          <w:rFonts w:ascii="標楷體" w:eastAsia="標楷體" w:hAnsi="標楷體" w:cs="Times New Roman" w:hint="eastAsia"/>
          <w:szCs w:val="24"/>
        </w:rPr>
        <w:t>，或良知即吾人之性，</w:t>
      </w:r>
      <w:proofErr w:type="gramStart"/>
      <w:r w:rsidRPr="002139CD">
        <w:rPr>
          <w:rFonts w:ascii="標楷體" w:eastAsia="標楷體" w:hAnsi="標楷體" w:cs="Times New Roman" w:hint="eastAsia"/>
          <w:szCs w:val="24"/>
        </w:rPr>
        <w:t>如此說性</w:t>
      </w:r>
      <w:proofErr w:type="gramEnd"/>
      <w:r w:rsidRPr="002139CD">
        <w:rPr>
          <w:rFonts w:ascii="標楷體" w:eastAsia="標楷體" w:hAnsi="標楷體" w:cs="Times New Roman" w:hint="eastAsia"/>
          <w:szCs w:val="24"/>
        </w:rPr>
        <w:t>，是康德乃至整個西方哲學中所沒有的。性是道德行為底超越根據，而其本身又是絕對而無限地普遍的，因此它不是</w:t>
      </w:r>
      <w:proofErr w:type="gramStart"/>
      <w:r w:rsidRPr="002139CD">
        <w:rPr>
          <w:rFonts w:ascii="標楷體" w:eastAsia="標楷體" w:hAnsi="標楷體" w:cs="Times New Roman" w:hint="eastAsia"/>
          <w:szCs w:val="24"/>
        </w:rPr>
        <w:t>個類名</w:t>
      </w:r>
      <w:proofErr w:type="gramEnd"/>
      <w:r w:rsidRPr="002139CD">
        <w:rPr>
          <w:rFonts w:ascii="標楷體" w:eastAsia="標楷體" w:hAnsi="標楷體" w:cs="Times New Roman" w:hint="eastAsia"/>
          <w:szCs w:val="24"/>
        </w:rPr>
        <w:t>，所以名</w:t>
      </w:r>
      <w:proofErr w:type="gramStart"/>
      <w:r w:rsidRPr="002139CD">
        <w:rPr>
          <w:rFonts w:ascii="標楷體" w:eastAsia="標楷體" w:hAnsi="標楷體" w:cs="Times New Roman" w:hint="eastAsia"/>
          <w:szCs w:val="24"/>
        </w:rPr>
        <w:t>曰性體──</w:t>
      </w:r>
      <w:proofErr w:type="gramEnd"/>
      <w:r w:rsidRPr="002139CD">
        <w:rPr>
          <w:rFonts w:ascii="標楷體" w:eastAsia="標楷體" w:hAnsi="標楷體" w:cs="Times New Roman" w:hint="eastAsia"/>
          <w:szCs w:val="24"/>
        </w:rPr>
        <w:t>性即是體。</w:t>
      </w:r>
      <w:proofErr w:type="gramStart"/>
      <w:r w:rsidRPr="002139CD">
        <w:rPr>
          <w:rFonts w:ascii="標楷體" w:eastAsia="標楷體" w:hAnsi="標楷體" w:cs="Times New Roman" w:hint="eastAsia"/>
          <w:szCs w:val="24"/>
        </w:rPr>
        <w:t>性體既是</w:t>
      </w:r>
      <w:proofErr w:type="gramEnd"/>
      <w:r w:rsidRPr="002139CD">
        <w:rPr>
          <w:rFonts w:ascii="標楷體" w:eastAsia="標楷體" w:hAnsi="標楷體" w:cs="Times New Roman" w:hint="eastAsia"/>
          <w:szCs w:val="24"/>
        </w:rPr>
        <w:t>絕對而無限地普遍的，所以它</w:t>
      </w:r>
      <w:proofErr w:type="gramStart"/>
      <w:r w:rsidRPr="002139CD">
        <w:rPr>
          <w:rFonts w:ascii="標楷體" w:eastAsia="標楷體" w:hAnsi="標楷體" w:cs="Times New Roman" w:hint="eastAsia"/>
          <w:szCs w:val="24"/>
        </w:rPr>
        <w:t>雖特顯于</w:t>
      </w:r>
      <w:proofErr w:type="gramEnd"/>
      <w:r w:rsidRPr="002139CD">
        <w:rPr>
          <w:rFonts w:ascii="標楷體" w:eastAsia="標楷體" w:hAnsi="標楷體" w:cs="Times New Roman" w:hint="eastAsia"/>
          <w:szCs w:val="24"/>
        </w:rPr>
        <w:t>人類，而卻不為人類所限，</w:t>
      </w:r>
      <w:r w:rsidRPr="00EA124D">
        <w:rPr>
          <w:rFonts w:ascii="標楷體" w:eastAsia="標楷體" w:hAnsi="標楷體" w:cs="Times New Roman" w:hint="eastAsia"/>
          <w:szCs w:val="24"/>
          <w:u w:val="single"/>
        </w:rPr>
        <w:t>不只限於人類而為一類概念，</w:t>
      </w:r>
      <w:proofErr w:type="gramStart"/>
      <w:r w:rsidRPr="00EA124D">
        <w:rPr>
          <w:rFonts w:ascii="標楷體" w:eastAsia="標楷體" w:hAnsi="標楷體" w:cs="Times New Roman" w:hint="eastAsia"/>
          <w:szCs w:val="24"/>
          <w:u w:val="single"/>
        </w:rPr>
        <w:t>它雖特彰顯</w:t>
      </w:r>
      <w:proofErr w:type="gramEnd"/>
      <w:r w:rsidRPr="00EA124D">
        <w:rPr>
          <w:rFonts w:ascii="標楷體" w:eastAsia="標楷體" w:hAnsi="標楷體" w:cs="Times New Roman" w:hint="eastAsia"/>
          <w:szCs w:val="24"/>
          <w:u w:val="single"/>
        </w:rPr>
        <w:t>於</w:t>
      </w:r>
      <w:proofErr w:type="gramStart"/>
      <w:r w:rsidRPr="00EA124D">
        <w:rPr>
          <w:rFonts w:ascii="標楷體" w:eastAsia="標楷體" w:hAnsi="標楷體" w:cs="Times New Roman" w:hint="eastAsia"/>
          <w:szCs w:val="24"/>
          <w:u w:val="single"/>
        </w:rPr>
        <w:t>于</w:t>
      </w:r>
      <w:proofErr w:type="gramEnd"/>
      <w:r w:rsidRPr="00EA124D">
        <w:rPr>
          <w:rFonts w:ascii="標楷體" w:eastAsia="標楷體" w:hAnsi="標楷體" w:cs="Times New Roman" w:hint="eastAsia"/>
          <w:szCs w:val="24"/>
          <w:u w:val="single"/>
        </w:rPr>
        <w:t>成吾人之道德行為，而卻不為道德界所限，</w:t>
      </w:r>
      <w:proofErr w:type="gramStart"/>
      <w:r w:rsidRPr="00EA124D">
        <w:rPr>
          <w:rFonts w:ascii="標楷體" w:eastAsia="標楷體" w:hAnsi="標楷體" w:cs="Times New Roman" w:hint="eastAsia"/>
          <w:szCs w:val="24"/>
          <w:u w:val="single"/>
        </w:rPr>
        <w:t>只封于道德</w:t>
      </w:r>
      <w:proofErr w:type="gramEnd"/>
      <w:r w:rsidRPr="00EA124D">
        <w:rPr>
          <w:rFonts w:ascii="標楷體" w:eastAsia="標楷體" w:hAnsi="標楷體" w:cs="Times New Roman" w:hint="eastAsia"/>
          <w:szCs w:val="24"/>
          <w:u w:val="single"/>
        </w:rPr>
        <w:t>界而無涉</w:t>
      </w:r>
      <w:proofErr w:type="gramStart"/>
      <w:r w:rsidRPr="00EA124D">
        <w:rPr>
          <w:rFonts w:ascii="標楷體" w:eastAsia="標楷體" w:hAnsi="標楷體" w:cs="Times New Roman" w:hint="eastAsia"/>
          <w:szCs w:val="24"/>
          <w:u w:val="single"/>
        </w:rPr>
        <w:t>于</w:t>
      </w:r>
      <w:proofErr w:type="gramEnd"/>
      <w:r w:rsidRPr="00EA124D">
        <w:rPr>
          <w:rFonts w:ascii="標楷體" w:eastAsia="標楷體" w:hAnsi="標楷體" w:cs="Times New Roman" w:hint="eastAsia"/>
          <w:szCs w:val="24"/>
          <w:u w:val="single"/>
        </w:rPr>
        <w:t>存在界。它是涵蓋乾坤，為一切存在之源的。不但是吾人之道德行為由它而來，即一草一木，一切存在，亦皆</w:t>
      </w:r>
      <w:proofErr w:type="gramStart"/>
      <w:r w:rsidRPr="00EA124D">
        <w:rPr>
          <w:rFonts w:ascii="標楷體" w:eastAsia="標楷體" w:hAnsi="標楷體" w:cs="Times New Roman" w:hint="eastAsia"/>
          <w:szCs w:val="24"/>
          <w:u w:val="single"/>
        </w:rPr>
        <w:t>繫</w:t>
      </w:r>
      <w:proofErr w:type="gramEnd"/>
      <w:r w:rsidRPr="00EA124D">
        <w:rPr>
          <w:rFonts w:ascii="標楷體" w:eastAsia="標楷體" w:hAnsi="標楷體" w:cs="Times New Roman" w:hint="eastAsia"/>
          <w:szCs w:val="24"/>
          <w:u w:val="single"/>
        </w:rPr>
        <w:t>屬</w:t>
      </w:r>
      <w:proofErr w:type="gramStart"/>
      <w:r w:rsidRPr="00EA124D">
        <w:rPr>
          <w:rFonts w:ascii="標楷體" w:eastAsia="標楷體" w:hAnsi="標楷體" w:cs="Times New Roman" w:hint="eastAsia"/>
          <w:szCs w:val="24"/>
          <w:u w:val="single"/>
        </w:rPr>
        <w:t>于</w:t>
      </w:r>
      <w:proofErr w:type="gramEnd"/>
      <w:r w:rsidRPr="00EA124D">
        <w:rPr>
          <w:rFonts w:ascii="標楷體" w:eastAsia="標楷體" w:hAnsi="標楷體" w:cs="Times New Roman" w:hint="eastAsia"/>
          <w:szCs w:val="24"/>
          <w:u w:val="single"/>
        </w:rPr>
        <w:t>它而為它所統</w:t>
      </w:r>
      <w:proofErr w:type="gramStart"/>
      <w:r w:rsidRPr="00EA124D">
        <w:rPr>
          <w:rFonts w:ascii="標楷體" w:eastAsia="標楷體" w:hAnsi="標楷體" w:cs="Times New Roman" w:hint="eastAsia"/>
          <w:szCs w:val="24"/>
          <w:u w:val="single"/>
        </w:rPr>
        <w:t>攝</w:t>
      </w:r>
      <w:proofErr w:type="gramEnd"/>
      <w:r w:rsidRPr="00EA124D">
        <w:rPr>
          <w:rFonts w:ascii="標楷體" w:eastAsia="標楷體" w:hAnsi="標楷體" w:cs="Times New Roman" w:hint="eastAsia"/>
          <w:szCs w:val="24"/>
          <w:u w:val="single"/>
        </w:rPr>
        <w:t>，因而有其存在。</w:t>
      </w:r>
      <w:r w:rsidRPr="002139CD">
        <w:rPr>
          <w:rFonts w:ascii="標楷體" w:eastAsia="標楷體" w:hAnsi="標楷體" w:cs="Times New Roman" w:hint="eastAsia"/>
          <w:szCs w:val="24"/>
        </w:rPr>
        <w:t>所以它不但創造吾人的道德行為，使吾人的道德</w:t>
      </w:r>
      <w:proofErr w:type="gramStart"/>
      <w:r w:rsidRPr="002139CD">
        <w:rPr>
          <w:rFonts w:ascii="標楷體" w:eastAsia="標楷體" w:hAnsi="標楷體" w:cs="Times New Roman" w:hint="eastAsia"/>
          <w:szCs w:val="24"/>
        </w:rPr>
        <w:t>行為純亦不已</w:t>
      </w:r>
      <w:proofErr w:type="gramEnd"/>
      <w:r w:rsidRPr="002139CD">
        <w:rPr>
          <w:rFonts w:ascii="標楷體" w:eastAsia="標楷體" w:hAnsi="標楷體" w:cs="Times New Roman" w:hint="eastAsia"/>
          <w:szCs w:val="24"/>
        </w:rPr>
        <w:t>，它</w:t>
      </w:r>
      <w:proofErr w:type="gramStart"/>
      <w:r w:rsidRPr="002139CD">
        <w:rPr>
          <w:rFonts w:ascii="標楷體" w:eastAsia="標楷體" w:hAnsi="標楷體" w:cs="Times New Roman" w:hint="eastAsia"/>
          <w:szCs w:val="24"/>
        </w:rPr>
        <w:t>亦創生一切</w:t>
      </w:r>
      <w:proofErr w:type="gramEnd"/>
      <w:r w:rsidRPr="002139CD">
        <w:rPr>
          <w:rFonts w:ascii="標楷體" w:eastAsia="標楷體" w:hAnsi="標楷體" w:cs="Times New Roman" w:hint="eastAsia"/>
          <w:szCs w:val="24"/>
        </w:rPr>
        <w:t>而為一切存在之源，所以它是一個「創造原則」，即表象「創造性本身」的那個創造原則，因此它是一個「體」，即形而上的絕對而無限的體，吾人以此為性，故</w:t>
      </w:r>
      <w:proofErr w:type="gramStart"/>
      <w:r w:rsidRPr="002139CD">
        <w:rPr>
          <w:rFonts w:ascii="標楷體" w:eastAsia="標楷體" w:hAnsi="標楷體" w:cs="Times New Roman" w:hint="eastAsia"/>
          <w:szCs w:val="24"/>
        </w:rPr>
        <w:t>亦曰性體</w:t>
      </w:r>
      <w:proofErr w:type="gramEnd"/>
      <w:r w:rsidRPr="00EB680A">
        <w:rPr>
          <w:rFonts w:ascii="Times New Roman" w:eastAsia="新細明體" w:hAnsi="Times New Roman" w:cs="Times New Roman" w:hint="eastAsia"/>
          <w:szCs w:val="24"/>
        </w:rPr>
        <w:t>。</w:t>
      </w:r>
      <w:r w:rsidR="00762FA3">
        <w:rPr>
          <w:rStyle w:val="ad"/>
          <w:rFonts w:ascii="Times New Roman" w:eastAsia="新細明體" w:hAnsi="Times New Roman" w:cs="Times New Roman"/>
          <w:szCs w:val="24"/>
        </w:rPr>
        <w:footnoteReference w:id="7"/>
      </w:r>
    </w:p>
    <w:p w:rsidR="00577073" w:rsidRDefault="00577073" w:rsidP="00EB680A">
      <w:pPr>
        <w:rPr>
          <w:rFonts w:ascii="Times New Roman" w:eastAsia="新細明體" w:hAnsi="Times New Roman" w:cs="Times New Roman"/>
          <w:szCs w:val="24"/>
        </w:rPr>
      </w:pPr>
    </w:p>
    <w:p w:rsidR="00D60E8F"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101EEE">
        <w:rPr>
          <w:rFonts w:ascii="Times New Roman" w:eastAsia="新細明體" w:hAnsi="Times New Roman" w:cs="Times New Roman" w:hint="eastAsia"/>
          <w:szCs w:val="24"/>
        </w:rPr>
        <w:t>牟先生這段文字的討論</w:t>
      </w:r>
      <w:r w:rsidR="009C71C4">
        <w:rPr>
          <w:rFonts w:ascii="Times New Roman" w:eastAsia="新細明體" w:hAnsi="Times New Roman" w:cs="Times New Roman" w:hint="eastAsia"/>
          <w:szCs w:val="24"/>
        </w:rPr>
        <w:t>，</w:t>
      </w:r>
      <w:r w:rsidR="00101EEE">
        <w:rPr>
          <w:rFonts w:ascii="Times New Roman" w:eastAsia="新細明體" w:hAnsi="Times New Roman" w:cs="Times New Roman" w:hint="eastAsia"/>
          <w:szCs w:val="24"/>
        </w:rPr>
        <w:t>是在談為何能有智的直覺這種直覺，理由是</w:t>
      </w:r>
      <w:r w:rsidR="009C71C4">
        <w:rPr>
          <w:rFonts w:ascii="Times New Roman" w:eastAsia="新細明體" w:hAnsi="Times New Roman" w:cs="Times New Roman" w:hint="eastAsia"/>
          <w:szCs w:val="24"/>
        </w:rPr>
        <w:t>因</w:t>
      </w:r>
      <w:r w:rsidR="00101EEE">
        <w:rPr>
          <w:rFonts w:ascii="Times New Roman" w:eastAsia="新細明體" w:hAnsi="Times New Roman" w:cs="Times New Roman" w:hint="eastAsia"/>
          <w:szCs w:val="24"/>
        </w:rPr>
        <w:t>為道德活動的</w:t>
      </w:r>
      <w:r w:rsidR="009C71C4">
        <w:rPr>
          <w:rFonts w:ascii="Times New Roman" w:eastAsia="新細明體" w:hAnsi="Times New Roman" w:cs="Times New Roman" w:hint="eastAsia"/>
          <w:szCs w:val="24"/>
        </w:rPr>
        <w:t>特質</w:t>
      </w:r>
      <w:r w:rsidR="00577073">
        <w:rPr>
          <w:rFonts w:ascii="Times New Roman" w:eastAsia="新細明體" w:hAnsi="Times New Roman" w:cs="Times New Roman" w:hint="eastAsia"/>
          <w:szCs w:val="24"/>
        </w:rPr>
        <w:t>，</w:t>
      </w:r>
      <w:r w:rsidR="009C71C4">
        <w:rPr>
          <w:rFonts w:ascii="Times New Roman" w:eastAsia="新細明體" w:hAnsi="Times New Roman" w:cs="Times New Roman" w:hint="eastAsia"/>
          <w:szCs w:val="24"/>
        </w:rPr>
        <w:t>所以必然是有的。因此，智的直覺之所以可能，以及存在世界的之所以存在，其實都訴諸於道德意志本身特質的需求結果。因為有道德意志，因為道德意志本身的特質，故而必有本心、必有</w:t>
      </w:r>
      <w:proofErr w:type="gramStart"/>
      <w:r w:rsidR="009C71C4">
        <w:rPr>
          <w:rFonts w:ascii="Times New Roman" w:eastAsia="新細明體" w:hAnsi="Times New Roman" w:cs="Times New Roman" w:hint="eastAsia"/>
          <w:szCs w:val="24"/>
        </w:rPr>
        <w:t>性體、仁體</w:t>
      </w:r>
      <w:proofErr w:type="gramEnd"/>
      <w:r w:rsidR="009C71C4">
        <w:rPr>
          <w:rFonts w:ascii="Times New Roman" w:eastAsia="新細明體" w:hAnsi="Times New Roman" w:cs="Times New Roman" w:hint="eastAsia"/>
          <w:szCs w:val="24"/>
        </w:rPr>
        <w:t>，必</w:t>
      </w:r>
      <w:proofErr w:type="gramStart"/>
      <w:r w:rsidR="009C71C4">
        <w:rPr>
          <w:rFonts w:ascii="Times New Roman" w:eastAsia="新細明體" w:hAnsi="Times New Roman" w:cs="Times New Roman" w:hint="eastAsia"/>
          <w:szCs w:val="24"/>
        </w:rPr>
        <w:t>有道體</w:t>
      </w:r>
      <w:proofErr w:type="gramEnd"/>
      <w:r w:rsidR="009C71C4">
        <w:rPr>
          <w:rFonts w:ascii="Times New Roman" w:eastAsia="新細明體" w:hAnsi="Times New Roman" w:cs="Times New Roman" w:hint="eastAsia"/>
          <w:szCs w:val="24"/>
        </w:rPr>
        <w:t>，終於不僅使道德實踐可以完成，並且使存在世界可以被創造而有其存在。這個道德意志的特質即是，它是自由的意志，即如孔子之言：「我</w:t>
      </w:r>
      <w:proofErr w:type="gramStart"/>
      <w:r w:rsidR="009C71C4">
        <w:rPr>
          <w:rFonts w:ascii="Times New Roman" w:eastAsia="新細明體" w:hAnsi="Times New Roman" w:cs="Times New Roman" w:hint="eastAsia"/>
          <w:szCs w:val="24"/>
        </w:rPr>
        <w:t>欲仁，斯仁</w:t>
      </w:r>
      <w:proofErr w:type="gramEnd"/>
      <w:r w:rsidR="009C71C4">
        <w:rPr>
          <w:rFonts w:ascii="Times New Roman" w:eastAsia="新細明體" w:hAnsi="Times New Roman" w:cs="Times New Roman" w:hint="eastAsia"/>
          <w:szCs w:val="24"/>
        </w:rPr>
        <w:t>至矣。」的意旨，我的道德意志只要肯發動之，則道德實踐必可執行之，既有道德行為之實踐，</w:t>
      </w:r>
      <w:r w:rsidR="000D7B2B">
        <w:rPr>
          <w:rFonts w:ascii="Times New Roman" w:eastAsia="新細明體" w:hAnsi="Times New Roman" w:cs="Times New Roman" w:hint="eastAsia"/>
          <w:szCs w:val="24"/>
        </w:rPr>
        <w:t>則就必然落實了現實世界的存在</w:t>
      </w:r>
      <w:proofErr w:type="gramStart"/>
      <w:r w:rsidR="009C71C4">
        <w:rPr>
          <w:rFonts w:ascii="Times New Roman" w:eastAsia="新細明體" w:hAnsi="Times New Roman" w:cs="Times New Roman" w:hint="eastAsia"/>
          <w:szCs w:val="24"/>
        </w:rPr>
        <w:t>之</w:t>
      </w:r>
      <w:r w:rsidR="000D7B2B">
        <w:rPr>
          <w:rFonts w:ascii="Times New Roman" w:eastAsia="新細明體" w:hAnsi="Times New Roman" w:cs="Times New Roman" w:hint="eastAsia"/>
          <w:szCs w:val="24"/>
        </w:rPr>
        <w:t>創生及</w:t>
      </w:r>
      <w:proofErr w:type="gramEnd"/>
      <w:r w:rsidR="000D7B2B">
        <w:rPr>
          <w:rFonts w:ascii="Times New Roman" w:eastAsia="新細明體" w:hAnsi="Times New Roman" w:cs="Times New Roman" w:hint="eastAsia"/>
          <w:szCs w:val="24"/>
        </w:rPr>
        <w:t>保證</w:t>
      </w:r>
      <w:r w:rsidR="002E619B">
        <w:rPr>
          <w:rFonts w:ascii="Times New Roman" w:eastAsia="新細明體" w:hAnsi="Times New Roman" w:cs="Times New Roman" w:hint="eastAsia"/>
          <w:szCs w:val="24"/>
        </w:rPr>
        <w:t>，否則一切行動不在有</w:t>
      </w:r>
      <w:r w:rsidR="00271041">
        <w:rPr>
          <w:rFonts w:ascii="Times New Roman" w:eastAsia="新細明體" w:hAnsi="Times New Roman" w:cs="Times New Roman" w:hint="eastAsia"/>
          <w:szCs w:val="24"/>
        </w:rPr>
        <w:t>實有</w:t>
      </w:r>
      <w:r w:rsidR="002E619B">
        <w:rPr>
          <w:rFonts w:ascii="Times New Roman" w:eastAsia="新細明體" w:hAnsi="Times New Roman" w:cs="Times New Roman" w:hint="eastAsia"/>
          <w:szCs w:val="24"/>
        </w:rPr>
        <w:t>意義的世界之中的話，則道德行動亦將失去其意義</w:t>
      </w:r>
      <w:r w:rsidR="009C71C4">
        <w:rPr>
          <w:rFonts w:ascii="Times New Roman" w:eastAsia="新細明體" w:hAnsi="Times New Roman" w:cs="Times New Roman" w:hint="eastAsia"/>
          <w:szCs w:val="24"/>
        </w:rPr>
        <w:t>。</w:t>
      </w:r>
      <w:r w:rsidR="000D7B2B">
        <w:rPr>
          <w:rFonts w:ascii="Times New Roman" w:eastAsia="新細明體" w:hAnsi="Times New Roman" w:cs="Times New Roman" w:hint="eastAsia"/>
          <w:szCs w:val="24"/>
        </w:rPr>
        <w:t>這裡，牟先生是定義上以</w:t>
      </w:r>
      <w:r w:rsidR="002E619B">
        <w:rPr>
          <w:rFonts w:ascii="Times New Roman" w:eastAsia="新細明體" w:hAnsi="Times New Roman" w:cs="Times New Roman" w:hint="eastAsia"/>
          <w:szCs w:val="24"/>
        </w:rPr>
        <w:t>自由意志亦即智的直覺</w:t>
      </w:r>
      <w:r w:rsidR="000D7B2B">
        <w:rPr>
          <w:rFonts w:ascii="Times New Roman" w:eastAsia="新細明體" w:hAnsi="Times New Roman" w:cs="Times New Roman" w:hint="eastAsia"/>
          <w:szCs w:val="24"/>
        </w:rPr>
        <w:t>為道德行動的發動根源以及存在世界的存在根源，因此它是一個創造原則，且必然是一個實體，就主體實踐之發動</w:t>
      </w:r>
      <w:r w:rsidR="00D60E8F">
        <w:rPr>
          <w:rFonts w:ascii="Times New Roman" w:eastAsia="新細明體" w:hAnsi="Times New Roman" w:cs="Times New Roman" w:hint="eastAsia"/>
          <w:szCs w:val="24"/>
        </w:rPr>
        <w:t>而</w:t>
      </w:r>
      <w:r w:rsidR="000D7B2B">
        <w:rPr>
          <w:rFonts w:ascii="Times New Roman" w:eastAsia="新細明體" w:hAnsi="Times New Roman" w:cs="Times New Roman" w:hint="eastAsia"/>
          <w:szCs w:val="24"/>
        </w:rPr>
        <w:t>言謂</w:t>
      </w:r>
      <w:proofErr w:type="gramStart"/>
      <w:r w:rsidR="000D7B2B">
        <w:rPr>
          <w:rFonts w:ascii="Times New Roman" w:eastAsia="新細明體" w:hAnsi="Times New Roman" w:cs="Times New Roman" w:hint="eastAsia"/>
          <w:szCs w:val="24"/>
        </w:rPr>
        <w:t>之性體</w:t>
      </w:r>
      <w:proofErr w:type="gramEnd"/>
      <w:r w:rsidR="000D7B2B">
        <w:rPr>
          <w:rFonts w:ascii="Times New Roman" w:eastAsia="新細明體" w:hAnsi="Times New Roman" w:cs="Times New Roman" w:hint="eastAsia"/>
          <w:szCs w:val="24"/>
        </w:rPr>
        <w:t>、謂之本心，就主體實踐之價值</w:t>
      </w:r>
      <w:proofErr w:type="gramStart"/>
      <w:r w:rsidR="000D7B2B">
        <w:rPr>
          <w:rFonts w:ascii="Times New Roman" w:eastAsia="新細明體" w:hAnsi="Times New Roman" w:cs="Times New Roman" w:hint="eastAsia"/>
          <w:szCs w:val="24"/>
        </w:rPr>
        <w:t>蘄</w:t>
      </w:r>
      <w:proofErr w:type="gramEnd"/>
      <w:r w:rsidR="000D7B2B">
        <w:rPr>
          <w:rFonts w:ascii="Times New Roman" w:eastAsia="新細明體" w:hAnsi="Times New Roman" w:cs="Times New Roman" w:hint="eastAsia"/>
          <w:szCs w:val="24"/>
        </w:rPr>
        <w:t>向</w:t>
      </w:r>
      <w:r w:rsidR="00D60E8F">
        <w:rPr>
          <w:rFonts w:ascii="Times New Roman" w:eastAsia="新細明體" w:hAnsi="Times New Roman" w:cs="Times New Roman" w:hint="eastAsia"/>
          <w:szCs w:val="24"/>
        </w:rPr>
        <w:t>而</w:t>
      </w:r>
      <w:r w:rsidR="000D7B2B">
        <w:rPr>
          <w:rFonts w:ascii="Times New Roman" w:eastAsia="新細明體" w:hAnsi="Times New Roman" w:cs="Times New Roman" w:hint="eastAsia"/>
          <w:szCs w:val="24"/>
        </w:rPr>
        <w:t>言謂</w:t>
      </w:r>
      <w:proofErr w:type="gramStart"/>
      <w:r w:rsidR="000D7B2B">
        <w:rPr>
          <w:rFonts w:ascii="Times New Roman" w:eastAsia="新細明體" w:hAnsi="Times New Roman" w:cs="Times New Roman" w:hint="eastAsia"/>
          <w:szCs w:val="24"/>
        </w:rPr>
        <w:t>之仁體</w:t>
      </w:r>
      <w:proofErr w:type="gramEnd"/>
      <w:r w:rsidR="000D7B2B">
        <w:rPr>
          <w:rFonts w:ascii="Times New Roman" w:eastAsia="新細明體" w:hAnsi="Times New Roman" w:cs="Times New Roman" w:hint="eastAsia"/>
          <w:szCs w:val="24"/>
        </w:rPr>
        <w:t>，就整體存在界之根源</w:t>
      </w:r>
      <w:r w:rsidR="00D60E8F">
        <w:rPr>
          <w:rFonts w:ascii="Times New Roman" w:eastAsia="新細明體" w:hAnsi="Times New Roman" w:cs="Times New Roman" w:hint="eastAsia"/>
          <w:szCs w:val="24"/>
        </w:rPr>
        <w:t>而</w:t>
      </w:r>
      <w:r w:rsidR="000D7B2B">
        <w:rPr>
          <w:rFonts w:ascii="Times New Roman" w:eastAsia="新細明體" w:hAnsi="Times New Roman" w:cs="Times New Roman" w:hint="eastAsia"/>
          <w:szCs w:val="24"/>
        </w:rPr>
        <w:t>言謂</w:t>
      </w:r>
      <w:proofErr w:type="gramStart"/>
      <w:r w:rsidR="000D7B2B">
        <w:rPr>
          <w:rFonts w:ascii="Times New Roman" w:eastAsia="新細明體" w:hAnsi="Times New Roman" w:cs="Times New Roman" w:hint="eastAsia"/>
          <w:szCs w:val="24"/>
        </w:rPr>
        <w:t>之道體</w:t>
      </w:r>
      <w:proofErr w:type="gramEnd"/>
      <w:r w:rsidR="000D7B2B">
        <w:rPr>
          <w:rFonts w:ascii="Times New Roman" w:eastAsia="新細明體" w:hAnsi="Times New Roman" w:cs="Times New Roman" w:hint="eastAsia"/>
          <w:szCs w:val="24"/>
        </w:rPr>
        <w:t>。</w:t>
      </w:r>
      <w:proofErr w:type="gramStart"/>
      <w:r w:rsidR="000D7B2B">
        <w:rPr>
          <w:rFonts w:ascii="Times New Roman" w:eastAsia="新細明體" w:hAnsi="Times New Roman" w:cs="Times New Roman" w:hint="eastAsia"/>
          <w:szCs w:val="24"/>
        </w:rPr>
        <w:t>好似康德</w:t>
      </w:r>
      <w:proofErr w:type="gramEnd"/>
      <w:r w:rsidR="000D7B2B">
        <w:rPr>
          <w:rFonts w:ascii="Times New Roman" w:eastAsia="新細明體" w:hAnsi="Times New Roman" w:cs="Times New Roman" w:hint="eastAsia"/>
          <w:szCs w:val="24"/>
        </w:rPr>
        <w:t>於實踐理性批判之意旨，康德以實踐理性之需求而有上帝存在、靈魂不滅、意志自由三大設</w:t>
      </w:r>
      <w:proofErr w:type="gramStart"/>
      <w:r w:rsidR="000D7B2B">
        <w:rPr>
          <w:rFonts w:ascii="Times New Roman" w:eastAsia="新細明體" w:hAnsi="Times New Roman" w:cs="Times New Roman" w:hint="eastAsia"/>
          <w:szCs w:val="24"/>
        </w:rPr>
        <w:t>準</w:t>
      </w:r>
      <w:proofErr w:type="gramEnd"/>
      <w:r w:rsidR="000D7B2B">
        <w:rPr>
          <w:rFonts w:ascii="Times New Roman" w:eastAsia="新細明體" w:hAnsi="Times New Roman" w:cs="Times New Roman" w:hint="eastAsia"/>
          <w:szCs w:val="24"/>
        </w:rPr>
        <w:t>得以成立，牟先生以道德實踐之特性而有本心、</w:t>
      </w:r>
      <w:proofErr w:type="gramStart"/>
      <w:r w:rsidR="000D7B2B">
        <w:rPr>
          <w:rFonts w:ascii="Times New Roman" w:eastAsia="新細明體" w:hAnsi="Times New Roman" w:cs="Times New Roman" w:hint="eastAsia"/>
          <w:szCs w:val="24"/>
        </w:rPr>
        <w:t>仁體、性體、道體</w:t>
      </w:r>
      <w:proofErr w:type="gramEnd"/>
      <w:r w:rsidR="000D7B2B">
        <w:rPr>
          <w:rFonts w:ascii="Times New Roman" w:eastAsia="新細明體" w:hAnsi="Times New Roman" w:cs="Times New Roman" w:hint="eastAsia"/>
          <w:szCs w:val="24"/>
        </w:rPr>
        <w:t>之</w:t>
      </w:r>
      <w:r w:rsidR="00D60E8F">
        <w:rPr>
          <w:rFonts w:ascii="Times New Roman" w:eastAsia="新細明體" w:hAnsi="Times New Roman" w:cs="Times New Roman" w:hint="eastAsia"/>
          <w:szCs w:val="24"/>
        </w:rPr>
        <w:t>必然</w:t>
      </w:r>
      <w:r w:rsidR="000D7B2B">
        <w:rPr>
          <w:rFonts w:ascii="Times New Roman" w:eastAsia="新細明體" w:hAnsi="Times New Roman" w:cs="Times New Roman" w:hint="eastAsia"/>
          <w:szCs w:val="24"/>
        </w:rPr>
        <w:t>存有。</w:t>
      </w:r>
      <w:proofErr w:type="gramStart"/>
      <w:r w:rsidR="000D7B2B">
        <w:rPr>
          <w:rFonts w:ascii="Times New Roman" w:eastAsia="新細明體" w:hAnsi="Times New Roman" w:cs="Times New Roman" w:hint="eastAsia"/>
          <w:szCs w:val="24"/>
        </w:rPr>
        <w:t>說必有</w:t>
      </w:r>
      <w:proofErr w:type="gramEnd"/>
      <w:r w:rsidR="000D7B2B">
        <w:rPr>
          <w:rFonts w:ascii="Times New Roman" w:eastAsia="新細明體" w:hAnsi="Times New Roman" w:cs="Times New Roman" w:hint="eastAsia"/>
          <w:szCs w:val="24"/>
        </w:rPr>
        <w:t>此本心</w:t>
      </w:r>
      <w:r w:rsidR="00D91F35">
        <w:rPr>
          <w:rFonts w:ascii="Times New Roman" w:eastAsia="新細明體" w:hAnsi="Times New Roman" w:cs="Times New Roman" w:hint="eastAsia"/>
          <w:szCs w:val="24"/>
        </w:rPr>
        <w:t>、</w:t>
      </w:r>
      <w:proofErr w:type="gramStart"/>
      <w:r w:rsidR="000D7B2B">
        <w:rPr>
          <w:rFonts w:ascii="Times New Roman" w:eastAsia="新細明體" w:hAnsi="Times New Roman" w:cs="Times New Roman" w:hint="eastAsia"/>
          <w:szCs w:val="24"/>
        </w:rPr>
        <w:t>仁體</w:t>
      </w:r>
      <w:r w:rsidR="00D91F35">
        <w:rPr>
          <w:rFonts w:ascii="Times New Roman" w:eastAsia="新細明體" w:hAnsi="Times New Roman" w:cs="Times New Roman" w:hint="eastAsia"/>
          <w:szCs w:val="24"/>
        </w:rPr>
        <w:t>、</w:t>
      </w:r>
      <w:r w:rsidR="000D7B2B">
        <w:rPr>
          <w:rFonts w:ascii="Times New Roman" w:eastAsia="新細明體" w:hAnsi="Times New Roman" w:cs="Times New Roman" w:hint="eastAsia"/>
          <w:szCs w:val="24"/>
        </w:rPr>
        <w:t>性體</w:t>
      </w:r>
      <w:r w:rsidR="00D91F35">
        <w:rPr>
          <w:rFonts w:ascii="Times New Roman" w:eastAsia="新細明體" w:hAnsi="Times New Roman" w:cs="Times New Roman" w:hint="eastAsia"/>
          <w:szCs w:val="24"/>
        </w:rPr>
        <w:t>、</w:t>
      </w:r>
      <w:r w:rsidR="000D7B2B">
        <w:rPr>
          <w:rFonts w:ascii="Times New Roman" w:eastAsia="新細明體" w:hAnsi="Times New Roman" w:cs="Times New Roman" w:hint="eastAsia"/>
          <w:szCs w:val="24"/>
        </w:rPr>
        <w:t>道體</w:t>
      </w:r>
      <w:proofErr w:type="gramEnd"/>
      <w:r w:rsidR="000D7B2B">
        <w:rPr>
          <w:rFonts w:ascii="Times New Roman" w:eastAsia="新細明體" w:hAnsi="Times New Roman" w:cs="Times New Roman" w:hint="eastAsia"/>
          <w:szCs w:val="24"/>
        </w:rPr>
        <w:t>，是因為道德行</w:t>
      </w:r>
      <w:r w:rsidR="00D91F35">
        <w:rPr>
          <w:rFonts w:ascii="Times New Roman" w:eastAsia="新細明體" w:hAnsi="Times New Roman" w:cs="Times New Roman" w:hint="eastAsia"/>
          <w:szCs w:val="24"/>
        </w:rPr>
        <w:t>動</w:t>
      </w:r>
      <w:r w:rsidR="000D7B2B">
        <w:rPr>
          <w:rFonts w:ascii="Times New Roman" w:eastAsia="新細明體" w:hAnsi="Times New Roman" w:cs="Times New Roman" w:hint="eastAsia"/>
          <w:szCs w:val="24"/>
        </w:rPr>
        <w:t>的特性而有</w:t>
      </w:r>
      <w:r w:rsidR="00D91F35">
        <w:rPr>
          <w:rFonts w:ascii="Times New Roman" w:eastAsia="新細明體" w:hAnsi="Times New Roman" w:cs="Times New Roman" w:hint="eastAsia"/>
          <w:szCs w:val="24"/>
        </w:rPr>
        <w:t>的</w:t>
      </w:r>
      <w:r w:rsidR="002E619B">
        <w:rPr>
          <w:rFonts w:ascii="Times New Roman" w:eastAsia="新細明體" w:hAnsi="Times New Roman" w:cs="Times New Roman" w:hint="eastAsia"/>
          <w:szCs w:val="24"/>
        </w:rPr>
        <w:t>，這也正是牟先生說現實世界的存在</w:t>
      </w:r>
      <w:proofErr w:type="gramStart"/>
      <w:r w:rsidR="002E619B">
        <w:rPr>
          <w:rFonts w:ascii="Times New Roman" w:eastAsia="新細明體" w:hAnsi="Times New Roman" w:cs="Times New Roman" w:hint="eastAsia"/>
          <w:szCs w:val="24"/>
        </w:rPr>
        <w:t>的創生之</w:t>
      </w:r>
      <w:proofErr w:type="gramEnd"/>
      <w:r w:rsidR="002E619B">
        <w:rPr>
          <w:rFonts w:ascii="Times New Roman" w:eastAsia="新細明體" w:hAnsi="Times New Roman" w:cs="Times New Roman" w:hint="eastAsia"/>
          <w:szCs w:val="24"/>
        </w:rPr>
        <w:t>保證，若不是依於道德意志，其實也無從成立的，因為離此一步，就再也找不到能如此自由地直覺之</w:t>
      </w:r>
      <w:proofErr w:type="gramStart"/>
      <w:r w:rsidR="002E619B">
        <w:rPr>
          <w:rFonts w:ascii="Times New Roman" w:eastAsia="新細明體" w:hAnsi="Times New Roman" w:cs="Times New Roman" w:hint="eastAsia"/>
          <w:szCs w:val="24"/>
        </w:rPr>
        <w:t>且創生</w:t>
      </w:r>
      <w:proofErr w:type="gramEnd"/>
      <w:r w:rsidR="002E619B">
        <w:rPr>
          <w:rFonts w:ascii="Times New Roman" w:eastAsia="新細明體" w:hAnsi="Times New Roman" w:cs="Times New Roman" w:hint="eastAsia"/>
          <w:szCs w:val="24"/>
        </w:rPr>
        <w:t>之的動力根源了</w:t>
      </w:r>
      <w:r w:rsidR="000D7B2B">
        <w:rPr>
          <w:rFonts w:ascii="Times New Roman" w:eastAsia="新細明體" w:hAnsi="Times New Roman" w:cs="Times New Roman" w:hint="eastAsia"/>
          <w:szCs w:val="24"/>
        </w:rPr>
        <w:t>。</w:t>
      </w:r>
    </w:p>
    <w:p w:rsidR="00D60E8F" w:rsidRDefault="00D60E8F" w:rsidP="00EB680A">
      <w:pPr>
        <w:rPr>
          <w:rFonts w:ascii="Times New Roman" w:eastAsia="新細明體" w:hAnsi="Times New Roman" w:cs="Times New Roman"/>
          <w:szCs w:val="24"/>
        </w:rPr>
      </w:pPr>
    </w:p>
    <w:p w:rsidR="00101EEE"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在</w:t>
      </w:r>
      <w:r w:rsidR="00D60E8F">
        <w:rPr>
          <w:rFonts w:ascii="Times New Roman" w:eastAsia="新細明體" w:hAnsi="Times New Roman" w:cs="Times New Roman" w:hint="eastAsia"/>
          <w:szCs w:val="24"/>
        </w:rPr>
        <w:t>這</w:t>
      </w:r>
      <w:r>
        <w:rPr>
          <w:rFonts w:ascii="Times New Roman" w:eastAsia="新細明體" w:hAnsi="Times New Roman" w:cs="Times New Roman" w:hint="eastAsia"/>
          <w:szCs w:val="24"/>
        </w:rPr>
        <w:t>裡</w:t>
      </w:r>
      <w:r w:rsidR="00D60E8F">
        <w:rPr>
          <w:rFonts w:ascii="Times New Roman" w:eastAsia="新細明體" w:hAnsi="Times New Roman" w:cs="Times New Roman" w:hint="eastAsia"/>
          <w:szCs w:val="24"/>
        </w:rPr>
        <w:t>，筆者要說，</w:t>
      </w:r>
      <w:r w:rsidR="00D91F35" w:rsidRPr="009062E0">
        <w:rPr>
          <w:rFonts w:ascii="Times New Roman" w:eastAsia="新細明體" w:hAnsi="Times New Roman" w:cs="Times New Roman" w:hint="eastAsia"/>
          <w:szCs w:val="24"/>
          <w:u w:val="single"/>
        </w:rPr>
        <w:t>牟先生是以定義來論證</w:t>
      </w:r>
      <w:r w:rsidR="00D91F35">
        <w:rPr>
          <w:rFonts w:ascii="Times New Roman" w:eastAsia="新細明體" w:hAnsi="Times New Roman" w:cs="Times New Roman" w:hint="eastAsia"/>
          <w:szCs w:val="24"/>
        </w:rPr>
        <w:t>，以定義來論證無疑就是理論的直接創</w:t>
      </w:r>
      <w:r w:rsidR="00D60E8F">
        <w:rPr>
          <w:rFonts w:ascii="Times New Roman" w:eastAsia="新細明體" w:hAnsi="Times New Roman" w:cs="Times New Roman" w:hint="eastAsia"/>
          <w:szCs w:val="24"/>
        </w:rPr>
        <w:t>造與</w:t>
      </w:r>
      <w:r w:rsidR="00D91F35">
        <w:rPr>
          <w:rFonts w:ascii="Times New Roman" w:eastAsia="新細明體" w:hAnsi="Times New Roman" w:cs="Times New Roman" w:hint="eastAsia"/>
          <w:szCs w:val="24"/>
        </w:rPr>
        <w:t>建構</w:t>
      </w:r>
      <w:r w:rsidR="002E619B">
        <w:rPr>
          <w:rFonts w:ascii="Times New Roman" w:eastAsia="新細明體" w:hAnsi="Times New Roman" w:cs="Times New Roman" w:hint="eastAsia"/>
          <w:szCs w:val="24"/>
        </w:rPr>
        <w:t>，</w:t>
      </w:r>
      <w:proofErr w:type="gramStart"/>
      <w:r w:rsidR="002E619B">
        <w:rPr>
          <w:rFonts w:ascii="Times New Roman" w:eastAsia="新細明體" w:hAnsi="Times New Roman" w:cs="Times New Roman" w:hint="eastAsia"/>
          <w:szCs w:val="24"/>
        </w:rPr>
        <w:t>可以說是訴諸</w:t>
      </w:r>
      <w:proofErr w:type="gramEnd"/>
      <w:r w:rsidR="002E619B">
        <w:rPr>
          <w:rFonts w:ascii="Times New Roman" w:eastAsia="新細明體" w:hAnsi="Times New Roman" w:cs="Times New Roman" w:hint="eastAsia"/>
          <w:szCs w:val="24"/>
        </w:rPr>
        <w:t>套套邏輯了，亦即並不是有事證、例證</w:t>
      </w:r>
      <w:proofErr w:type="gramStart"/>
      <w:r w:rsidR="002E619B">
        <w:rPr>
          <w:rFonts w:ascii="Times New Roman" w:eastAsia="新細明體" w:hAnsi="Times New Roman" w:cs="Times New Roman" w:hint="eastAsia"/>
          <w:szCs w:val="24"/>
        </w:rPr>
        <w:t>與理證</w:t>
      </w:r>
      <w:proofErr w:type="gramEnd"/>
      <w:r w:rsidR="002E619B">
        <w:rPr>
          <w:rFonts w:ascii="Times New Roman" w:eastAsia="新細明體" w:hAnsi="Times New Roman" w:cs="Times New Roman" w:hint="eastAsia"/>
          <w:szCs w:val="24"/>
        </w:rPr>
        <w:t>，而就是一套哲學</w:t>
      </w:r>
      <w:r w:rsidR="00D60E8F">
        <w:rPr>
          <w:rFonts w:ascii="Times New Roman" w:eastAsia="新細明體" w:hAnsi="Times New Roman" w:cs="Times New Roman" w:hint="eastAsia"/>
          <w:szCs w:val="24"/>
        </w:rPr>
        <w:t>創作的</w:t>
      </w:r>
      <w:r w:rsidR="002E619B">
        <w:rPr>
          <w:rFonts w:ascii="Times New Roman" w:eastAsia="新細明體" w:hAnsi="Times New Roman" w:cs="Times New Roman" w:hint="eastAsia"/>
          <w:szCs w:val="24"/>
        </w:rPr>
        <w:t>建構</w:t>
      </w:r>
      <w:r w:rsidR="00D60E8F">
        <w:rPr>
          <w:rFonts w:ascii="Times New Roman" w:eastAsia="新細明體" w:hAnsi="Times New Roman" w:cs="Times New Roman" w:hint="eastAsia"/>
          <w:szCs w:val="24"/>
        </w:rPr>
        <w:t>，</w:t>
      </w:r>
      <w:proofErr w:type="gramStart"/>
      <w:r w:rsidR="00D60E8F">
        <w:rPr>
          <w:rFonts w:ascii="Times New Roman" w:eastAsia="新細明體" w:hAnsi="Times New Roman" w:cs="Times New Roman" w:hint="eastAsia"/>
          <w:szCs w:val="24"/>
        </w:rPr>
        <w:t>筆者說其無理</w:t>
      </w:r>
      <w:proofErr w:type="gramEnd"/>
      <w:r w:rsidR="00D60E8F">
        <w:rPr>
          <w:rFonts w:ascii="Times New Roman" w:eastAsia="新細明體" w:hAnsi="Times New Roman" w:cs="Times New Roman" w:hint="eastAsia"/>
          <w:szCs w:val="24"/>
        </w:rPr>
        <w:t>證</w:t>
      </w:r>
      <w:proofErr w:type="gramStart"/>
      <w:r w:rsidR="00D60E8F">
        <w:rPr>
          <w:rFonts w:ascii="Times New Roman" w:eastAsia="新細明體" w:hAnsi="Times New Roman" w:cs="Times New Roman" w:hint="eastAsia"/>
          <w:szCs w:val="24"/>
        </w:rPr>
        <w:t>是說其理</w:t>
      </w:r>
      <w:proofErr w:type="gramEnd"/>
      <w:r w:rsidR="00D60E8F">
        <w:rPr>
          <w:rFonts w:ascii="Times New Roman" w:eastAsia="新細明體" w:hAnsi="Times New Roman" w:cs="Times New Roman" w:hint="eastAsia"/>
          <w:szCs w:val="24"/>
        </w:rPr>
        <w:t>仍是依定義而申說，故只能是套套邏輯的約定，而不是有依據、依推演</w:t>
      </w:r>
      <w:proofErr w:type="gramStart"/>
      <w:r w:rsidR="00D60E8F">
        <w:rPr>
          <w:rFonts w:ascii="Times New Roman" w:eastAsia="新細明體" w:hAnsi="Times New Roman" w:cs="Times New Roman" w:hint="eastAsia"/>
          <w:szCs w:val="24"/>
        </w:rPr>
        <w:t>而理證</w:t>
      </w:r>
      <w:proofErr w:type="gramEnd"/>
      <w:r w:rsidR="002E619B">
        <w:rPr>
          <w:rFonts w:ascii="Times New Roman" w:eastAsia="新細明體" w:hAnsi="Times New Roman" w:cs="Times New Roman" w:hint="eastAsia"/>
          <w:szCs w:val="24"/>
        </w:rPr>
        <w:t>。</w:t>
      </w:r>
      <w:r w:rsidR="001A004C">
        <w:rPr>
          <w:rFonts w:ascii="Times New Roman" w:eastAsia="新細明體" w:hAnsi="Times New Roman" w:cs="Times New Roman" w:hint="eastAsia"/>
          <w:szCs w:val="24"/>
        </w:rPr>
        <w:t>以上牟先生把智的</w:t>
      </w:r>
      <w:proofErr w:type="gramStart"/>
      <w:r w:rsidR="001A004C">
        <w:rPr>
          <w:rFonts w:ascii="Times New Roman" w:eastAsia="新細明體" w:hAnsi="Times New Roman" w:cs="Times New Roman" w:hint="eastAsia"/>
          <w:szCs w:val="24"/>
        </w:rPr>
        <w:t>直覺說成了</w:t>
      </w:r>
      <w:r w:rsidR="00D60E8F">
        <w:rPr>
          <w:rFonts w:ascii="Times New Roman" w:eastAsia="新細明體" w:hAnsi="Times New Roman" w:cs="Times New Roman" w:hint="eastAsia"/>
          <w:szCs w:val="24"/>
        </w:rPr>
        <w:t>依</w:t>
      </w:r>
      <w:r w:rsidR="001A004C">
        <w:rPr>
          <w:rFonts w:ascii="Times New Roman" w:eastAsia="新細明體" w:hAnsi="Times New Roman" w:cs="Times New Roman" w:hint="eastAsia"/>
          <w:szCs w:val="24"/>
        </w:rPr>
        <w:t>此智的</w:t>
      </w:r>
      <w:proofErr w:type="gramEnd"/>
      <w:r w:rsidR="001A004C">
        <w:rPr>
          <w:rFonts w:ascii="Times New Roman" w:eastAsia="新細明體" w:hAnsi="Times New Roman" w:cs="Times New Roman" w:hint="eastAsia"/>
          <w:szCs w:val="24"/>
        </w:rPr>
        <w:t>直覺之道德意志而有道德行為，以及世界之</w:t>
      </w:r>
      <w:proofErr w:type="gramStart"/>
      <w:r w:rsidR="001A004C">
        <w:rPr>
          <w:rFonts w:ascii="Times New Roman" w:eastAsia="新細明體" w:hAnsi="Times New Roman" w:cs="Times New Roman" w:hint="eastAsia"/>
          <w:szCs w:val="24"/>
        </w:rPr>
        <w:t>被創生</w:t>
      </w:r>
      <w:proofErr w:type="gramEnd"/>
      <w:r w:rsidR="001A004C">
        <w:rPr>
          <w:rFonts w:ascii="Times New Roman" w:eastAsia="新細明體" w:hAnsi="Times New Roman" w:cs="Times New Roman" w:hint="eastAsia"/>
          <w:szCs w:val="24"/>
        </w:rPr>
        <w:t>亦</w:t>
      </w:r>
      <w:proofErr w:type="gramStart"/>
      <w:r w:rsidR="001A004C">
        <w:rPr>
          <w:rFonts w:ascii="Times New Roman" w:eastAsia="新細明體" w:hAnsi="Times New Roman" w:cs="Times New Roman" w:hint="eastAsia"/>
          <w:szCs w:val="24"/>
        </w:rPr>
        <w:t>依此智的</w:t>
      </w:r>
      <w:proofErr w:type="gramEnd"/>
      <w:r w:rsidR="001A004C">
        <w:rPr>
          <w:rFonts w:ascii="Times New Roman" w:eastAsia="新細明體" w:hAnsi="Times New Roman" w:cs="Times New Roman" w:hint="eastAsia"/>
          <w:szCs w:val="24"/>
        </w:rPr>
        <w:t>直覺之道德意志而有其存在，亦即智的直覺即道德意志，</w:t>
      </w:r>
      <w:proofErr w:type="gramStart"/>
      <w:r w:rsidR="00D60E8F">
        <w:rPr>
          <w:rFonts w:ascii="Times New Roman" w:eastAsia="新細明體" w:hAnsi="Times New Roman" w:cs="Times New Roman" w:hint="eastAsia"/>
          <w:szCs w:val="24"/>
        </w:rPr>
        <w:t>而</w:t>
      </w:r>
      <w:r w:rsidR="001A004C">
        <w:rPr>
          <w:rFonts w:ascii="Times New Roman" w:eastAsia="新細明體" w:hAnsi="Times New Roman" w:cs="Times New Roman" w:hint="eastAsia"/>
          <w:szCs w:val="24"/>
        </w:rPr>
        <w:t>智的</w:t>
      </w:r>
      <w:proofErr w:type="gramEnd"/>
      <w:r w:rsidR="001A004C">
        <w:rPr>
          <w:rFonts w:ascii="Times New Roman" w:eastAsia="新細明體" w:hAnsi="Times New Roman" w:cs="Times New Roman" w:hint="eastAsia"/>
          <w:szCs w:val="24"/>
        </w:rPr>
        <w:t>直覺的功能，</w:t>
      </w:r>
      <w:proofErr w:type="gramStart"/>
      <w:r w:rsidR="001A004C">
        <w:rPr>
          <w:rFonts w:ascii="Times New Roman" w:eastAsia="新細明體" w:hAnsi="Times New Roman" w:cs="Times New Roman" w:hint="eastAsia"/>
          <w:szCs w:val="24"/>
        </w:rPr>
        <w:t>卻唯道德</w:t>
      </w:r>
      <w:proofErr w:type="gramEnd"/>
      <w:r w:rsidR="001A004C">
        <w:rPr>
          <w:rFonts w:ascii="Times New Roman" w:eastAsia="新細明體" w:hAnsi="Times New Roman" w:cs="Times New Roman" w:hint="eastAsia"/>
          <w:szCs w:val="24"/>
        </w:rPr>
        <w:t>意志能實現之，實現其道德行動</w:t>
      </w:r>
      <w:proofErr w:type="gramStart"/>
      <w:r w:rsidR="001A004C">
        <w:rPr>
          <w:rFonts w:ascii="Times New Roman" w:eastAsia="新細明體" w:hAnsi="Times New Roman" w:cs="Times New Roman" w:hint="eastAsia"/>
          <w:szCs w:val="24"/>
        </w:rPr>
        <w:t>與</w:t>
      </w:r>
      <w:r w:rsidR="00271041">
        <w:rPr>
          <w:rFonts w:ascii="Times New Roman" w:eastAsia="新細明體" w:hAnsi="Times New Roman" w:cs="Times New Roman" w:hint="eastAsia"/>
          <w:szCs w:val="24"/>
        </w:rPr>
        <w:t>創生其</w:t>
      </w:r>
      <w:proofErr w:type="gramEnd"/>
      <w:r w:rsidR="001A004C">
        <w:rPr>
          <w:rFonts w:ascii="Times New Roman" w:eastAsia="新細明體" w:hAnsi="Times New Roman" w:cs="Times New Roman" w:hint="eastAsia"/>
          <w:szCs w:val="24"/>
        </w:rPr>
        <w:t>存在</w:t>
      </w:r>
      <w:r w:rsidR="00271041">
        <w:rPr>
          <w:rFonts w:ascii="Times New Roman" w:eastAsia="新細明體" w:hAnsi="Times New Roman" w:cs="Times New Roman" w:hint="eastAsia"/>
          <w:szCs w:val="24"/>
        </w:rPr>
        <w:t>世界</w:t>
      </w:r>
      <w:r w:rsidR="001A004C">
        <w:rPr>
          <w:rFonts w:ascii="Times New Roman" w:eastAsia="新細明體" w:hAnsi="Times New Roman" w:cs="Times New Roman" w:hint="eastAsia"/>
          <w:szCs w:val="24"/>
        </w:rPr>
        <w:t>。智的直覺既已與道德意志二而為一，牟先生又再度討論了關於此一智的直覺之為何不能</w:t>
      </w:r>
      <w:r w:rsidR="001B45A4">
        <w:rPr>
          <w:rFonts w:ascii="Times New Roman" w:eastAsia="新細明體" w:hAnsi="Times New Roman" w:cs="Times New Roman" w:hint="eastAsia"/>
          <w:szCs w:val="24"/>
        </w:rPr>
        <w:t>限於只是</w:t>
      </w:r>
      <w:r w:rsidR="001A004C">
        <w:rPr>
          <w:rFonts w:ascii="Times New Roman" w:eastAsia="新細明體" w:hAnsi="Times New Roman" w:cs="Times New Roman" w:hint="eastAsia"/>
          <w:szCs w:val="24"/>
        </w:rPr>
        <w:t>上帝的</w:t>
      </w:r>
      <w:r w:rsidR="001B45A4">
        <w:rPr>
          <w:rFonts w:ascii="Times New Roman" w:eastAsia="新細明體" w:hAnsi="Times New Roman" w:cs="Times New Roman" w:hint="eastAsia"/>
          <w:szCs w:val="24"/>
        </w:rPr>
        <w:t>理論，</w:t>
      </w:r>
      <w:r w:rsidR="001A004C">
        <w:rPr>
          <w:rFonts w:ascii="Times New Roman" w:eastAsia="新細明體" w:hAnsi="Times New Roman" w:cs="Times New Roman" w:hint="eastAsia"/>
          <w:szCs w:val="24"/>
        </w:rPr>
        <w:t>其言：</w:t>
      </w:r>
    </w:p>
    <w:p w:rsidR="001B45A4" w:rsidRDefault="001B45A4" w:rsidP="00EB680A">
      <w:pPr>
        <w:rPr>
          <w:rFonts w:ascii="Times New Roman" w:eastAsia="新細明體" w:hAnsi="Times New Roman" w:cs="Times New Roman"/>
          <w:szCs w:val="24"/>
        </w:rPr>
      </w:pPr>
    </w:p>
    <w:p w:rsidR="001B45A4" w:rsidRDefault="001B45A4" w:rsidP="00152935">
      <w:pPr>
        <w:ind w:leftChars="300" w:left="720"/>
        <w:rPr>
          <w:rFonts w:ascii="Times New Roman" w:eastAsia="新細明體" w:hAnsi="Times New Roman" w:cs="Times New Roman"/>
          <w:szCs w:val="24"/>
        </w:rPr>
      </w:pPr>
      <w:r w:rsidRPr="00152935">
        <w:rPr>
          <w:rFonts w:ascii="標楷體" w:eastAsia="標楷體" w:hAnsi="標楷體" w:cs="Times New Roman" w:hint="eastAsia"/>
          <w:szCs w:val="24"/>
        </w:rPr>
        <w:t>如果第一因是絕對而無限的（隱指上帝言），則自由意志亦必是絕對而無限的。</w:t>
      </w:r>
      <w:r w:rsidRPr="006F48C7">
        <w:rPr>
          <w:rFonts w:ascii="標楷體" w:eastAsia="標楷體" w:hAnsi="標楷體" w:cs="Times New Roman" w:hint="eastAsia"/>
          <w:szCs w:val="24"/>
          <w:u w:val="single"/>
        </w:rPr>
        <w:t>天地間不能有兩個絕對而無限的實體，如是</w:t>
      </w:r>
      <w:r w:rsidR="00152935" w:rsidRPr="006F48C7">
        <w:rPr>
          <w:rFonts w:ascii="標楷體" w:eastAsia="標楷體" w:hAnsi="標楷體" w:cs="Times New Roman" w:hint="eastAsia"/>
          <w:szCs w:val="24"/>
          <w:u w:val="single"/>
        </w:rPr>
        <w:t>，兩者必同一。…</w:t>
      </w:r>
      <w:proofErr w:type="gramStart"/>
      <w:r w:rsidR="00152935" w:rsidRPr="006F48C7">
        <w:rPr>
          <w:rFonts w:ascii="標楷體" w:eastAsia="標楷體" w:hAnsi="標楷體" w:cs="Times New Roman" w:hint="eastAsia"/>
          <w:szCs w:val="24"/>
          <w:u w:val="single"/>
        </w:rPr>
        <w:t>……</w:t>
      </w:r>
      <w:proofErr w:type="gramEnd"/>
      <w:r w:rsidR="00152935" w:rsidRPr="006F48C7">
        <w:rPr>
          <w:rFonts w:ascii="標楷體" w:eastAsia="標楷體" w:hAnsi="標楷體" w:cs="Times New Roman" w:hint="eastAsia"/>
          <w:szCs w:val="24"/>
          <w:u w:val="single"/>
        </w:rPr>
        <w:t>如是，或者有上帝，此本心</w:t>
      </w:r>
      <w:proofErr w:type="gramStart"/>
      <w:r w:rsidR="00152935" w:rsidRPr="006F48C7">
        <w:rPr>
          <w:rFonts w:ascii="標楷體" w:eastAsia="標楷體" w:hAnsi="標楷體" w:cs="Times New Roman" w:hint="eastAsia"/>
          <w:szCs w:val="24"/>
          <w:u w:val="single"/>
        </w:rPr>
        <w:t>仁體或性體</w:t>
      </w:r>
      <w:proofErr w:type="gramEnd"/>
      <w:r w:rsidR="00152935" w:rsidRPr="006F48C7">
        <w:rPr>
          <w:rFonts w:ascii="標楷體" w:eastAsia="標楷體" w:hAnsi="標楷體" w:cs="Times New Roman" w:hint="eastAsia"/>
          <w:szCs w:val="24"/>
          <w:u w:val="single"/>
        </w:rPr>
        <w:t>或自由意志必與之為同一，或者只此本心，</w:t>
      </w:r>
      <w:proofErr w:type="gramStart"/>
      <w:r w:rsidR="00152935" w:rsidRPr="006F48C7">
        <w:rPr>
          <w:rFonts w:ascii="標楷體" w:eastAsia="標楷體" w:hAnsi="標楷體" w:cs="Times New Roman" w:hint="eastAsia"/>
          <w:szCs w:val="24"/>
          <w:u w:val="single"/>
        </w:rPr>
        <w:t>仁體，性體</w:t>
      </w:r>
      <w:proofErr w:type="gramEnd"/>
      <w:r w:rsidR="00152935" w:rsidRPr="006F48C7">
        <w:rPr>
          <w:rFonts w:ascii="標楷體" w:eastAsia="標楷體" w:hAnsi="標楷體" w:cs="Times New Roman" w:hint="eastAsia"/>
          <w:szCs w:val="24"/>
          <w:u w:val="single"/>
        </w:rPr>
        <w:t>，或自由意志即上帝：</w:t>
      </w:r>
      <w:proofErr w:type="gramStart"/>
      <w:r w:rsidR="00152935" w:rsidRPr="006F48C7">
        <w:rPr>
          <w:rFonts w:ascii="標楷體" w:eastAsia="標楷體" w:hAnsi="標楷體" w:cs="Times New Roman" w:hint="eastAsia"/>
          <w:szCs w:val="24"/>
          <w:u w:val="single"/>
        </w:rPr>
        <w:t>總之，</w:t>
      </w:r>
      <w:proofErr w:type="gramEnd"/>
      <w:r w:rsidR="00152935" w:rsidRPr="006F48C7">
        <w:rPr>
          <w:rFonts w:ascii="標楷體" w:eastAsia="標楷體" w:hAnsi="標楷體" w:cs="Times New Roman" w:hint="eastAsia"/>
          <w:szCs w:val="24"/>
          <w:u w:val="single"/>
        </w:rPr>
        <w:t>只有</w:t>
      </w:r>
      <w:proofErr w:type="gramStart"/>
      <w:r w:rsidR="00152935" w:rsidRPr="006F48C7">
        <w:rPr>
          <w:rFonts w:ascii="標楷體" w:eastAsia="標楷體" w:hAnsi="標楷體" w:cs="Times New Roman" w:hint="eastAsia"/>
          <w:szCs w:val="24"/>
          <w:u w:val="single"/>
        </w:rPr>
        <w:t>一</w:t>
      </w:r>
      <w:proofErr w:type="gramEnd"/>
      <w:r w:rsidR="00152935" w:rsidRPr="006F48C7">
        <w:rPr>
          <w:rFonts w:ascii="標楷體" w:eastAsia="標楷體" w:hAnsi="標楷體" w:cs="Times New Roman" w:hint="eastAsia"/>
          <w:szCs w:val="24"/>
          <w:u w:val="single"/>
        </w:rPr>
        <w:t>實體，</w:t>
      </w:r>
      <w:proofErr w:type="gramStart"/>
      <w:r w:rsidR="00152935" w:rsidRPr="006F48C7">
        <w:rPr>
          <w:rFonts w:ascii="標楷體" w:eastAsia="標楷體" w:hAnsi="標楷體" w:cs="Times New Roman" w:hint="eastAsia"/>
          <w:szCs w:val="24"/>
          <w:u w:val="single"/>
        </w:rPr>
        <w:t>並無兩實體</w:t>
      </w:r>
      <w:proofErr w:type="gramEnd"/>
      <w:r w:rsidR="00152935" w:rsidRPr="006F48C7">
        <w:rPr>
          <w:rFonts w:ascii="標楷體" w:eastAsia="標楷體" w:hAnsi="標楷體" w:cs="Times New Roman" w:hint="eastAsia"/>
          <w:szCs w:val="24"/>
          <w:u w:val="single"/>
        </w:rPr>
        <w:t>。康德於自由意志外，還肯認有一絕對存在曰上帝，而兩者又不能為同一，便是不透之論</w:t>
      </w:r>
      <w:r w:rsidR="00152935" w:rsidRPr="006F48C7">
        <w:rPr>
          <w:rFonts w:ascii="Times New Roman" w:eastAsia="新細明體" w:hAnsi="Times New Roman" w:cs="Times New Roman" w:hint="eastAsia"/>
          <w:szCs w:val="24"/>
          <w:u w:val="single"/>
        </w:rPr>
        <w:t>。</w:t>
      </w:r>
      <w:r w:rsidR="00152935">
        <w:rPr>
          <w:rStyle w:val="ad"/>
          <w:rFonts w:ascii="Times New Roman" w:eastAsia="新細明體" w:hAnsi="Times New Roman" w:cs="Times New Roman"/>
          <w:szCs w:val="24"/>
        </w:rPr>
        <w:footnoteReference w:id="8"/>
      </w:r>
    </w:p>
    <w:p w:rsidR="001B45A4" w:rsidRPr="001B45A4" w:rsidRDefault="001B45A4" w:rsidP="00EB680A">
      <w:pPr>
        <w:rPr>
          <w:rFonts w:ascii="Times New Roman" w:eastAsia="新細明體" w:hAnsi="Times New Roman" w:cs="Times New Roman"/>
          <w:szCs w:val="24"/>
        </w:rPr>
      </w:pPr>
    </w:p>
    <w:p w:rsidR="009C71C4"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lastRenderedPageBreak/>
        <w:t xml:space="preserve">　　</w:t>
      </w:r>
      <w:r w:rsidR="00C25690">
        <w:rPr>
          <w:rFonts w:ascii="Times New Roman" w:eastAsia="新細明體" w:hAnsi="Times New Roman" w:cs="Times New Roman" w:hint="eastAsia"/>
          <w:szCs w:val="24"/>
        </w:rPr>
        <w:t>牟先生在此又是以定義來討論問題，好似以史賓諾莎來取代康德，以與萬物同一</w:t>
      </w:r>
      <w:proofErr w:type="gramStart"/>
      <w:r w:rsidR="00C25690">
        <w:rPr>
          <w:rFonts w:ascii="Times New Roman" w:eastAsia="新細明體" w:hAnsi="Times New Roman" w:cs="Times New Roman" w:hint="eastAsia"/>
          <w:szCs w:val="24"/>
        </w:rPr>
        <w:t>的</w:t>
      </w:r>
      <w:r w:rsidR="00A7117D">
        <w:rPr>
          <w:rFonts w:ascii="Times New Roman" w:eastAsia="新細明體" w:hAnsi="Times New Roman" w:cs="Times New Roman" w:hint="eastAsia"/>
          <w:szCs w:val="24"/>
        </w:rPr>
        <w:t>能產的</w:t>
      </w:r>
      <w:proofErr w:type="gramEnd"/>
      <w:r w:rsidR="00C25690">
        <w:rPr>
          <w:rFonts w:ascii="Times New Roman" w:eastAsia="新細明體" w:hAnsi="Times New Roman" w:cs="Times New Roman" w:hint="eastAsia"/>
          <w:szCs w:val="24"/>
        </w:rPr>
        <w:t>上帝來取代康德有</w:t>
      </w:r>
      <w:r w:rsidR="00A7117D">
        <w:rPr>
          <w:rFonts w:ascii="Times New Roman" w:eastAsia="新細明體" w:hAnsi="Times New Roman" w:cs="Times New Roman" w:hint="eastAsia"/>
          <w:szCs w:val="24"/>
        </w:rPr>
        <w:t>人性</w:t>
      </w:r>
      <w:proofErr w:type="gramStart"/>
      <w:r w:rsidR="00C25690">
        <w:rPr>
          <w:rFonts w:ascii="Times New Roman" w:eastAsia="新細明體" w:hAnsi="Times New Roman" w:cs="Times New Roman" w:hint="eastAsia"/>
          <w:szCs w:val="24"/>
        </w:rPr>
        <w:t>位格義的</w:t>
      </w:r>
      <w:proofErr w:type="gramEnd"/>
      <w:r w:rsidR="00C25690">
        <w:rPr>
          <w:rFonts w:ascii="Times New Roman" w:eastAsia="新細明體" w:hAnsi="Times New Roman" w:cs="Times New Roman" w:hint="eastAsia"/>
          <w:szCs w:val="24"/>
        </w:rPr>
        <w:t>超絕的上帝概念，</w:t>
      </w:r>
      <w:r w:rsidR="003C65CA">
        <w:rPr>
          <w:rFonts w:ascii="Times New Roman" w:eastAsia="新細明體" w:hAnsi="Times New Roman" w:cs="Times New Roman" w:hint="eastAsia"/>
          <w:szCs w:val="24"/>
        </w:rPr>
        <w:t>當然，牟先生其實就是以儒學的道德實踐主體與</w:t>
      </w:r>
      <w:proofErr w:type="gramStart"/>
      <w:r w:rsidR="003C65CA">
        <w:rPr>
          <w:rFonts w:ascii="Times New Roman" w:eastAsia="新細明體" w:hAnsi="Times New Roman" w:cs="Times New Roman" w:hint="eastAsia"/>
          <w:szCs w:val="24"/>
        </w:rPr>
        <w:t>天道創生實體</w:t>
      </w:r>
      <w:proofErr w:type="gramEnd"/>
      <w:r w:rsidR="003C65CA">
        <w:rPr>
          <w:rFonts w:ascii="Times New Roman" w:eastAsia="新細明體" w:hAnsi="Times New Roman" w:cs="Times New Roman" w:hint="eastAsia"/>
          <w:szCs w:val="24"/>
        </w:rPr>
        <w:t>來取代上帝，因此，在康德，唯上帝能有之的智的直覺，</w:t>
      </w:r>
      <w:r w:rsidR="00DD4202">
        <w:rPr>
          <w:rFonts w:ascii="Times New Roman" w:eastAsia="新細明體" w:hAnsi="Times New Roman" w:cs="Times New Roman" w:hint="eastAsia"/>
          <w:szCs w:val="24"/>
        </w:rPr>
        <w:t>在牟先生，就都歸給了儒家的道德實踐主體與</w:t>
      </w:r>
      <w:proofErr w:type="gramStart"/>
      <w:r w:rsidR="00DD4202">
        <w:rPr>
          <w:rFonts w:ascii="Times New Roman" w:eastAsia="新細明體" w:hAnsi="Times New Roman" w:cs="Times New Roman" w:hint="eastAsia"/>
          <w:szCs w:val="24"/>
        </w:rPr>
        <w:t>天道創生實體</w:t>
      </w:r>
      <w:proofErr w:type="gramEnd"/>
      <w:r w:rsidR="00DD4202">
        <w:rPr>
          <w:rFonts w:ascii="Times New Roman" w:eastAsia="新細明體" w:hAnsi="Times New Roman" w:cs="Times New Roman" w:hint="eastAsia"/>
          <w:szCs w:val="24"/>
        </w:rPr>
        <w:t>，理由是，道德意志必須是無限的，因此就是第一因，同時也就必須是自由意志的本身，而自由意志既是在人而有，亦是在整體存在界</w:t>
      </w:r>
      <w:proofErr w:type="gramStart"/>
      <w:r w:rsidR="00DD4202">
        <w:rPr>
          <w:rFonts w:ascii="Times New Roman" w:eastAsia="新細明體" w:hAnsi="Times New Roman" w:cs="Times New Roman" w:hint="eastAsia"/>
          <w:szCs w:val="24"/>
        </w:rPr>
        <w:t>的創生根源</w:t>
      </w:r>
      <w:proofErr w:type="gramEnd"/>
      <w:r w:rsidR="00DD4202">
        <w:rPr>
          <w:rFonts w:ascii="Times New Roman" w:eastAsia="新細明體" w:hAnsi="Times New Roman" w:cs="Times New Roman" w:hint="eastAsia"/>
          <w:szCs w:val="24"/>
        </w:rPr>
        <w:t>處而有，因</w:t>
      </w:r>
      <w:r w:rsidR="006B05D4">
        <w:rPr>
          <w:rFonts w:ascii="Times New Roman" w:eastAsia="新細明體" w:hAnsi="Times New Roman" w:cs="Times New Roman" w:hint="eastAsia"/>
          <w:szCs w:val="24"/>
        </w:rPr>
        <w:t>此做為整體存在界</w:t>
      </w:r>
      <w:proofErr w:type="gramStart"/>
      <w:r w:rsidR="006B05D4">
        <w:rPr>
          <w:rFonts w:ascii="Times New Roman" w:eastAsia="新細明體" w:hAnsi="Times New Roman" w:cs="Times New Roman" w:hint="eastAsia"/>
          <w:szCs w:val="24"/>
        </w:rPr>
        <w:t>的創生實體</w:t>
      </w:r>
      <w:proofErr w:type="gramEnd"/>
      <w:r w:rsidR="006B05D4">
        <w:rPr>
          <w:rFonts w:ascii="Times New Roman" w:eastAsia="新細明體" w:hAnsi="Times New Roman" w:cs="Times New Roman" w:hint="eastAsia"/>
          <w:szCs w:val="24"/>
        </w:rPr>
        <w:t>，也必須同時是主體實踐的</w:t>
      </w:r>
      <w:proofErr w:type="gramStart"/>
      <w:r w:rsidR="006B05D4">
        <w:rPr>
          <w:rFonts w:ascii="Times New Roman" w:eastAsia="新細明體" w:hAnsi="Times New Roman" w:cs="Times New Roman" w:hint="eastAsia"/>
          <w:szCs w:val="24"/>
        </w:rPr>
        <w:t>性體、心體</w:t>
      </w:r>
      <w:proofErr w:type="gramEnd"/>
      <w:r w:rsidR="006B05D4">
        <w:rPr>
          <w:rFonts w:ascii="Times New Roman" w:eastAsia="新細明體" w:hAnsi="Times New Roman" w:cs="Times New Roman" w:hint="eastAsia"/>
          <w:szCs w:val="24"/>
        </w:rPr>
        <w:t>、本心、</w:t>
      </w:r>
      <w:proofErr w:type="gramStart"/>
      <w:r w:rsidR="006B05D4">
        <w:rPr>
          <w:rFonts w:ascii="Times New Roman" w:eastAsia="新細明體" w:hAnsi="Times New Roman" w:cs="Times New Roman" w:hint="eastAsia"/>
          <w:szCs w:val="24"/>
        </w:rPr>
        <w:t>仁體</w:t>
      </w:r>
      <w:proofErr w:type="gramEnd"/>
      <w:r w:rsidR="006B05D4">
        <w:rPr>
          <w:rFonts w:ascii="Times New Roman" w:eastAsia="新細明體" w:hAnsi="Times New Roman" w:cs="Times New Roman" w:hint="eastAsia"/>
          <w:szCs w:val="24"/>
        </w:rPr>
        <w:t>，合稱之為智的直覺。於是，牟先生透過功能的合併，把主體的道德實踐與</w:t>
      </w:r>
      <w:proofErr w:type="gramStart"/>
      <w:r w:rsidR="006B05D4">
        <w:rPr>
          <w:rFonts w:ascii="Times New Roman" w:eastAsia="新細明體" w:hAnsi="Times New Roman" w:cs="Times New Roman" w:hint="eastAsia"/>
          <w:szCs w:val="24"/>
        </w:rPr>
        <w:t>道體的創生</w:t>
      </w:r>
      <w:proofErr w:type="gramEnd"/>
      <w:r w:rsidR="006B05D4">
        <w:rPr>
          <w:rFonts w:ascii="Times New Roman" w:eastAsia="新細明體" w:hAnsi="Times New Roman" w:cs="Times New Roman" w:hint="eastAsia"/>
          <w:szCs w:val="24"/>
        </w:rPr>
        <w:t>世界兩種重要的功能藉由康德的智的直覺概念予以完成，於是將智的直覺與道德意志完全等同，然後又藉由道德意志之必須為自由意志以及第一</w:t>
      </w:r>
      <w:proofErr w:type="gramStart"/>
      <w:r w:rsidR="006B05D4">
        <w:rPr>
          <w:rFonts w:ascii="Times New Roman" w:eastAsia="新細明體" w:hAnsi="Times New Roman" w:cs="Times New Roman" w:hint="eastAsia"/>
          <w:szCs w:val="24"/>
        </w:rPr>
        <w:t>因義以說其</w:t>
      </w:r>
      <w:proofErr w:type="gramEnd"/>
      <w:r w:rsidR="006B05D4">
        <w:rPr>
          <w:rFonts w:ascii="Times New Roman" w:eastAsia="新細明體" w:hAnsi="Times New Roman" w:cs="Times New Roman" w:hint="eastAsia"/>
          <w:szCs w:val="24"/>
        </w:rPr>
        <w:t>必須有絕對唯一性，因此，僅僅是</w:t>
      </w:r>
      <w:proofErr w:type="gramStart"/>
      <w:r w:rsidR="006B05D4">
        <w:rPr>
          <w:rFonts w:ascii="Times New Roman" w:eastAsia="新細明體" w:hAnsi="Times New Roman" w:cs="Times New Roman" w:hint="eastAsia"/>
          <w:szCs w:val="24"/>
        </w:rPr>
        <w:t>位格義的</w:t>
      </w:r>
      <w:proofErr w:type="gramEnd"/>
      <w:r w:rsidR="006B05D4">
        <w:rPr>
          <w:rFonts w:ascii="Times New Roman" w:eastAsia="新細明體" w:hAnsi="Times New Roman" w:cs="Times New Roman" w:hint="eastAsia"/>
          <w:szCs w:val="24"/>
        </w:rPr>
        <w:t>上帝概念便不再能承擔智的直覺的這許多功能，於是呈請上帝退位</w:t>
      </w:r>
      <w:r w:rsidR="001F4825">
        <w:rPr>
          <w:rStyle w:val="ad"/>
          <w:rFonts w:ascii="Times New Roman" w:eastAsia="新細明體" w:hAnsi="Times New Roman" w:cs="Times New Roman"/>
          <w:szCs w:val="24"/>
        </w:rPr>
        <w:footnoteReference w:id="9"/>
      </w:r>
      <w:r w:rsidR="006B05D4">
        <w:rPr>
          <w:rFonts w:ascii="Times New Roman" w:eastAsia="新細明體" w:hAnsi="Times New Roman" w:cs="Times New Roman" w:hint="eastAsia"/>
          <w:szCs w:val="24"/>
        </w:rPr>
        <w:t>，</w:t>
      </w:r>
      <w:r w:rsidR="00337D88">
        <w:rPr>
          <w:rFonts w:ascii="Times New Roman" w:eastAsia="新細明體" w:hAnsi="Times New Roman" w:cs="Times New Roman" w:hint="eastAsia"/>
          <w:szCs w:val="24"/>
        </w:rPr>
        <w:t>從而完全轉進中國儒家哲學的體系</w:t>
      </w:r>
      <w:proofErr w:type="gramStart"/>
      <w:r w:rsidR="00337D88">
        <w:rPr>
          <w:rFonts w:ascii="Times New Roman" w:eastAsia="新細明體" w:hAnsi="Times New Roman" w:cs="Times New Roman" w:hint="eastAsia"/>
          <w:szCs w:val="24"/>
        </w:rPr>
        <w:t>建構中</w:t>
      </w:r>
      <w:proofErr w:type="gramEnd"/>
      <w:r w:rsidR="00337D88">
        <w:rPr>
          <w:rFonts w:ascii="Times New Roman" w:eastAsia="新細明體" w:hAnsi="Times New Roman" w:cs="Times New Roman" w:hint="eastAsia"/>
          <w:szCs w:val="24"/>
        </w:rPr>
        <w:t>。</w:t>
      </w:r>
    </w:p>
    <w:p w:rsidR="00577073" w:rsidRDefault="00577073" w:rsidP="00EB680A">
      <w:pPr>
        <w:rPr>
          <w:rFonts w:ascii="Times New Roman" w:eastAsia="新細明體" w:hAnsi="Times New Roman" w:cs="Times New Roman"/>
          <w:szCs w:val="24"/>
        </w:rPr>
      </w:pPr>
    </w:p>
    <w:p w:rsidR="00577073"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263FC6">
        <w:rPr>
          <w:rFonts w:ascii="Times New Roman" w:eastAsia="新細明體" w:hAnsi="Times New Roman" w:cs="Times New Roman" w:hint="eastAsia"/>
          <w:szCs w:val="24"/>
        </w:rPr>
        <w:t>以上，筆者對於牟先生所談的</w:t>
      </w:r>
      <w:r w:rsidR="00A06E7A">
        <w:rPr>
          <w:rFonts w:ascii="Times New Roman" w:eastAsia="新細明體" w:hAnsi="Times New Roman" w:cs="Times New Roman" w:hint="eastAsia"/>
          <w:szCs w:val="24"/>
        </w:rPr>
        <w:t>智的直覺概念，認為他是借自康德之後又遺棄訴諸上帝的康德原意，</w:t>
      </w:r>
      <w:r w:rsidR="00E13F55">
        <w:rPr>
          <w:rFonts w:ascii="Times New Roman" w:eastAsia="新細明體" w:hAnsi="Times New Roman" w:cs="Times New Roman" w:hint="eastAsia"/>
          <w:szCs w:val="24"/>
        </w:rPr>
        <w:t>而實之以儒家的理論，筆者又認為，牟先生</w:t>
      </w:r>
      <w:proofErr w:type="gramStart"/>
      <w:r w:rsidR="00E13F55">
        <w:rPr>
          <w:rFonts w:ascii="Times New Roman" w:eastAsia="新細明體" w:hAnsi="Times New Roman" w:cs="Times New Roman" w:hint="eastAsia"/>
          <w:szCs w:val="24"/>
        </w:rPr>
        <w:t>所說的智</w:t>
      </w:r>
      <w:proofErr w:type="gramEnd"/>
      <w:r w:rsidR="00E13F55">
        <w:rPr>
          <w:rFonts w:ascii="Times New Roman" w:eastAsia="新細明體" w:hAnsi="Times New Roman" w:cs="Times New Roman" w:hint="eastAsia"/>
          <w:szCs w:val="24"/>
        </w:rPr>
        <w:t>的直覺的義涵，又是藉由道德意志這個概念的定義的套套邏輯</w:t>
      </w:r>
      <w:proofErr w:type="gramStart"/>
      <w:r w:rsidR="00E13F55">
        <w:rPr>
          <w:rFonts w:ascii="Times New Roman" w:eastAsia="新細明體" w:hAnsi="Times New Roman" w:cs="Times New Roman" w:hint="eastAsia"/>
          <w:szCs w:val="24"/>
        </w:rPr>
        <w:t>而說的</w:t>
      </w:r>
      <w:proofErr w:type="gramEnd"/>
      <w:r w:rsidR="00E13F55">
        <w:rPr>
          <w:rFonts w:ascii="Times New Roman" w:eastAsia="新細明體" w:hAnsi="Times New Roman" w:cs="Times New Roman" w:hint="eastAsia"/>
          <w:szCs w:val="24"/>
        </w:rPr>
        <w:t>，所以，</w:t>
      </w:r>
      <w:proofErr w:type="gramStart"/>
      <w:r w:rsidR="00E13F55">
        <w:rPr>
          <w:rFonts w:ascii="Times New Roman" w:eastAsia="新細明體" w:hAnsi="Times New Roman" w:cs="Times New Roman" w:hint="eastAsia"/>
          <w:szCs w:val="24"/>
        </w:rPr>
        <w:t>可以說智的</w:t>
      </w:r>
      <w:proofErr w:type="gramEnd"/>
      <w:r w:rsidR="00E13F55">
        <w:rPr>
          <w:rFonts w:ascii="Times New Roman" w:eastAsia="新細明體" w:hAnsi="Times New Roman" w:cs="Times New Roman" w:hint="eastAsia"/>
          <w:szCs w:val="24"/>
        </w:rPr>
        <w:t>直覺全然只是存在於思辨世界中的假設而已</w:t>
      </w:r>
      <w:r w:rsidR="0000460C">
        <w:rPr>
          <w:rFonts w:ascii="Times New Roman" w:eastAsia="新細明體" w:hAnsi="Times New Roman" w:cs="Times New Roman" w:hint="eastAsia"/>
          <w:szCs w:val="24"/>
        </w:rPr>
        <w:t>。然而</w:t>
      </w:r>
      <w:r w:rsidR="00E13F55">
        <w:rPr>
          <w:rFonts w:ascii="Times New Roman" w:eastAsia="新細明體" w:hAnsi="Times New Roman" w:cs="Times New Roman" w:hint="eastAsia"/>
          <w:szCs w:val="24"/>
        </w:rPr>
        <w:t>，</w:t>
      </w:r>
      <w:r w:rsidR="0000460C">
        <w:rPr>
          <w:rFonts w:ascii="Times New Roman" w:eastAsia="新細明體" w:hAnsi="Times New Roman" w:cs="Times New Roman" w:hint="eastAsia"/>
          <w:szCs w:val="24"/>
        </w:rPr>
        <w:t>牟先生也應該是意識到他的討論方式會致生這樣的問題，下文即是</w:t>
      </w:r>
      <w:proofErr w:type="gramStart"/>
      <w:r w:rsidR="0000460C">
        <w:rPr>
          <w:rFonts w:ascii="Times New Roman" w:eastAsia="新細明體" w:hAnsi="Times New Roman" w:cs="Times New Roman" w:hint="eastAsia"/>
          <w:szCs w:val="24"/>
        </w:rPr>
        <w:t>牟先生說智的</w:t>
      </w:r>
      <w:proofErr w:type="gramEnd"/>
      <w:r w:rsidR="0000460C">
        <w:rPr>
          <w:rFonts w:ascii="Times New Roman" w:eastAsia="新細明體" w:hAnsi="Times New Roman" w:cs="Times New Roman" w:hint="eastAsia"/>
          <w:szCs w:val="24"/>
        </w:rPr>
        <w:t>直覺如何不只是理論上的假設而是現實上</w:t>
      </w:r>
      <w:r w:rsidR="00FB0F3B">
        <w:rPr>
          <w:rFonts w:ascii="Times New Roman" w:eastAsia="新細明體" w:hAnsi="Times New Roman" w:cs="Times New Roman" w:hint="eastAsia"/>
          <w:szCs w:val="24"/>
        </w:rPr>
        <w:t>實有</w:t>
      </w:r>
      <w:r w:rsidR="0000460C">
        <w:rPr>
          <w:rFonts w:ascii="Times New Roman" w:eastAsia="新細明體" w:hAnsi="Times New Roman" w:cs="Times New Roman" w:hint="eastAsia"/>
          <w:szCs w:val="24"/>
        </w:rPr>
        <w:t>的</w:t>
      </w:r>
      <w:r w:rsidR="00FB0F3B">
        <w:rPr>
          <w:rFonts w:ascii="Times New Roman" w:eastAsia="新細明體" w:hAnsi="Times New Roman" w:cs="Times New Roman" w:hint="eastAsia"/>
          <w:szCs w:val="24"/>
        </w:rPr>
        <w:t>存在，這是很重要的一段討論，它說明了如何確</w:t>
      </w:r>
      <w:r w:rsidR="00F37780">
        <w:rPr>
          <w:rFonts w:ascii="Times New Roman" w:eastAsia="新細明體" w:hAnsi="Times New Roman" w:cs="Times New Roman" w:hint="eastAsia"/>
          <w:szCs w:val="24"/>
        </w:rPr>
        <w:t>知</w:t>
      </w:r>
      <w:proofErr w:type="gramStart"/>
      <w:r w:rsidR="00FB0F3B">
        <w:rPr>
          <w:rFonts w:ascii="Times New Roman" w:eastAsia="新細明體" w:hAnsi="Times New Roman" w:cs="Times New Roman" w:hint="eastAsia"/>
          <w:szCs w:val="24"/>
        </w:rPr>
        <w:t>有此智的</w:t>
      </w:r>
      <w:proofErr w:type="gramEnd"/>
      <w:r w:rsidR="00FB0F3B">
        <w:rPr>
          <w:rFonts w:ascii="Times New Roman" w:eastAsia="新細明體" w:hAnsi="Times New Roman" w:cs="Times New Roman" w:hint="eastAsia"/>
          <w:szCs w:val="24"/>
        </w:rPr>
        <w:t>直覺，參見其言：</w:t>
      </w:r>
    </w:p>
    <w:p w:rsidR="00C25690" w:rsidRPr="00F37780" w:rsidRDefault="00C25690" w:rsidP="00EB680A">
      <w:pPr>
        <w:rPr>
          <w:rFonts w:ascii="Times New Roman" w:eastAsia="新細明體" w:hAnsi="Times New Roman" w:cs="Times New Roman"/>
          <w:szCs w:val="24"/>
        </w:rPr>
      </w:pPr>
    </w:p>
    <w:p w:rsidR="00EB680A" w:rsidRPr="00EB680A" w:rsidRDefault="00EB680A" w:rsidP="00C80C47">
      <w:pPr>
        <w:ind w:leftChars="300" w:left="720"/>
        <w:rPr>
          <w:rFonts w:ascii="Times New Roman" w:eastAsia="新細明體" w:hAnsi="Times New Roman" w:cs="Times New Roman"/>
          <w:szCs w:val="24"/>
        </w:rPr>
      </w:pPr>
      <w:r w:rsidRPr="00C80C47">
        <w:rPr>
          <w:rFonts w:ascii="標楷體" w:eastAsia="標楷體" w:hAnsi="標楷體" w:cs="Times New Roman" w:hint="eastAsia"/>
          <w:szCs w:val="24"/>
        </w:rPr>
        <w:t>現在再說</w:t>
      </w:r>
      <w:r w:rsidRPr="00907E39">
        <w:rPr>
          <w:rFonts w:ascii="標楷體" w:eastAsia="標楷體" w:hAnsi="標楷體" w:cs="Times New Roman" w:hint="eastAsia"/>
          <w:szCs w:val="24"/>
          <w:u w:val="single"/>
        </w:rPr>
        <w:t>在什麼關節上，智的直覺不但是理論上必肯定，而且是實際上必呈現。</w:t>
      </w:r>
      <w:r w:rsidRPr="00C80C47">
        <w:rPr>
          <w:rFonts w:ascii="標楷體" w:eastAsia="標楷體" w:hAnsi="標楷體" w:cs="Times New Roman" w:hint="eastAsia"/>
          <w:szCs w:val="24"/>
        </w:rPr>
        <w:t>這個關節即在本心</w:t>
      </w:r>
      <w:proofErr w:type="gramStart"/>
      <w:r w:rsidRPr="00C80C47">
        <w:rPr>
          <w:rFonts w:ascii="標楷體" w:eastAsia="標楷體" w:hAnsi="標楷體" w:cs="Times New Roman" w:hint="eastAsia"/>
          <w:szCs w:val="24"/>
        </w:rPr>
        <w:t>仁體之誠明，明覺，</w:t>
      </w:r>
      <w:proofErr w:type="gramEnd"/>
      <w:r w:rsidRPr="00C80C47">
        <w:rPr>
          <w:rFonts w:ascii="標楷體" w:eastAsia="標楷體" w:hAnsi="標楷體" w:cs="Times New Roman" w:hint="eastAsia"/>
          <w:szCs w:val="24"/>
        </w:rPr>
        <w:t>良知，或</w:t>
      </w:r>
      <w:proofErr w:type="gramStart"/>
      <w:r w:rsidRPr="00C80C47">
        <w:rPr>
          <w:rFonts w:ascii="標楷體" w:eastAsia="標楷體" w:hAnsi="標楷體" w:cs="Times New Roman" w:hint="eastAsia"/>
          <w:szCs w:val="24"/>
        </w:rPr>
        <w:t>虛明照鑑</w:t>
      </w:r>
      <w:proofErr w:type="gramEnd"/>
      <w:r w:rsidRPr="00C80C47">
        <w:rPr>
          <w:rFonts w:ascii="標楷體" w:eastAsia="標楷體" w:hAnsi="標楷體" w:cs="Times New Roman" w:hint="eastAsia"/>
          <w:szCs w:val="24"/>
        </w:rPr>
        <w:t>。本心</w:t>
      </w:r>
      <w:proofErr w:type="gramStart"/>
      <w:r w:rsidRPr="00C80C47">
        <w:rPr>
          <w:rFonts w:ascii="標楷體" w:eastAsia="標楷體" w:hAnsi="標楷體" w:cs="Times New Roman" w:hint="eastAsia"/>
          <w:szCs w:val="24"/>
        </w:rPr>
        <w:t>仁體不是一個孤</w:t>
      </w:r>
      <w:proofErr w:type="gramEnd"/>
      <w:r w:rsidRPr="00C80C47">
        <w:rPr>
          <w:rFonts w:ascii="標楷體" w:eastAsia="標楷體" w:hAnsi="標楷體" w:cs="Times New Roman" w:hint="eastAsia"/>
          <w:szCs w:val="24"/>
        </w:rPr>
        <w:t>懸的，假設的絕對而無限</w:t>
      </w:r>
      <w:proofErr w:type="gramStart"/>
      <w:r w:rsidRPr="00C80C47">
        <w:rPr>
          <w:rFonts w:ascii="標楷體" w:eastAsia="標楷體" w:hAnsi="標楷體" w:cs="Times New Roman" w:hint="eastAsia"/>
          <w:szCs w:val="24"/>
        </w:rPr>
        <w:t>的物擺在</w:t>
      </w:r>
      <w:proofErr w:type="gramEnd"/>
      <w:r w:rsidRPr="00C80C47">
        <w:rPr>
          <w:rFonts w:ascii="標楷體" w:eastAsia="標楷體" w:hAnsi="標楷體" w:cs="Times New Roman" w:hint="eastAsia"/>
          <w:szCs w:val="24"/>
        </w:rPr>
        <w:t>那裡，</w:t>
      </w:r>
      <w:proofErr w:type="gramStart"/>
      <w:r w:rsidRPr="00C80C47">
        <w:rPr>
          <w:rFonts w:ascii="標楷體" w:eastAsia="標楷體" w:hAnsi="標楷體" w:cs="Times New Roman" w:hint="eastAsia"/>
          <w:szCs w:val="24"/>
        </w:rPr>
        <w:t>因而設問我們</w:t>
      </w:r>
      <w:proofErr w:type="gramEnd"/>
      <w:r w:rsidRPr="00C80C47">
        <w:rPr>
          <w:rFonts w:ascii="標楷體" w:eastAsia="標楷體" w:hAnsi="標楷體" w:cs="Times New Roman" w:hint="eastAsia"/>
          <w:szCs w:val="24"/>
        </w:rPr>
        <w:t>如何能智地直覺之。當吾人說「本心」時即是就其具體的呈現而說之，如惻隱之心，羞惡之心，是隨時呈現的，</w:t>
      </w:r>
      <w:proofErr w:type="gramStart"/>
      <w:r w:rsidRPr="00C80C47">
        <w:rPr>
          <w:rFonts w:ascii="標楷體" w:eastAsia="標楷體" w:hAnsi="標楷體" w:cs="Times New Roman" w:hint="eastAsia"/>
          <w:szCs w:val="24"/>
        </w:rPr>
        <w:t>此如孟子之</w:t>
      </w:r>
      <w:proofErr w:type="gramEnd"/>
      <w:r w:rsidRPr="00C80C47">
        <w:rPr>
          <w:rFonts w:ascii="標楷體" w:eastAsia="標楷體" w:hAnsi="標楷體" w:cs="Times New Roman" w:hint="eastAsia"/>
          <w:szCs w:val="24"/>
        </w:rPr>
        <w:t>所說，</w:t>
      </w:r>
      <w:proofErr w:type="gramStart"/>
      <w:r w:rsidRPr="00C80C47">
        <w:rPr>
          <w:rFonts w:ascii="標楷體" w:eastAsia="標楷體" w:hAnsi="標楷體" w:cs="Times New Roman" w:hint="eastAsia"/>
          <w:szCs w:val="24"/>
        </w:rPr>
        <w:t>見父自然知孝，見兄自然知弟</w:t>
      </w:r>
      <w:proofErr w:type="gramEnd"/>
      <w:r w:rsidRPr="00C80C47">
        <w:rPr>
          <w:rFonts w:ascii="標楷體" w:eastAsia="標楷體" w:hAnsi="標楷體" w:cs="Times New Roman" w:hint="eastAsia"/>
          <w:szCs w:val="24"/>
        </w:rPr>
        <w:t>（這不是從生物本能說，乃是從本心說），當惻隱時則惻隱，</w:t>
      </w:r>
      <w:proofErr w:type="gramStart"/>
      <w:r w:rsidRPr="00C80C47">
        <w:rPr>
          <w:rFonts w:ascii="標楷體" w:eastAsia="標楷體" w:hAnsi="標楷體" w:cs="Times New Roman" w:hint="eastAsia"/>
          <w:szCs w:val="24"/>
        </w:rPr>
        <w:t>當羞惡時則羞惡</w:t>
      </w:r>
      <w:proofErr w:type="gramEnd"/>
      <w:r w:rsidRPr="00C80C47">
        <w:rPr>
          <w:rFonts w:ascii="標楷體" w:eastAsia="標楷體" w:hAnsi="標楷體" w:cs="Times New Roman" w:hint="eastAsia"/>
          <w:szCs w:val="24"/>
        </w:rPr>
        <w:t>，等等，</w:t>
      </w:r>
      <w:proofErr w:type="gramStart"/>
      <w:r w:rsidRPr="00C80C47">
        <w:rPr>
          <w:rFonts w:ascii="標楷體" w:eastAsia="標楷體" w:hAnsi="標楷體" w:cs="Times New Roman" w:hint="eastAsia"/>
          <w:szCs w:val="24"/>
        </w:rPr>
        <w:t>此如象山</w:t>
      </w:r>
      <w:proofErr w:type="gramEnd"/>
      <w:r w:rsidRPr="00C80C47">
        <w:rPr>
          <w:rFonts w:ascii="標楷體" w:eastAsia="標楷體" w:hAnsi="標楷體" w:cs="Times New Roman" w:hint="eastAsia"/>
          <w:szCs w:val="24"/>
        </w:rPr>
        <w:t>之所說，這都表示本心是隨時在躍動在呈現的。當吾人說「</w:t>
      </w:r>
      <w:proofErr w:type="gramStart"/>
      <w:r w:rsidRPr="00C80C47">
        <w:rPr>
          <w:rFonts w:ascii="標楷體" w:eastAsia="標楷體" w:hAnsi="標楷體" w:cs="Times New Roman" w:hint="eastAsia"/>
          <w:szCs w:val="24"/>
        </w:rPr>
        <w:t>仁體</w:t>
      </w:r>
      <w:proofErr w:type="gramEnd"/>
      <w:r w:rsidRPr="00C80C47">
        <w:rPr>
          <w:rFonts w:ascii="標楷體" w:eastAsia="標楷體" w:hAnsi="標楷體" w:cs="Times New Roman" w:hint="eastAsia"/>
          <w:szCs w:val="24"/>
        </w:rPr>
        <w:t>」時，亦是當下就其不安，不忍，悱惻之感而說之，此亦是其具體的呈現，</w:t>
      </w:r>
      <w:proofErr w:type="gramStart"/>
      <w:r w:rsidRPr="00C80C47">
        <w:rPr>
          <w:rFonts w:ascii="標楷體" w:eastAsia="標楷體" w:hAnsi="標楷體" w:cs="Times New Roman" w:hint="eastAsia"/>
          <w:szCs w:val="24"/>
        </w:rPr>
        <w:t>此如孔子之</w:t>
      </w:r>
      <w:proofErr w:type="gramEnd"/>
      <w:r w:rsidRPr="00C80C47">
        <w:rPr>
          <w:rFonts w:ascii="標楷體" w:eastAsia="標楷體" w:hAnsi="標楷體" w:cs="Times New Roman" w:hint="eastAsia"/>
          <w:szCs w:val="24"/>
        </w:rPr>
        <w:t>所說以及明道之所說。這亦表示仁心隨時在躍動在呈現，感通</w:t>
      </w:r>
      <w:proofErr w:type="gramStart"/>
      <w:r w:rsidRPr="00C80C47">
        <w:rPr>
          <w:rFonts w:ascii="標楷體" w:eastAsia="標楷體" w:hAnsi="標楷體" w:cs="Times New Roman" w:hint="eastAsia"/>
          <w:szCs w:val="24"/>
        </w:rPr>
        <w:t>周流而遍潤一切</w:t>
      </w:r>
      <w:proofErr w:type="gramEnd"/>
      <w:r w:rsidRPr="00C80C47">
        <w:rPr>
          <w:rFonts w:ascii="標楷體" w:eastAsia="標楷體" w:hAnsi="標楷體" w:cs="Times New Roman" w:hint="eastAsia"/>
          <w:szCs w:val="24"/>
        </w:rPr>
        <w:t>的。</w:t>
      </w:r>
      <w:proofErr w:type="gramStart"/>
      <w:r w:rsidRPr="00C80C47">
        <w:rPr>
          <w:rFonts w:ascii="標楷體" w:eastAsia="標楷體" w:hAnsi="標楷體" w:cs="Times New Roman" w:hint="eastAsia"/>
          <w:szCs w:val="24"/>
        </w:rPr>
        <w:t>潤是覺潤</w:t>
      </w:r>
      <w:proofErr w:type="gramEnd"/>
      <w:r w:rsidRPr="00C80C47">
        <w:rPr>
          <w:rFonts w:ascii="標楷體" w:eastAsia="標楷體" w:hAnsi="標楷體" w:cs="Times New Roman" w:hint="eastAsia"/>
          <w:szCs w:val="24"/>
        </w:rPr>
        <w:t>，以不安不忍悱惻之感這種「覺」</w:t>
      </w:r>
      <w:proofErr w:type="gramStart"/>
      <w:r w:rsidRPr="00C80C47">
        <w:rPr>
          <w:rFonts w:ascii="標楷體" w:eastAsia="標楷體" w:hAnsi="標楷體" w:cs="Times New Roman" w:hint="eastAsia"/>
          <w:szCs w:val="24"/>
        </w:rPr>
        <w:t>去潤生</w:t>
      </w:r>
      <w:proofErr w:type="gramEnd"/>
      <w:r w:rsidRPr="00C80C47">
        <w:rPr>
          <w:rFonts w:ascii="標楷體" w:eastAsia="標楷體" w:hAnsi="標楷體" w:cs="Times New Roman" w:hint="eastAsia"/>
          <w:szCs w:val="24"/>
        </w:rPr>
        <w:t>一切，如</w:t>
      </w:r>
      <w:proofErr w:type="gramStart"/>
      <w:r w:rsidRPr="00C80C47">
        <w:rPr>
          <w:rFonts w:ascii="標楷體" w:eastAsia="標楷體" w:hAnsi="標楷體" w:cs="Times New Roman" w:hint="eastAsia"/>
          <w:szCs w:val="24"/>
        </w:rPr>
        <w:t>時雨之潤</w:t>
      </w:r>
      <w:proofErr w:type="gramEnd"/>
      <w:r w:rsidRPr="00C80C47">
        <w:rPr>
          <w:rFonts w:ascii="標楷體" w:eastAsia="標楷體" w:hAnsi="標楷體" w:cs="Times New Roman" w:hint="eastAsia"/>
          <w:szCs w:val="24"/>
        </w:rPr>
        <w:t>。是以</w:t>
      </w:r>
      <w:proofErr w:type="gramStart"/>
      <w:r w:rsidRPr="00C80C47">
        <w:rPr>
          <w:rFonts w:ascii="標楷體" w:eastAsia="標楷體" w:hAnsi="標楷體" w:cs="Times New Roman" w:hint="eastAsia"/>
          <w:szCs w:val="24"/>
        </w:rPr>
        <w:t>本心仁體是</w:t>
      </w:r>
      <w:proofErr w:type="gramEnd"/>
      <w:r w:rsidRPr="00C80C47">
        <w:rPr>
          <w:rFonts w:ascii="標楷體" w:eastAsia="標楷體" w:hAnsi="標楷體" w:cs="Times New Roman" w:hint="eastAsia"/>
          <w:szCs w:val="24"/>
        </w:rPr>
        <w:t>一個隨時在躍動的活動，此即所謂「活動」（Activity），而此活動是以「</w:t>
      </w:r>
      <w:proofErr w:type="gramStart"/>
      <w:r w:rsidRPr="00C80C47">
        <w:rPr>
          <w:rFonts w:ascii="標楷體" w:eastAsia="標楷體" w:hAnsi="標楷體" w:cs="Times New Roman" w:hint="eastAsia"/>
          <w:szCs w:val="24"/>
        </w:rPr>
        <w:t>明覺」</w:t>
      </w:r>
      <w:proofErr w:type="gramEnd"/>
      <w:r w:rsidRPr="00C80C47">
        <w:rPr>
          <w:rFonts w:ascii="標楷體" w:eastAsia="標楷體" w:hAnsi="標楷體" w:cs="Times New Roman" w:hint="eastAsia"/>
          <w:szCs w:val="24"/>
        </w:rPr>
        <w:t>來規定。</w:t>
      </w:r>
      <w:r w:rsidRPr="00907E39">
        <w:rPr>
          <w:rFonts w:ascii="標楷體" w:eastAsia="標楷體" w:hAnsi="標楷體" w:cs="Times New Roman" w:hint="eastAsia"/>
          <w:szCs w:val="24"/>
          <w:u w:val="single"/>
        </w:rPr>
        <w:t>只有當吾人鄭重正視</w:t>
      </w:r>
      <w:proofErr w:type="gramStart"/>
      <w:r w:rsidRPr="00907E39">
        <w:rPr>
          <w:rFonts w:ascii="標楷體" w:eastAsia="標楷體" w:hAnsi="標楷體" w:cs="Times New Roman" w:hint="eastAsia"/>
          <w:szCs w:val="24"/>
          <w:u w:val="single"/>
        </w:rPr>
        <w:t>此明覺義</w:t>
      </w:r>
      <w:proofErr w:type="gramEnd"/>
      <w:r w:rsidRPr="00907E39">
        <w:rPr>
          <w:rFonts w:ascii="標楷體" w:eastAsia="標楷體" w:hAnsi="標楷體" w:cs="Times New Roman" w:hint="eastAsia"/>
          <w:szCs w:val="24"/>
          <w:u w:val="single"/>
        </w:rPr>
        <w:t>，活動義，始能知本</w:t>
      </w:r>
      <w:proofErr w:type="gramStart"/>
      <w:r w:rsidRPr="00907E39">
        <w:rPr>
          <w:rFonts w:ascii="標楷體" w:eastAsia="標楷體" w:hAnsi="標楷體" w:cs="Times New Roman" w:hint="eastAsia"/>
          <w:szCs w:val="24"/>
          <w:u w:val="single"/>
        </w:rPr>
        <w:t>心仁體</w:t>
      </w:r>
      <w:proofErr w:type="gramEnd"/>
      <w:r w:rsidRPr="00907E39">
        <w:rPr>
          <w:rFonts w:ascii="標楷體" w:eastAsia="標楷體" w:hAnsi="標楷體" w:cs="Times New Roman" w:hint="eastAsia"/>
          <w:szCs w:val="24"/>
          <w:u w:val="single"/>
        </w:rPr>
        <w:t>是一呈現，而不</w:t>
      </w:r>
      <w:r w:rsidRPr="00907E39">
        <w:rPr>
          <w:rFonts w:ascii="標楷體" w:eastAsia="標楷體" w:hAnsi="標楷體" w:cs="Times New Roman" w:hint="eastAsia"/>
          <w:szCs w:val="24"/>
          <w:u w:val="single"/>
        </w:rPr>
        <w:lastRenderedPageBreak/>
        <w:t>是</w:t>
      </w:r>
      <w:proofErr w:type="gramStart"/>
      <w:r w:rsidRPr="00907E39">
        <w:rPr>
          <w:rFonts w:ascii="標楷體" w:eastAsia="標楷體" w:hAnsi="標楷體" w:cs="Times New Roman" w:hint="eastAsia"/>
          <w:szCs w:val="24"/>
          <w:u w:val="single"/>
        </w:rPr>
        <w:t>一</w:t>
      </w:r>
      <w:proofErr w:type="gramEnd"/>
      <w:r w:rsidRPr="00907E39">
        <w:rPr>
          <w:rFonts w:ascii="標楷體" w:eastAsia="標楷體" w:hAnsi="標楷體" w:cs="Times New Roman" w:hint="eastAsia"/>
          <w:szCs w:val="24"/>
          <w:u w:val="single"/>
        </w:rPr>
        <w:t>假設（不只是一個理論上的設</w:t>
      </w:r>
      <w:proofErr w:type="gramStart"/>
      <w:r w:rsidRPr="00907E39">
        <w:rPr>
          <w:rFonts w:ascii="標楷體" w:eastAsia="標楷體" w:hAnsi="標楷體" w:cs="Times New Roman" w:hint="eastAsia"/>
          <w:szCs w:val="24"/>
          <w:u w:val="single"/>
        </w:rPr>
        <w:t>準</w:t>
      </w:r>
      <w:proofErr w:type="gramEnd"/>
      <w:r w:rsidRPr="00907E39">
        <w:rPr>
          <w:rFonts w:ascii="標楷體" w:eastAsia="標楷體" w:hAnsi="標楷體" w:cs="Times New Roman" w:hint="eastAsia"/>
          <w:szCs w:val="24"/>
          <w:u w:val="single"/>
        </w:rPr>
        <w:t>），因而始</w:t>
      </w:r>
      <w:proofErr w:type="gramStart"/>
      <w:r w:rsidRPr="00907E39">
        <w:rPr>
          <w:rFonts w:ascii="標楷體" w:eastAsia="標楷體" w:hAnsi="標楷體" w:cs="Times New Roman" w:hint="eastAsia"/>
          <w:szCs w:val="24"/>
          <w:u w:val="single"/>
        </w:rPr>
        <w:t>能知智的</w:t>
      </w:r>
      <w:proofErr w:type="gramEnd"/>
      <w:r w:rsidRPr="00907E39">
        <w:rPr>
          <w:rFonts w:ascii="標楷體" w:eastAsia="標楷體" w:hAnsi="標楷體" w:cs="Times New Roman" w:hint="eastAsia"/>
          <w:szCs w:val="24"/>
          <w:u w:val="single"/>
        </w:rPr>
        <w:t>直覺亦是一呈現而可為吾人所實有，不只是一個理論上的肯定</w:t>
      </w:r>
      <w:r w:rsidRPr="00907E39">
        <w:rPr>
          <w:rFonts w:ascii="Times New Roman" w:eastAsia="新細明體" w:hAnsi="Times New Roman" w:cs="Times New Roman" w:hint="eastAsia"/>
          <w:szCs w:val="24"/>
          <w:u w:val="single"/>
        </w:rPr>
        <w:t>。</w:t>
      </w:r>
      <w:r w:rsidR="00FB0F3B">
        <w:rPr>
          <w:rStyle w:val="ad"/>
          <w:rFonts w:ascii="Times New Roman" w:eastAsia="新細明體" w:hAnsi="Times New Roman" w:cs="Times New Roman"/>
          <w:szCs w:val="24"/>
        </w:rPr>
        <w:footnoteReference w:id="10"/>
      </w:r>
    </w:p>
    <w:p w:rsidR="00EB680A" w:rsidRPr="00EB680A" w:rsidRDefault="00EB680A" w:rsidP="00EB680A">
      <w:pPr>
        <w:rPr>
          <w:rFonts w:ascii="Times New Roman" w:eastAsia="新細明體" w:hAnsi="Times New Roman" w:cs="Times New Roman"/>
          <w:szCs w:val="24"/>
        </w:rPr>
      </w:pPr>
    </w:p>
    <w:p w:rsidR="00C80C47"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A85739">
        <w:rPr>
          <w:rFonts w:ascii="Times New Roman" w:eastAsia="新細明體" w:hAnsi="Times New Roman" w:cs="Times New Roman" w:hint="eastAsia"/>
          <w:szCs w:val="24"/>
        </w:rPr>
        <w:t>牟先生這段文字的思路</w:t>
      </w:r>
      <w:proofErr w:type="gramStart"/>
      <w:r w:rsidR="00A85739">
        <w:rPr>
          <w:rFonts w:ascii="Times New Roman" w:eastAsia="新細明體" w:hAnsi="Times New Roman" w:cs="Times New Roman" w:hint="eastAsia"/>
          <w:szCs w:val="24"/>
        </w:rPr>
        <w:t>可以說有兩個</w:t>
      </w:r>
      <w:proofErr w:type="gramEnd"/>
      <w:r w:rsidR="00A85739">
        <w:rPr>
          <w:rFonts w:ascii="Times New Roman" w:eastAsia="新細明體" w:hAnsi="Times New Roman" w:cs="Times New Roman" w:hint="eastAsia"/>
          <w:szCs w:val="24"/>
        </w:rPr>
        <w:t>脈絡，第一個脈絡是智的直覺是事實上在人心中有其真實的呈顯的存有，也就是說經由觀察而確知此有，也</w:t>
      </w:r>
      <w:r w:rsidR="001945B9">
        <w:rPr>
          <w:rFonts w:ascii="Times New Roman" w:eastAsia="新細明體" w:hAnsi="Times New Roman" w:cs="Times New Roman" w:hint="eastAsia"/>
          <w:szCs w:val="24"/>
        </w:rPr>
        <w:t>就是說智的直覺的實有性是在經驗中</w:t>
      </w:r>
      <w:proofErr w:type="gramStart"/>
      <w:r w:rsidR="001945B9">
        <w:rPr>
          <w:rFonts w:ascii="Times New Roman" w:eastAsia="新細明體" w:hAnsi="Times New Roman" w:cs="Times New Roman" w:hint="eastAsia"/>
          <w:szCs w:val="24"/>
        </w:rPr>
        <w:t>可以驗知的</w:t>
      </w:r>
      <w:proofErr w:type="gramEnd"/>
      <w:r w:rsidR="001945B9">
        <w:rPr>
          <w:rFonts w:ascii="Times New Roman" w:eastAsia="新細明體" w:hAnsi="Times New Roman" w:cs="Times New Roman" w:hint="eastAsia"/>
          <w:szCs w:val="24"/>
        </w:rPr>
        <w:t>，此其一。</w:t>
      </w:r>
      <w:proofErr w:type="gramStart"/>
      <w:r w:rsidR="001945B9">
        <w:rPr>
          <w:rFonts w:ascii="Times New Roman" w:eastAsia="新細明體" w:hAnsi="Times New Roman" w:cs="Times New Roman" w:hint="eastAsia"/>
          <w:szCs w:val="24"/>
        </w:rPr>
        <w:t>其二，</w:t>
      </w:r>
      <w:proofErr w:type="gramEnd"/>
      <w:r w:rsidR="001945B9">
        <w:rPr>
          <w:rFonts w:ascii="Times New Roman" w:eastAsia="新細明體" w:hAnsi="Times New Roman" w:cs="Times New Roman" w:hint="eastAsia"/>
          <w:szCs w:val="24"/>
        </w:rPr>
        <w:t>智的直覺本身是</w:t>
      </w:r>
      <w:r w:rsidR="001945B9" w:rsidRPr="001E3CDD">
        <w:rPr>
          <w:rFonts w:asciiTheme="minorEastAsia" w:hAnsiTheme="minorEastAsia" w:cs="Times New Roman" w:hint="eastAsia"/>
          <w:szCs w:val="24"/>
        </w:rPr>
        <w:t>一種活動的概念，當我們提到它及討論它時，所論者是一個實際上在活動著的</w:t>
      </w:r>
      <w:r w:rsidR="00992531">
        <w:rPr>
          <w:rFonts w:asciiTheme="minorEastAsia" w:hAnsiTheme="minorEastAsia" w:cs="Times New Roman" w:hint="eastAsia"/>
          <w:szCs w:val="24"/>
        </w:rPr>
        <w:t>主體或實體的</w:t>
      </w:r>
      <w:r w:rsidR="001945B9" w:rsidRPr="001E3CDD">
        <w:rPr>
          <w:rFonts w:asciiTheme="minorEastAsia" w:hAnsiTheme="minorEastAsia" w:cs="Times New Roman" w:hint="eastAsia"/>
          <w:szCs w:val="24"/>
        </w:rPr>
        <w:t>對象。以此，</w:t>
      </w:r>
      <w:proofErr w:type="gramStart"/>
      <w:r w:rsidR="001945B9" w:rsidRPr="001E3CDD">
        <w:rPr>
          <w:rFonts w:asciiTheme="minorEastAsia" w:hAnsiTheme="minorEastAsia" w:cs="Times New Roman" w:hint="eastAsia"/>
          <w:szCs w:val="24"/>
        </w:rPr>
        <w:t>牟先生說智的</w:t>
      </w:r>
      <w:proofErr w:type="gramEnd"/>
      <w:r w:rsidR="001945B9" w:rsidRPr="001E3CDD">
        <w:rPr>
          <w:rFonts w:asciiTheme="minorEastAsia" w:hAnsiTheme="minorEastAsia" w:cs="Times New Roman" w:hint="eastAsia"/>
          <w:szCs w:val="24"/>
        </w:rPr>
        <w:t>直覺因此「不但是理論上必肯定，而且是實際上必呈現。」</w:t>
      </w:r>
      <w:r w:rsidR="001E3CDD" w:rsidRPr="001E3CDD">
        <w:rPr>
          <w:rFonts w:asciiTheme="minorEastAsia" w:hAnsiTheme="minorEastAsia" w:cs="Times New Roman" w:hint="eastAsia"/>
          <w:szCs w:val="24"/>
        </w:rPr>
        <w:t>其實，這樣的討論還是只有第一條脈絡說到了對於智的直覺的實有及存在的證實，</w:t>
      </w:r>
      <w:r w:rsidR="001E3CDD">
        <w:rPr>
          <w:rFonts w:asciiTheme="minorEastAsia" w:hAnsiTheme="minorEastAsia" w:cs="Times New Roman" w:hint="eastAsia"/>
          <w:szCs w:val="24"/>
        </w:rPr>
        <w:t>但這樣的證實實際上就是訴諸經驗上的實有，經驗之即證實之。但設若經驗不及之，則是否其存在即</w:t>
      </w:r>
      <w:proofErr w:type="gramStart"/>
      <w:r w:rsidR="001E3CDD">
        <w:rPr>
          <w:rFonts w:asciiTheme="minorEastAsia" w:hAnsiTheme="minorEastAsia" w:cs="Times New Roman" w:hint="eastAsia"/>
          <w:szCs w:val="24"/>
        </w:rPr>
        <w:t>被否證呢</w:t>
      </w:r>
      <w:proofErr w:type="gramEnd"/>
      <w:r w:rsidR="001E3CDD">
        <w:rPr>
          <w:rFonts w:asciiTheme="minorEastAsia" w:hAnsiTheme="minorEastAsia" w:cs="Times New Roman" w:hint="eastAsia"/>
          <w:szCs w:val="24"/>
        </w:rPr>
        <w:t>？這就要展開關於實踐哲學的理論的</w:t>
      </w:r>
      <w:proofErr w:type="gramStart"/>
      <w:r w:rsidR="001E3CDD">
        <w:rPr>
          <w:rFonts w:asciiTheme="minorEastAsia" w:hAnsiTheme="minorEastAsia" w:cs="Times New Roman" w:hint="eastAsia"/>
          <w:szCs w:val="24"/>
        </w:rPr>
        <w:t>知識論檢證</w:t>
      </w:r>
      <w:proofErr w:type="gramEnd"/>
      <w:r w:rsidR="001E3CDD">
        <w:rPr>
          <w:rFonts w:asciiTheme="minorEastAsia" w:hAnsiTheme="minorEastAsia" w:cs="Times New Roman" w:hint="eastAsia"/>
          <w:szCs w:val="24"/>
        </w:rPr>
        <w:t>的問題了，</w:t>
      </w:r>
      <w:r w:rsidR="00271041">
        <w:rPr>
          <w:rFonts w:asciiTheme="minorEastAsia" w:hAnsiTheme="minorEastAsia" w:cs="Times New Roman" w:hint="eastAsia"/>
          <w:szCs w:val="24"/>
        </w:rPr>
        <w:t>筆者認為是</w:t>
      </w:r>
      <w:proofErr w:type="gramStart"/>
      <w:r w:rsidR="00271041">
        <w:rPr>
          <w:rFonts w:asciiTheme="minorEastAsia" w:hAnsiTheme="minorEastAsia" w:cs="Times New Roman" w:hint="eastAsia"/>
          <w:szCs w:val="24"/>
        </w:rPr>
        <w:t>不</w:t>
      </w:r>
      <w:proofErr w:type="gramEnd"/>
      <w:r w:rsidR="00271041">
        <w:rPr>
          <w:rFonts w:asciiTheme="minorEastAsia" w:hAnsiTheme="minorEastAsia" w:cs="Times New Roman" w:hint="eastAsia"/>
          <w:szCs w:val="24"/>
        </w:rPr>
        <w:t>能否證的，</w:t>
      </w:r>
      <w:r w:rsidR="00D86243">
        <w:rPr>
          <w:rFonts w:asciiTheme="minorEastAsia" w:hAnsiTheme="minorEastAsia" w:cs="Times New Roman" w:hint="eastAsia"/>
          <w:szCs w:val="24"/>
        </w:rPr>
        <w:t>此處暫不展開，</w:t>
      </w:r>
      <w:proofErr w:type="gramStart"/>
      <w:r w:rsidR="00D86243">
        <w:rPr>
          <w:rFonts w:asciiTheme="minorEastAsia" w:hAnsiTheme="minorEastAsia" w:cs="Times New Roman" w:hint="eastAsia"/>
          <w:szCs w:val="24"/>
        </w:rPr>
        <w:t>但說到此</w:t>
      </w:r>
      <w:proofErr w:type="gramEnd"/>
      <w:r w:rsidR="00D86243">
        <w:rPr>
          <w:rFonts w:asciiTheme="minorEastAsia" w:hAnsiTheme="minorEastAsia" w:cs="Times New Roman" w:hint="eastAsia"/>
          <w:szCs w:val="24"/>
        </w:rPr>
        <w:t>即可。</w:t>
      </w:r>
      <w:r w:rsidR="00271041">
        <w:rPr>
          <w:rFonts w:asciiTheme="minorEastAsia" w:hAnsiTheme="minorEastAsia" w:cs="Times New Roman" w:hint="eastAsia"/>
          <w:szCs w:val="24"/>
        </w:rPr>
        <w:t>就第一路而言，</w:t>
      </w:r>
      <w:r w:rsidR="00D86243">
        <w:rPr>
          <w:rFonts w:asciiTheme="minorEastAsia" w:hAnsiTheme="minorEastAsia" w:cs="Times New Roman" w:hint="eastAsia"/>
          <w:szCs w:val="24"/>
        </w:rPr>
        <w:t>筆者的立場是，同意這</w:t>
      </w:r>
      <w:proofErr w:type="gramStart"/>
      <w:r w:rsidR="00D86243">
        <w:rPr>
          <w:rFonts w:asciiTheme="minorEastAsia" w:hAnsiTheme="minorEastAsia" w:cs="Times New Roman" w:hint="eastAsia"/>
          <w:szCs w:val="24"/>
        </w:rPr>
        <w:t>是說智的</w:t>
      </w:r>
      <w:proofErr w:type="gramEnd"/>
      <w:r w:rsidR="00D86243">
        <w:rPr>
          <w:rFonts w:asciiTheme="minorEastAsia" w:hAnsiTheme="minorEastAsia" w:cs="Times New Roman" w:hint="eastAsia"/>
          <w:szCs w:val="24"/>
        </w:rPr>
        <w:t>直覺的存在的進路</w:t>
      </w:r>
      <w:r w:rsidR="00F37780">
        <w:rPr>
          <w:rFonts w:asciiTheme="minorEastAsia" w:hAnsiTheme="minorEastAsia" w:cs="Times New Roman" w:hint="eastAsia"/>
          <w:szCs w:val="24"/>
        </w:rPr>
        <w:t>。至於第二條脈絡</w:t>
      </w:r>
      <w:r w:rsidR="00D86243">
        <w:rPr>
          <w:rFonts w:asciiTheme="minorEastAsia" w:hAnsiTheme="minorEastAsia" w:cs="Times New Roman" w:hint="eastAsia"/>
          <w:szCs w:val="24"/>
        </w:rPr>
        <w:t>，</w:t>
      </w:r>
      <w:proofErr w:type="gramStart"/>
      <w:r w:rsidR="00F37780">
        <w:rPr>
          <w:rFonts w:asciiTheme="minorEastAsia" w:hAnsiTheme="minorEastAsia" w:cs="Times New Roman" w:hint="eastAsia"/>
          <w:szCs w:val="24"/>
        </w:rPr>
        <w:t>只是說及智</w:t>
      </w:r>
      <w:proofErr w:type="gramEnd"/>
      <w:r w:rsidR="00F37780">
        <w:rPr>
          <w:rFonts w:asciiTheme="minorEastAsia" w:hAnsiTheme="minorEastAsia" w:cs="Times New Roman" w:hint="eastAsia"/>
          <w:szCs w:val="24"/>
        </w:rPr>
        <w:t>的哲學的概念義涵的特質，但是，說它的特質是活動的，並不等於證明了它已經在活動中存在了，因此並不增加對其實存的理論效力。</w:t>
      </w:r>
    </w:p>
    <w:p w:rsidR="00C80C47" w:rsidRDefault="00C80C47" w:rsidP="00EB680A">
      <w:pPr>
        <w:rPr>
          <w:rFonts w:ascii="Times New Roman" w:eastAsia="新細明體" w:hAnsi="Times New Roman" w:cs="Times New Roman"/>
          <w:szCs w:val="24"/>
        </w:rPr>
      </w:pPr>
    </w:p>
    <w:p w:rsidR="00F37780"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F37780">
        <w:rPr>
          <w:rFonts w:ascii="Times New Roman" w:eastAsia="新細明體" w:hAnsi="Times New Roman" w:cs="Times New Roman" w:hint="eastAsia"/>
          <w:szCs w:val="24"/>
        </w:rPr>
        <w:t>以上，筆者簡單地呈現了牟先生對智的直覺的意旨的定位，然而，</w:t>
      </w:r>
      <w:proofErr w:type="gramStart"/>
      <w:r w:rsidR="00F37780">
        <w:rPr>
          <w:rFonts w:ascii="Times New Roman" w:eastAsia="新細明體" w:hAnsi="Times New Roman" w:cs="Times New Roman" w:hint="eastAsia"/>
          <w:szCs w:val="24"/>
        </w:rPr>
        <w:t>牟先生說了甚麼</w:t>
      </w:r>
      <w:proofErr w:type="gramEnd"/>
      <w:r w:rsidR="00F37780">
        <w:rPr>
          <w:rFonts w:ascii="Times New Roman" w:eastAsia="新細明體" w:hAnsi="Times New Roman" w:cs="Times New Roman" w:hint="eastAsia"/>
          <w:szCs w:val="24"/>
        </w:rPr>
        <w:t>是一回事，</w:t>
      </w:r>
      <w:r w:rsidR="001F4825">
        <w:rPr>
          <w:rFonts w:ascii="Times New Roman" w:eastAsia="新細明體" w:hAnsi="Times New Roman" w:cs="Times New Roman" w:hint="eastAsia"/>
          <w:szCs w:val="24"/>
        </w:rPr>
        <w:t>牟先生之所說是否能成立是另一回事，以上兩個問題，筆者都無意</w:t>
      </w:r>
      <w:r w:rsidR="00277C29">
        <w:rPr>
          <w:rFonts w:ascii="Times New Roman" w:eastAsia="新細明體" w:hAnsi="Times New Roman" w:cs="Times New Roman" w:hint="eastAsia"/>
          <w:szCs w:val="24"/>
        </w:rPr>
        <w:t>在此深入</w:t>
      </w:r>
      <w:r w:rsidR="001F4825">
        <w:rPr>
          <w:rFonts w:ascii="Times New Roman" w:eastAsia="新細明體" w:hAnsi="Times New Roman" w:cs="Times New Roman" w:hint="eastAsia"/>
          <w:szCs w:val="24"/>
        </w:rPr>
        <w:t>討論之，</w:t>
      </w:r>
      <w:proofErr w:type="gramStart"/>
      <w:r w:rsidR="001F4825">
        <w:rPr>
          <w:rFonts w:ascii="Times New Roman" w:eastAsia="新細明體" w:hAnsi="Times New Roman" w:cs="Times New Roman" w:hint="eastAsia"/>
          <w:szCs w:val="24"/>
        </w:rPr>
        <w:t>牟先生說了甚麼</w:t>
      </w:r>
      <w:proofErr w:type="gramEnd"/>
      <w:r w:rsidR="001F4825">
        <w:rPr>
          <w:rFonts w:ascii="Times New Roman" w:eastAsia="新細明體" w:hAnsi="Times New Roman" w:cs="Times New Roman" w:hint="eastAsia"/>
          <w:szCs w:val="24"/>
        </w:rPr>
        <w:t>就尊重他的意見即是，這就是他的哲學創作，至於能否成立？需要討論的線索太多，這也不是本文要追究的問題，本文要追究的是，在這樣的概念定義及理論建構下，牟先生</w:t>
      </w:r>
      <w:proofErr w:type="gramStart"/>
      <w:r w:rsidR="001F4825">
        <w:rPr>
          <w:rFonts w:ascii="Times New Roman" w:eastAsia="新細明體" w:hAnsi="Times New Roman" w:cs="Times New Roman" w:hint="eastAsia"/>
          <w:szCs w:val="24"/>
        </w:rPr>
        <w:t>如何說及道家</w:t>
      </w:r>
      <w:proofErr w:type="gramEnd"/>
      <w:r w:rsidR="001F4825">
        <w:rPr>
          <w:rFonts w:ascii="Times New Roman" w:eastAsia="新細明體" w:hAnsi="Times New Roman" w:cs="Times New Roman" w:hint="eastAsia"/>
          <w:szCs w:val="24"/>
        </w:rPr>
        <w:t>與儒家的異同問題。在</w:t>
      </w:r>
      <w:proofErr w:type="gramStart"/>
      <w:r w:rsidR="001F4825">
        <w:rPr>
          <w:rFonts w:ascii="Times New Roman" w:eastAsia="新細明體" w:hAnsi="Times New Roman" w:cs="Times New Roman" w:hint="eastAsia"/>
          <w:szCs w:val="24"/>
        </w:rPr>
        <w:t>討論儒道同</w:t>
      </w:r>
      <w:proofErr w:type="gramEnd"/>
      <w:r w:rsidR="001F4825">
        <w:rPr>
          <w:rFonts w:ascii="Times New Roman" w:eastAsia="新細明體" w:hAnsi="Times New Roman" w:cs="Times New Roman" w:hint="eastAsia"/>
          <w:szCs w:val="24"/>
        </w:rPr>
        <w:t>異之前，以下這段文字是對於智的直覺的定義的總結。參見其言：</w:t>
      </w:r>
    </w:p>
    <w:p w:rsidR="00F37780" w:rsidRDefault="00F37780" w:rsidP="00EB680A">
      <w:pPr>
        <w:rPr>
          <w:rFonts w:ascii="Times New Roman" w:eastAsia="新細明體" w:hAnsi="Times New Roman" w:cs="Times New Roman"/>
          <w:szCs w:val="24"/>
        </w:rPr>
      </w:pPr>
    </w:p>
    <w:p w:rsidR="007374C8" w:rsidRDefault="00EB680A" w:rsidP="001F4825">
      <w:pPr>
        <w:ind w:leftChars="300" w:left="720"/>
        <w:rPr>
          <w:rFonts w:ascii="Times New Roman" w:eastAsia="新細明體" w:hAnsi="Times New Roman" w:cs="Times New Roman"/>
          <w:szCs w:val="24"/>
        </w:rPr>
      </w:pPr>
      <w:proofErr w:type="gramStart"/>
      <w:r w:rsidRPr="001F4825">
        <w:rPr>
          <w:rFonts w:ascii="標楷體" w:eastAsia="標楷體" w:hAnsi="標楷體" w:cs="Times New Roman" w:hint="eastAsia"/>
          <w:szCs w:val="24"/>
        </w:rPr>
        <w:t>本心仁體是</w:t>
      </w:r>
      <w:proofErr w:type="gramEnd"/>
      <w:r w:rsidRPr="001F4825">
        <w:rPr>
          <w:rFonts w:ascii="標楷體" w:eastAsia="標楷體" w:hAnsi="標楷體" w:cs="Times New Roman" w:hint="eastAsia"/>
          <w:szCs w:val="24"/>
        </w:rPr>
        <w:t>無限的，有其絕對普遍性。它不但特顯于道德行為之成就，它亦</w:t>
      </w:r>
      <w:proofErr w:type="gramStart"/>
      <w:r w:rsidRPr="001F4825">
        <w:rPr>
          <w:rFonts w:ascii="標楷體" w:eastAsia="標楷體" w:hAnsi="標楷體" w:cs="Times New Roman" w:hint="eastAsia"/>
          <w:szCs w:val="24"/>
        </w:rPr>
        <w:t>遍潤一切</w:t>
      </w:r>
      <w:proofErr w:type="gramEnd"/>
      <w:r w:rsidRPr="001F4825">
        <w:rPr>
          <w:rFonts w:ascii="標楷體" w:eastAsia="標楷體" w:hAnsi="標楷體" w:cs="Times New Roman" w:hint="eastAsia"/>
          <w:szCs w:val="24"/>
        </w:rPr>
        <w:t>存在而</w:t>
      </w:r>
      <w:proofErr w:type="gramStart"/>
      <w:r w:rsidRPr="001F4825">
        <w:rPr>
          <w:rFonts w:ascii="標楷體" w:eastAsia="標楷體" w:hAnsi="標楷體" w:cs="Times New Roman" w:hint="eastAsia"/>
          <w:szCs w:val="24"/>
        </w:rPr>
        <w:t>為其體</w:t>
      </w:r>
      <w:proofErr w:type="gramEnd"/>
      <w:r w:rsidRPr="001F4825">
        <w:rPr>
          <w:rFonts w:ascii="標楷體" w:eastAsia="標楷體" w:hAnsi="標楷體" w:cs="Times New Roman" w:hint="eastAsia"/>
          <w:szCs w:val="24"/>
        </w:rPr>
        <w:t>。前者是它的道德實踐的意義，後者是它的存有論的意義…</w:t>
      </w:r>
      <w:proofErr w:type="gramStart"/>
      <w:r w:rsidRPr="001F4825">
        <w:rPr>
          <w:rFonts w:ascii="標楷體" w:eastAsia="標楷體" w:hAnsi="標楷體" w:cs="Times New Roman" w:hint="eastAsia"/>
          <w:szCs w:val="24"/>
        </w:rPr>
        <w:t>…</w:t>
      </w:r>
      <w:proofErr w:type="gramEnd"/>
      <w:r w:rsidRPr="001F4825">
        <w:rPr>
          <w:rFonts w:ascii="標楷體" w:eastAsia="標楷體" w:hAnsi="標楷體" w:cs="Times New Roman" w:hint="eastAsia"/>
          <w:szCs w:val="24"/>
        </w:rPr>
        <w:t>在道德的形上學中，</w:t>
      </w:r>
      <w:r w:rsidRPr="00BF2B66">
        <w:rPr>
          <w:rFonts w:ascii="標楷體" w:eastAsia="標楷體" w:hAnsi="標楷體" w:cs="Times New Roman" w:hint="eastAsia"/>
          <w:szCs w:val="24"/>
          <w:u w:val="single"/>
        </w:rPr>
        <w:t>成就個人道德創造的</w:t>
      </w:r>
      <w:proofErr w:type="gramStart"/>
      <w:r w:rsidRPr="00BF2B66">
        <w:rPr>
          <w:rFonts w:ascii="標楷體" w:eastAsia="標楷體" w:hAnsi="標楷體" w:cs="Times New Roman" w:hint="eastAsia"/>
          <w:szCs w:val="24"/>
          <w:u w:val="single"/>
        </w:rPr>
        <w:t>本心仁體總是</w:t>
      </w:r>
      <w:proofErr w:type="gramEnd"/>
      <w:r w:rsidRPr="00BF2B66">
        <w:rPr>
          <w:rFonts w:ascii="標楷體" w:eastAsia="標楷體" w:hAnsi="標楷體" w:cs="Times New Roman" w:hint="eastAsia"/>
          <w:szCs w:val="24"/>
          <w:u w:val="single"/>
        </w:rPr>
        <w:t>連帶著其宇宙生化而為一的，因為這本是由仁心感通之無外</w:t>
      </w:r>
      <w:proofErr w:type="gramStart"/>
      <w:r w:rsidRPr="00BF2B66">
        <w:rPr>
          <w:rFonts w:ascii="標楷體" w:eastAsia="標楷體" w:hAnsi="標楷體" w:cs="Times New Roman" w:hint="eastAsia"/>
          <w:szCs w:val="24"/>
          <w:u w:val="single"/>
        </w:rPr>
        <w:t>而說的</w:t>
      </w:r>
      <w:proofErr w:type="gramEnd"/>
      <w:r w:rsidRPr="00BF2B66">
        <w:rPr>
          <w:rFonts w:ascii="標楷體" w:eastAsia="標楷體" w:hAnsi="標楷體" w:cs="Times New Roman" w:hint="eastAsia"/>
          <w:szCs w:val="24"/>
          <w:u w:val="single"/>
        </w:rPr>
        <w:t>。就此感通之無外說，一切存在皆在此</w:t>
      </w:r>
      <w:proofErr w:type="gramStart"/>
      <w:r w:rsidRPr="00BF2B66">
        <w:rPr>
          <w:rFonts w:ascii="標楷體" w:eastAsia="標楷體" w:hAnsi="標楷體" w:cs="Times New Roman" w:hint="eastAsia"/>
          <w:szCs w:val="24"/>
          <w:u w:val="single"/>
        </w:rPr>
        <w:t>感潤中</w:t>
      </w:r>
      <w:proofErr w:type="gramEnd"/>
      <w:r w:rsidRPr="00BF2B66">
        <w:rPr>
          <w:rFonts w:ascii="標楷體" w:eastAsia="標楷體" w:hAnsi="標楷體" w:cs="Times New Roman" w:hint="eastAsia"/>
          <w:szCs w:val="24"/>
          <w:u w:val="single"/>
        </w:rPr>
        <w:t>而生化，而有其存在</w:t>
      </w:r>
      <w:r w:rsidRPr="00EB680A">
        <w:rPr>
          <w:rFonts w:ascii="Times New Roman" w:eastAsia="新細明體" w:hAnsi="Times New Roman" w:cs="Times New Roman" w:hint="eastAsia"/>
          <w:szCs w:val="24"/>
        </w:rPr>
        <w:t>。</w:t>
      </w:r>
      <w:r w:rsidR="001F4825">
        <w:rPr>
          <w:rStyle w:val="ad"/>
          <w:rFonts w:ascii="Times New Roman" w:eastAsia="新細明體" w:hAnsi="Times New Roman" w:cs="Times New Roman"/>
          <w:szCs w:val="24"/>
        </w:rPr>
        <w:footnoteReference w:id="11"/>
      </w:r>
    </w:p>
    <w:p w:rsidR="007374C8" w:rsidRDefault="007374C8" w:rsidP="00EB680A">
      <w:pPr>
        <w:rPr>
          <w:rFonts w:ascii="Times New Roman" w:eastAsia="新細明體" w:hAnsi="Times New Roman" w:cs="Times New Roman"/>
          <w:szCs w:val="24"/>
        </w:rPr>
      </w:pPr>
    </w:p>
    <w:p w:rsidR="00271041"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E37033">
        <w:rPr>
          <w:rFonts w:ascii="Times New Roman" w:eastAsia="新細明體" w:hAnsi="Times New Roman" w:cs="Times New Roman" w:hint="eastAsia"/>
          <w:szCs w:val="24"/>
        </w:rPr>
        <w:t>在這一段總結性</w:t>
      </w:r>
      <w:proofErr w:type="gramStart"/>
      <w:r w:rsidR="00E37033">
        <w:rPr>
          <w:rFonts w:ascii="Times New Roman" w:eastAsia="新細明體" w:hAnsi="Times New Roman" w:cs="Times New Roman" w:hint="eastAsia"/>
          <w:szCs w:val="24"/>
        </w:rPr>
        <w:t>的問字中</w:t>
      </w:r>
      <w:proofErr w:type="gramEnd"/>
      <w:r w:rsidR="00E37033">
        <w:rPr>
          <w:rFonts w:ascii="Times New Roman" w:eastAsia="新細明體" w:hAnsi="Times New Roman" w:cs="Times New Roman" w:hint="eastAsia"/>
          <w:szCs w:val="24"/>
        </w:rPr>
        <w:t>，</w:t>
      </w:r>
      <w:r w:rsidR="00D65B02">
        <w:rPr>
          <w:rFonts w:ascii="Times New Roman" w:eastAsia="新細明體" w:hAnsi="Times New Roman" w:cs="Times New Roman" w:hint="eastAsia"/>
          <w:szCs w:val="24"/>
        </w:rPr>
        <w:t>牟先生已經把形上學問題中的</w:t>
      </w:r>
      <w:proofErr w:type="gramStart"/>
      <w:r w:rsidR="00D65B02">
        <w:rPr>
          <w:rFonts w:ascii="Times New Roman" w:eastAsia="新細明體" w:hAnsi="Times New Roman" w:cs="Times New Roman" w:hint="eastAsia"/>
          <w:szCs w:val="24"/>
        </w:rPr>
        <w:t>宇宙創生與</w:t>
      </w:r>
      <w:proofErr w:type="gramEnd"/>
      <w:r w:rsidR="00D65B02">
        <w:rPr>
          <w:rFonts w:ascii="Times New Roman" w:eastAsia="新細明體" w:hAnsi="Times New Roman" w:cs="Times New Roman" w:hint="eastAsia"/>
          <w:szCs w:val="24"/>
        </w:rPr>
        <w:t>實踐哲學問題中的道德意志完全連結了起來，依三</w:t>
      </w:r>
      <w:proofErr w:type="gramStart"/>
      <w:r w:rsidR="00D65B02">
        <w:rPr>
          <w:rFonts w:ascii="Times New Roman" w:eastAsia="新細明體" w:hAnsi="Times New Roman" w:cs="Times New Roman" w:hint="eastAsia"/>
          <w:szCs w:val="24"/>
        </w:rPr>
        <w:t>教言</w:t>
      </w:r>
      <w:proofErr w:type="gramEnd"/>
      <w:r w:rsidR="00D65B02">
        <w:rPr>
          <w:rFonts w:ascii="Times New Roman" w:eastAsia="新細明體" w:hAnsi="Times New Roman" w:cs="Times New Roman" w:hint="eastAsia"/>
          <w:szCs w:val="24"/>
        </w:rPr>
        <w:t>，三</w:t>
      </w:r>
      <w:proofErr w:type="gramStart"/>
      <w:r w:rsidR="00D65B02">
        <w:rPr>
          <w:rFonts w:ascii="Times New Roman" w:eastAsia="新細明體" w:hAnsi="Times New Roman" w:cs="Times New Roman" w:hint="eastAsia"/>
          <w:szCs w:val="24"/>
        </w:rPr>
        <w:t>教皆是</w:t>
      </w:r>
      <w:proofErr w:type="gramEnd"/>
      <w:r w:rsidR="00D65B02">
        <w:rPr>
          <w:rFonts w:ascii="Times New Roman" w:eastAsia="新細明體" w:hAnsi="Times New Roman" w:cs="Times New Roman" w:hint="eastAsia"/>
          <w:szCs w:val="24"/>
        </w:rPr>
        <w:t>實踐哲學，實踐以理想為目標而為其追求，理想依價值意識而立，價值意識三</w:t>
      </w:r>
      <w:proofErr w:type="gramStart"/>
      <w:r w:rsidR="00D65B02">
        <w:rPr>
          <w:rFonts w:ascii="Times New Roman" w:eastAsia="新細明體" w:hAnsi="Times New Roman" w:cs="Times New Roman" w:hint="eastAsia"/>
          <w:szCs w:val="24"/>
        </w:rPr>
        <w:t>教有別</w:t>
      </w:r>
      <w:proofErr w:type="gramEnd"/>
      <w:r w:rsidR="00D65B02">
        <w:rPr>
          <w:rFonts w:ascii="Times New Roman" w:eastAsia="新細明體" w:hAnsi="Times New Roman" w:cs="Times New Roman" w:hint="eastAsia"/>
          <w:szCs w:val="24"/>
        </w:rPr>
        <w:t>，牟先生此處的道德意志純以儒學理想價值為意旨，這就約束了形上學只能從儒學的道德意志予以申說的型態，道德意志既實踐</w:t>
      </w:r>
      <w:r w:rsidR="00271041">
        <w:rPr>
          <w:rFonts w:ascii="Times New Roman" w:eastAsia="新細明體" w:hAnsi="Times New Roman" w:cs="Times New Roman" w:hint="eastAsia"/>
          <w:szCs w:val="24"/>
        </w:rPr>
        <w:t>德行</w:t>
      </w:r>
      <w:r w:rsidR="00D65B02">
        <w:rPr>
          <w:rFonts w:ascii="Times New Roman" w:eastAsia="新細明體" w:hAnsi="Times New Roman" w:cs="Times New Roman" w:hint="eastAsia"/>
          <w:szCs w:val="24"/>
        </w:rPr>
        <w:t>又創生存在，於是便只有儒家</w:t>
      </w:r>
      <w:proofErr w:type="gramStart"/>
      <w:r w:rsidR="00D65B02">
        <w:rPr>
          <w:rFonts w:ascii="Times New Roman" w:eastAsia="新細明體" w:hAnsi="Times New Roman" w:cs="Times New Roman" w:hint="eastAsia"/>
          <w:szCs w:val="24"/>
        </w:rPr>
        <w:t>能談形上學</w:t>
      </w:r>
      <w:proofErr w:type="gramEnd"/>
      <w:r w:rsidR="00D65B02">
        <w:rPr>
          <w:rFonts w:ascii="Times New Roman" w:eastAsia="新細明體" w:hAnsi="Times New Roman" w:cs="Times New Roman" w:hint="eastAsia"/>
          <w:szCs w:val="24"/>
        </w:rPr>
        <w:t>的</w:t>
      </w:r>
      <w:proofErr w:type="gramStart"/>
      <w:r w:rsidR="00D65B02">
        <w:rPr>
          <w:rFonts w:ascii="Times New Roman" w:eastAsia="新細明體" w:hAnsi="Times New Roman" w:cs="Times New Roman" w:hint="eastAsia"/>
          <w:szCs w:val="24"/>
        </w:rPr>
        <w:t>創生義</w:t>
      </w:r>
      <w:proofErr w:type="gramEnd"/>
      <w:r w:rsidR="00D65B02">
        <w:rPr>
          <w:rFonts w:ascii="Times New Roman" w:eastAsia="新細明體" w:hAnsi="Times New Roman" w:cs="Times New Roman" w:hint="eastAsia"/>
          <w:szCs w:val="24"/>
        </w:rPr>
        <w:t>了。</w:t>
      </w:r>
    </w:p>
    <w:p w:rsidR="00271041" w:rsidRDefault="00271041" w:rsidP="00EB680A">
      <w:pPr>
        <w:rPr>
          <w:rFonts w:ascii="Times New Roman" w:eastAsia="新細明體" w:hAnsi="Times New Roman" w:cs="Times New Roman"/>
          <w:szCs w:val="24"/>
        </w:rPr>
      </w:pPr>
    </w:p>
    <w:p w:rsidR="00163948" w:rsidRDefault="00271041"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7374C8">
        <w:rPr>
          <w:rFonts w:ascii="Times New Roman" w:eastAsia="新細明體" w:hAnsi="Times New Roman" w:cs="Times New Roman" w:hint="eastAsia"/>
          <w:szCs w:val="24"/>
        </w:rPr>
        <w:t>進入到＜道家與佛教方面的智的直覺＞一節中，</w:t>
      </w:r>
      <w:r w:rsidR="005E540E">
        <w:rPr>
          <w:rFonts w:ascii="Times New Roman" w:eastAsia="新細明體" w:hAnsi="Times New Roman" w:cs="Times New Roman" w:hint="eastAsia"/>
          <w:szCs w:val="24"/>
        </w:rPr>
        <w:t>牟先生即以上述的理論定位了對道家的看法，</w:t>
      </w:r>
      <w:r w:rsidR="00D65B02">
        <w:rPr>
          <w:rFonts w:ascii="Times New Roman" w:eastAsia="新細明體" w:hAnsi="Times New Roman" w:cs="Times New Roman" w:hint="eastAsia"/>
          <w:szCs w:val="24"/>
        </w:rPr>
        <w:t>所以筆者說，與其說牟先生在詮釋道家文本，不如說牟先生是在藉由對道家文本的詮釋及討論中</w:t>
      </w:r>
      <w:r w:rsidR="003705D0">
        <w:rPr>
          <w:rFonts w:ascii="Times New Roman" w:eastAsia="新細明體" w:hAnsi="Times New Roman" w:cs="Times New Roman" w:hint="eastAsia"/>
          <w:szCs w:val="24"/>
        </w:rPr>
        <w:t>，</w:t>
      </w:r>
      <w:r w:rsidR="00D65B02">
        <w:rPr>
          <w:rFonts w:ascii="Times New Roman" w:eastAsia="新細明體" w:hAnsi="Times New Roman" w:cs="Times New Roman" w:hint="eastAsia"/>
          <w:szCs w:val="24"/>
        </w:rPr>
        <w:t>再度申說及捍衛了儒</w:t>
      </w:r>
      <w:r w:rsidR="003705D0">
        <w:rPr>
          <w:rFonts w:ascii="Times New Roman" w:eastAsia="新細明體" w:hAnsi="Times New Roman" w:cs="Times New Roman" w:hint="eastAsia"/>
          <w:szCs w:val="24"/>
        </w:rPr>
        <w:t>家，</w:t>
      </w:r>
      <w:r w:rsidR="00D65B02">
        <w:rPr>
          <w:rFonts w:ascii="Times New Roman" w:eastAsia="新細明體" w:hAnsi="Times New Roman" w:cs="Times New Roman" w:hint="eastAsia"/>
          <w:szCs w:val="24"/>
        </w:rPr>
        <w:t>而繼續創造新儒學的龐大體系。</w:t>
      </w:r>
    </w:p>
    <w:p w:rsidR="00163948" w:rsidRDefault="00163948" w:rsidP="00EB680A">
      <w:pPr>
        <w:rPr>
          <w:rFonts w:ascii="Times New Roman" w:eastAsia="新細明體" w:hAnsi="Times New Roman" w:cs="Times New Roman"/>
          <w:szCs w:val="24"/>
        </w:rPr>
      </w:pPr>
    </w:p>
    <w:p w:rsidR="006272ED"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163948">
        <w:rPr>
          <w:rFonts w:ascii="Times New Roman" w:eastAsia="新細明體" w:hAnsi="Times New Roman" w:cs="Times New Roman" w:hint="eastAsia"/>
          <w:szCs w:val="24"/>
        </w:rPr>
        <w:t>牟先生於《智的直覺與中國哲學》書中對道家的討論，實已預設了《才性與玄理》的創作內涵，筆者對此已有專文處理，簡言之，他是以</w:t>
      </w:r>
      <w:proofErr w:type="gramStart"/>
      <w:r w:rsidR="00163948">
        <w:rPr>
          <w:rFonts w:ascii="Times New Roman" w:eastAsia="新細明體" w:hAnsi="Times New Roman" w:cs="Times New Roman" w:hint="eastAsia"/>
          <w:szCs w:val="24"/>
        </w:rPr>
        <w:t>無道體的</w:t>
      </w:r>
      <w:proofErr w:type="gramEnd"/>
      <w:r w:rsidR="00163948">
        <w:rPr>
          <w:rFonts w:ascii="Times New Roman" w:eastAsia="新細明體" w:hAnsi="Times New Roman" w:cs="Times New Roman" w:hint="eastAsia"/>
          <w:szCs w:val="24"/>
        </w:rPr>
        <w:t>郭象</w:t>
      </w:r>
      <w:proofErr w:type="gramStart"/>
      <w:r w:rsidR="00163948">
        <w:rPr>
          <w:rFonts w:ascii="Times New Roman" w:eastAsia="新細明體" w:hAnsi="Times New Roman" w:cs="Times New Roman" w:hint="eastAsia"/>
          <w:szCs w:val="24"/>
        </w:rPr>
        <w:t>莊學壟</w:t>
      </w:r>
      <w:proofErr w:type="gramEnd"/>
      <w:r w:rsidR="00163948">
        <w:rPr>
          <w:rFonts w:ascii="Times New Roman" w:eastAsia="新細明體" w:hAnsi="Times New Roman" w:cs="Times New Roman" w:hint="eastAsia"/>
          <w:szCs w:val="24"/>
        </w:rPr>
        <w:t>罩王弼老學及老莊之學而為道家的體貌，因此整套道家哲學全部都是郭象型態，如此，對比儒家及批判道家的進路就極為清楚且易於為之了。</w:t>
      </w:r>
    </w:p>
    <w:p w:rsidR="006272ED" w:rsidRPr="001D1EE2" w:rsidRDefault="006272ED" w:rsidP="00EB680A">
      <w:pPr>
        <w:rPr>
          <w:rFonts w:ascii="Times New Roman" w:eastAsia="新細明體" w:hAnsi="Times New Roman" w:cs="Times New Roman"/>
          <w:szCs w:val="24"/>
        </w:rPr>
      </w:pPr>
    </w:p>
    <w:p w:rsidR="00EB680A" w:rsidRPr="00EB680A"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6272ED">
        <w:rPr>
          <w:rFonts w:ascii="Times New Roman" w:eastAsia="新細明體" w:hAnsi="Times New Roman" w:cs="Times New Roman" w:hint="eastAsia"/>
          <w:szCs w:val="24"/>
        </w:rPr>
        <w:t>《智的直覺與中國哲學》一書的要目在「智的直覺」</w:t>
      </w:r>
      <w:proofErr w:type="gramStart"/>
      <w:r w:rsidR="006272ED">
        <w:rPr>
          <w:rFonts w:ascii="Times New Roman" w:eastAsia="新細明體" w:hAnsi="Times New Roman" w:cs="Times New Roman" w:hint="eastAsia"/>
          <w:szCs w:val="24"/>
        </w:rPr>
        <w:t>一</w:t>
      </w:r>
      <w:proofErr w:type="gramEnd"/>
      <w:r w:rsidR="006272ED">
        <w:rPr>
          <w:rFonts w:ascii="Times New Roman" w:eastAsia="新細明體" w:hAnsi="Times New Roman" w:cs="Times New Roman" w:hint="eastAsia"/>
          <w:szCs w:val="24"/>
        </w:rPr>
        <w:t>觀念之</w:t>
      </w:r>
      <w:proofErr w:type="gramStart"/>
      <w:r w:rsidR="006272ED">
        <w:rPr>
          <w:rFonts w:ascii="Times New Roman" w:eastAsia="新細明體" w:hAnsi="Times New Roman" w:cs="Times New Roman" w:hint="eastAsia"/>
          <w:szCs w:val="24"/>
        </w:rPr>
        <w:t>中西申展與</w:t>
      </w:r>
      <w:proofErr w:type="gramEnd"/>
      <w:r w:rsidR="006272ED">
        <w:rPr>
          <w:rFonts w:ascii="Times New Roman" w:eastAsia="新細明體" w:hAnsi="Times New Roman" w:cs="Times New Roman" w:hint="eastAsia"/>
          <w:szCs w:val="24"/>
        </w:rPr>
        <w:t>三教對比，</w:t>
      </w:r>
      <w:proofErr w:type="gramStart"/>
      <w:r w:rsidR="006272ED">
        <w:rPr>
          <w:rFonts w:ascii="Times New Roman" w:eastAsia="新細明體" w:hAnsi="Times New Roman" w:cs="Times New Roman" w:hint="eastAsia"/>
          <w:szCs w:val="24"/>
        </w:rPr>
        <w:t>其擇取於</w:t>
      </w:r>
      <w:proofErr w:type="gramEnd"/>
      <w:r w:rsidR="006272ED">
        <w:rPr>
          <w:rFonts w:ascii="Times New Roman" w:eastAsia="新細明體" w:hAnsi="Times New Roman" w:cs="Times New Roman" w:hint="eastAsia"/>
          <w:szCs w:val="24"/>
        </w:rPr>
        <w:t>康德的意旨與鑲入儒學之</w:t>
      </w:r>
      <w:proofErr w:type="gramStart"/>
      <w:r w:rsidR="006272ED">
        <w:rPr>
          <w:rFonts w:ascii="Times New Roman" w:eastAsia="新細明體" w:hAnsi="Times New Roman" w:cs="Times New Roman" w:hint="eastAsia"/>
          <w:szCs w:val="24"/>
        </w:rPr>
        <w:t>意旨前節已</w:t>
      </w:r>
      <w:proofErr w:type="gramEnd"/>
      <w:r w:rsidR="006272ED">
        <w:rPr>
          <w:rFonts w:ascii="Times New Roman" w:eastAsia="新細明體" w:hAnsi="Times New Roman" w:cs="Times New Roman" w:hint="eastAsia"/>
          <w:szCs w:val="24"/>
        </w:rPr>
        <w:t>明，</w:t>
      </w:r>
      <w:proofErr w:type="gramStart"/>
      <w:r w:rsidR="006272ED">
        <w:rPr>
          <w:rFonts w:ascii="Times New Roman" w:eastAsia="新細明體" w:hAnsi="Times New Roman" w:cs="Times New Roman" w:hint="eastAsia"/>
          <w:szCs w:val="24"/>
        </w:rPr>
        <w:t>其論於</w:t>
      </w:r>
      <w:proofErr w:type="gramEnd"/>
      <w:r w:rsidR="006272ED">
        <w:rPr>
          <w:rFonts w:ascii="Times New Roman" w:eastAsia="新細明體" w:hAnsi="Times New Roman" w:cs="Times New Roman" w:hint="eastAsia"/>
          <w:szCs w:val="24"/>
        </w:rPr>
        <w:t>道家的意見以下討論之，</w:t>
      </w:r>
      <w:r w:rsidR="003705D0">
        <w:rPr>
          <w:rFonts w:ascii="Times New Roman" w:eastAsia="新細明體" w:hAnsi="Times New Roman" w:cs="Times New Roman" w:hint="eastAsia"/>
          <w:szCs w:val="24"/>
        </w:rPr>
        <w:t>參見</w:t>
      </w:r>
      <w:r w:rsidR="005E540E">
        <w:rPr>
          <w:rFonts w:ascii="Times New Roman" w:eastAsia="新細明體" w:hAnsi="Times New Roman" w:cs="Times New Roman" w:hint="eastAsia"/>
          <w:szCs w:val="24"/>
        </w:rPr>
        <w:t>其言：</w:t>
      </w:r>
    </w:p>
    <w:p w:rsidR="00EB680A" w:rsidRPr="006272ED" w:rsidRDefault="00EB680A" w:rsidP="00EB680A">
      <w:pPr>
        <w:rPr>
          <w:rFonts w:ascii="Times New Roman" w:eastAsia="新細明體" w:hAnsi="Times New Roman" w:cs="Times New Roman"/>
          <w:szCs w:val="24"/>
        </w:rPr>
      </w:pPr>
    </w:p>
    <w:p w:rsidR="00EB680A" w:rsidRDefault="00EB680A" w:rsidP="005E540E">
      <w:pPr>
        <w:ind w:leftChars="300" w:left="720"/>
        <w:rPr>
          <w:rFonts w:ascii="Times New Roman" w:eastAsia="新細明體" w:hAnsi="Times New Roman" w:cs="Times New Roman"/>
          <w:szCs w:val="24"/>
        </w:rPr>
      </w:pPr>
      <w:r w:rsidRPr="005A1D4E">
        <w:rPr>
          <w:rFonts w:ascii="標楷體" w:eastAsia="標楷體" w:hAnsi="標楷體" w:cs="Times New Roman" w:hint="eastAsia"/>
          <w:szCs w:val="24"/>
          <w:u w:val="single"/>
        </w:rPr>
        <w:t>道家所隱藏的智的直覺（隱藏者含有此義，而無此名），不能從道德底真實可能</w:t>
      </w:r>
      <w:proofErr w:type="gramStart"/>
      <w:r w:rsidRPr="005A1D4E">
        <w:rPr>
          <w:rFonts w:ascii="標楷體" w:eastAsia="標楷體" w:hAnsi="標楷體" w:cs="Times New Roman" w:hint="eastAsia"/>
          <w:szCs w:val="24"/>
          <w:u w:val="single"/>
        </w:rPr>
        <w:t>來辯說</w:t>
      </w:r>
      <w:proofErr w:type="gramEnd"/>
      <w:r w:rsidRPr="005E540E">
        <w:rPr>
          <w:rFonts w:ascii="標楷體" w:eastAsia="標楷體" w:hAnsi="標楷體" w:cs="Times New Roman" w:hint="eastAsia"/>
          <w:szCs w:val="24"/>
        </w:rPr>
        <w:t>，但只能從「由有至無」來辨說</w:t>
      </w:r>
      <w:r w:rsidRPr="00EB680A">
        <w:rPr>
          <w:rFonts w:ascii="Times New Roman" w:eastAsia="新細明體" w:hAnsi="Times New Roman" w:cs="Times New Roman" w:hint="eastAsia"/>
          <w:szCs w:val="24"/>
        </w:rPr>
        <w:t>。</w:t>
      </w:r>
      <w:r w:rsidR="005E540E">
        <w:rPr>
          <w:rStyle w:val="ad"/>
          <w:rFonts w:ascii="Times New Roman" w:eastAsia="新細明體" w:hAnsi="Times New Roman" w:cs="Times New Roman"/>
          <w:szCs w:val="24"/>
        </w:rPr>
        <w:footnoteReference w:id="12"/>
      </w:r>
    </w:p>
    <w:p w:rsidR="0094500E" w:rsidRDefault="0094500E" w:rsidP="005E540E">
      <w:pPr>
        <w:ind w:leftChars="300" w:left="720"/>
        <w:rPr>
          <w:rFonts w:ascii="Times New Roman" w:eastAsia="新細明體" w:hAnsi="Times New Roman" w:cs="Times New Roman"/>
          <w:szCs w:val="24"/>
        </w:rPr>
      </w:pPr>
    </w:p>
    <w:p w:rsidR="0094500E" w:rsidRPr="00EB680A" w:rsidRDefault="00C870BB" w:rsidP="0094500E">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94500E">
        <w:rPr>
          <w:rFonts w:ascii="Times New Roman" w:eastAsia="新細明體" w:hAnsi="Times New Roman" w:cs="Times New Roman" w:hint="eastAsia"/>
          <w:szCs w:val="24"/>
        </w:rPr>
        <w:t>牟先生同意道家有智的直覺，但究為何義？這要在</w:t>
      </w:r>
      <w:r w:rsidR="0094500E">
        <w:rPr>
          <w:rFonts w:ascii="Times New Roman" w:eastAsia="新細明體" w:hAnsi="Times New Roman" w:cs="Times New Roman"/>
          <w:szCs w:val="24"/>
        </w:rPr>
        <w:t>《</w:t>
      </w:r>
      <w:r w:rsidR="0094500E">
        <w:rPr>
          <w:rFonts w:ascii="Times New Roman" w:eastAsia="新細明體" w:hAnsi="Times New Roman" w:cs="Times New Roman" w:hint="eastAsia"/>
          <w:szCs w:val="24"/>
        </w:rPr>
        <w:t>中國哲學十九講》中才澈底說清楚了，此暫</w:t>
      </w:r>
      <w:proofErr w:type="gramStart"/>
      <w:r w:rsidR="0094500E">
        <w:rPr>
          <w:rFonts w:ascii="Times New Roman" w:eastAsia="新細明體" w:hAnsi="Times New Roman" w:cs="Times New Roman" w:hint="eastAsia"/>
          <w:szCs w:val="24"/>
        </w:rPr>
        <w:t>不</w:t>
      </w:r>
      <w:proofErr w:type="gramEnd"/>
      <w:r w:rsidR="0094500E">
        <w:rPr>
          <w:rFonts w:ascii="Times New Roman" w:eastAsia="新細明體" w:hAnsi="Times New Roman" w:cs="Times New Roman" w:hint="eastAsia"/>
          <w:szCs w:val="24"/>
        </w:rPr>
        <w:t>申論。</w:t>
      </w:r>
      <w:proofErr w:type="gramStart"/>
      <w:r w:rsidR="0094500E">
        <w:rPr>
          <w:rFonts w:ascii="Times New Roman" w:eastAsia="新細明體" w:hAnsi="Times New Roman" w:cs="Times New Roman" w:hint="eastAsia"/>
          <w:szCs w:val="24"/>
        </w:rPr>
        <w:t>但說其為</w:t>
      </w:r>
      <w:proofErr w:type="gramEnd"/>
      <w:r w:rsidR="0094500E">
        <w:rPr>
          <w:rFonts w:ascii="Times New Roman" w:eastAsia="新細明體" w:hAnsi="Times New Roman" w:cs="Times New Roman" w:hint="eastAsia"/>
          <w:szCs w:val="24"/>
        </w:rPr>
        <w:t>隱藏的，仍是以道家與儒家對比而言，關鍵即在</w:t>
      </w:r>
      <w:proofErr w:type="gramStart"/>
      <w:r w:rsidR="0094500E">
        <w:rPr>
          <w:rFonts w:ascii="Times New Roman" w:eastAsia="新細明體" w:hAnsi="Times New Roman" w:cs="Times New Roman" w:hint="eastAsia"/>
          <w:szCs w:val="24"/>
        </w:rPr>
        <w:t>其智非道德</w:t>
      </w:r>
      <w:proofErr w:type="gramEnd"/>
      <w:r w:rsidR="0094500E">
        <w:rPr>
          <w:rFonts w:ascii="Times New Roman" w:eastAsia="新細明體" w:hAnsi="Times New Roman" w:cs="Times New Roman" w:hint="eastAsia"/>
          <w:szCs w:val="24"/>
        </w:rPr>
        <w:t>性，而只在無的玄智境界中，即道家能說出無的</w:t>
      </w:r>
      <w:proofErr w:type="gramStart"/>
      <w:r w:rsidR="0094500E">
        <w:rPr>
          <w:rFonts w:ascii="Times New Roman" w:eastAsia="新細明體" w:hAnsi="Times New Roman" w:cs="Times New Roman" w:hint="eastAsia"/>
          <w:szCs w:val="24"/>
        </w:rPr>
        <w:t>玄境而為儒道共法</w:t>
      </w:r>
      <w:proofErr w:type="gramEnd"/>
      <w:r w:rsidR="0094500E">
        <w:rPr>
          <w:rFonts w:ascii="Times New Roman" w:eastAsia="新細明體" w:hAnsi="Times New Roman" w:cs="Times New Roman" w:hint="eastAsia"/>
          <w:szCs w:val="24"/>
        </w:rPr>
        <w:t>，但因其非道德智慧之直觀，因此不能</w:t>
      </w:r>
      <w:proofErr w:type="gramStart"/>
      <w:r w:rsidR="0094500E">
        <w:rPr>
          <w:rFonts w:ascii="Times New Roman" w:eastAsia="新細明體" w:hAnsi="Times New Roman" w:cs="Times New Roman" w:hint="eastAsia"/>
          <w:szCs w:val="24"/>
        </w:rPr>
        <w:t>實負創</w:t>
      </w:r>
      <w:proofErr w:type="gramEnd"/>
      <w:r w:rsidR="0094500E">
        <w:rPr>
          <w:rFonts w:ascii="Times New Roman" w:eastAsia="新細明體" w:hAnsi="Times New Roman" w:cs="Times New Roman" w:hint="eastAsia"/>
          <w:szCs w:val="24"/>
        </w:rPr>
        <w:t>生存在之責，</w:t>
      </w:r>
      <w:proofErr w:type="gramStart"/>
      <w:r w:rsidR="0094500E">
        <w:rPr>
          <w:rFonts w:ascii="Times New Roman" w:eastAsia="新細明體" w:hAnsi="Times New Roman" w:cs="Times New Roman" w:hint="eastAsia"/>
          <w:szCs w:val="24"/>
        </w:rPr>
        <w:t>既不創生存</w:t>
      </w:r>
      <w:proofErr w:type="gramEnd"/>
      <w:r w:rsidR="0094500E">
        <w:rPr>
          <w:rFonts w:ascii="Times New Roman" w:eastAsia="新細明體" w:hAnsi="Times New Roman" w:cs="Times New Roman" w:hint="eastAsia"/>
          <w:szCs w:val="24"/>
        </w:rPr>
        <w:t>在，則其智的直覺便只有隱藏性，</w:t>
      </w:r>
      <w:r w:rsidR="00271041">
        <w:rPr>
          <w:rFonts w:ascii="Times New Roman" w:eastAsia="新細明體" w:hAnsi="Times New Roman" w:cs="Times New Roman" w:hint="eastAsia"/>
          <w:szCs w:val="24"/>
        </w:rPr>
        <w:t>牟先生此處說</w:t>
      </w:r>
      <w:r w:rsidR="00EF470F">
        <w:rPr>
          <w:rFonts w:ascii="Times New Roman" w:eastAsia="新細明體" w:hAnsi="Times New Roman" w:cs="Times New Roman" w:hint="eastAsia"/>
          <w:szCs w:val="24"/>
        </w:rPr>
        <w:t>隱藏性</w:t>
      </w:r>
      <w:r w:rsidR="00271041">
        <w:rPr>
          <w:rFonts w:ascii="Times New Roman" w:eastAsia="新細明體" w:hAnsi="Times New Roman" w:cs="Times New Roman" w:hint="eastAsia"/>
          <w:szCs w:val="24"/>
        </w:rPr>
        <w:t>的概念，其</w:t>
      </w:r>
      <w:r w:rsidR="00EF470F">
        <w:rPr>
          <w:rFonts w:ascii="Times New Roman" w:eastAsia="新細明體" w:hAnsi="Times New Roman" w:cs="Times New Roman" w:hint="eastAsia"/>
          <w:szCs w:val="24"/>
        </w:rPr>
        <w:t>意旨不</w:t>
      </w:r>
      <w:proofErr w:type="gramStart"/>
      <w:r w:rsidR="00EF470F">
        <w:rPr>
          <w:rFonts w:ascii="Times New Roman" w:eastAsia="新細明體" w:hAnsi="Times New Roman" w:cs="Times New Roman" w:hint="eastAsia"/>
          <w:szCs w:val="24"/>
        </w:rPr>
        <w:t>清楚，</w:t>
      </w:r>
      <w:proofErr w:type="gramEnd"/>
      <w:r w:rsidR="00EF470F">
        <w:rPr>
          <w:rFonts w:ascii="Times New Roman" w:eastAsia="新細明體" w:hAnsi="Times New Roman" w:cs="Times New Roman" w:hint="eastAsia"/>
          <w:szCs w:val="24"/>
        </w:rPr>
        <w:t>後</w:t>
      </w:r>
      <w:r w:rsidR="00163948">
        <w:rPr>
          <w:rFonts w:ascii="Times New Roman" w:eastAsia="新細明體" w:hAnsi="Times New Roman" w:cs="Times New Roman" w:hint="eastAsia"/>
          <w:szCs w:val="24"/>
        </w:rPr>
        <w:t>來亦不再多用此</w:t>
      </w:r>
      <w:proofErr w:type="gramStart"/>
      <w:r w:rsidR="00163948">
        <w:rPr>
          <w:rFonts w:ascii="Times New Roman" w:eastAsia="新細明體" w:hAnsi="Times New Roman" w:cs="Times New Roman" w:hint="eastAsia"/>
          <w:szCs w:val="24"/>
        </w:rPr>
        <w:t>狀述詞</w:t>
      </w:r>
      <w:proofErr w:type="gramEnd"/>
      <w:r w:rsidR="00163948">
        <w:rPr>
          <w:rFonts w:ascii="Times New Roman" w:eastAsia="新細明體" w:hAnsi="Times New Roman" w:cs="Times New Roman" w:hint="eastAsia"/>
          <w:szCs w:val="24"/>
        </w:rPr>
        <w:t>，其意就還是說道家的智的直覺非此名之</w:t>
      </w:r>
      <w:proofErr w:type="gramStart"/>
      <w:r w:rsidR="00163948">
        <w:rPr>
          <w:rFonts w:ascii="Times New Roman" w:eastAsia="新細明體" w:hAnsi="Times New Roman" w:cs="Times New Roman" w:hint="eastAsia"/>
          <w:szCs w:val="24"/>
        </w:rPr>
        <w:t>寶滿義</w:t>
      </w:r>
      <w:proofErr w:type="gramEnd"/>
      <w:r w:rsidR="00163948">
        <w:rPr>
          <w:rFonts w:ascii="Times New Roman" w:eastAsia="新細明體" w:hAnsi="Times New Roman" w:cs="Times New Roman" w:hint="eastAsia"/>
          <w:szCs w:val="24"/>
        </w:rPr>
        <w:t>，而只有部分義，故雖有部分義，卻不能真承擔此名義。又見：</w:t>
      </w:r>
    </w:p>
    <w:p w:rsidR="00EB680A" w:rsidRPr="00EB680A" w:rsidRDefault="00EB680A" w:rsidP="00EB680A">
      <w:pPr>
        <w:rPr>
          <w:rFonts w:ascii="Times New Roman" w:eastAsia="新細明體" w:hAnsi="Times New Roman" w:cs="Times New Roman"/>
          <w:szCs w:val="24"/>
        </w:rPr>
      </w:pPr>
    </w:p>
    <w:p w:rsidR="00EB680A" w:rsidRDefault="00EB680A" w:rsidP="005E540E">
      <w:pPr>
        <w:ind w:leftChars="300" w:left="720"/>
        <w:rPr>
          <w:rFonts w:ascii="Times New Roman" w:eastAsia="新細明體" w:hAnsi="Times New Roman" w:cs="Times New Roman"/>
          <w:szCs w:val="24"/>
        </w:rPr>
      </w:pPr>
      <w:r w:rsidRPr="0075651B">
        <w:rPr>
          <w:rFonts w:ascii="標楷體" w:eastAsia="標楷體" w:hAnsi="標楷體" w:cs="Times New Roman" w:hint="eastAsia"/>
          <w:szCs w:val="24"/>
          <w:u w:val="single"/>
        </w:rPr>
        <w:t>但在道家，其</w:t>
      </w:r>
      <w:proofErr w:type="gramStart"/>
      <w:r w:rsidRPr="0075651B">
        <w:rPr>
          <w:rFonts w:ascii="標楷體" w:eastAsia="標楷體" w:hAnsi="標楷體" w:cs="Times New Roman" w:hint="eastAsia"/>
          <w:szCs w:val="24"/>
          <w:u w:val="single"/>
        </w:rPr>
        <w:t>心齋之</w:t>
      </w:r>
      <w:proofErr w:type="gramEnd"/>
      <w:r w:rsidRPr="0075651B">
        <w:rPr>
          <w:rFonts w:ascii="標楷體" w:eastAsia="標楷體" w:hAnsi="標楷體" w:cs="Times New Roman" w:hint="eastAsia"/>
          <w:szCs w:val="24"/>
          <w:u w:val="single"/>
        </w:rPr>
        <w:t>道心只就消化</w:t>
      </w:r>
      <w:proofErr w:type="gramStart"/>
      <w:r w:rsidRPr="0075651B">
        <w:rPr>
          <w:rFonts w:ascii="標楷體" w:eastAsia="標楷體" w:hAnsi="標楷體" w:cs="Times New Roman" w:hint="eastAsia"/>
          <w:szCs w:val="24"/>
          <w:u w:val="single"/>
        </w:rPr>
        <w:t>學知之依</w:t>
      </w:r>
      <w:r w:rsidRPr="0075651B">
        <w:rPr>
          <w:rFonts w:ascii="標楷體" w:eastAsia="標楷體" w:hAnsi="標楷體" w:cs="Times New Roman" w:hint="eastAsia"/>
          <w:color w:val="FF0000"/>
          <w:szCs w:val="24"/>
          <w:u w:val="single"/>
        </w:rPr>
        <w:t>待</w:t>
      </w:r>
      <w:proofErr w:type="gramEnd"/>
      <w:r w:rsidRPr="0075651B">
        <w:rPr>
          <w:rFonts w:ascii="標楷體" w:eastAsia="標楷體" w:hAnsi="標楷體" w:cs="Times New Roman" w:hint="eastAsia"/>
          <w:szCs w:val="24"/>
          <w:u w:val="single"/>
        </w:rPr>
        <w:t>與追逐後之</w:t>
      </w:r>
      <w:proofErr w:type="gramStart"/>
      <w:r w:rsidRPr="0075651B">
        <w:rPr>
          <w:rFonts w:ascii="標楷體" w:eastAsia="標楷體" w:hAnsi="標楷體" w:cs="Times New Roman" w:hint="eastAsia"/>
          <w:szCs w:val="24"/>
          <w:u w:val="single"/>
        </w:rPr>
        <w:t>止、寂</w:t>
      </w:r>
      <w:proofErr w:type="gramEnd"/>
      <w:r w:rsidRPr="0075651B">
        <w:rPr>
          <w:rFonts w:ascii="標楷體" w:eastAsia="標楷體" w:hAnsi="標楷體" w:cs="Times New Roman" w:hint="eastAsia"/>
          <w:szCs w:val="24"/>
          <w:u w:val="single"/>
        </w:rPr>
        <w:t>、虛、無說，並無道德的內容，亦不為道德實踐之可能而建立此道心，</w:t>
      </w:r>
      <w:proofErr w:type="gramStart"/>
      <w:r w:rsidRPr="005E540E">
        <w:rPr>
          <w:rFonts w:ascii="標楷體" w:eastAsia="標楷體" w:hAnsi="標楷體" w:cs="Times New Roman" w:hint="eastAsia"/>
          <w:szCs w:val="24"/>
        </w:rPr>
        <w:t>彼雖不必</w:t>
      </w:r>
      <w:proofErr w:type="gramEnd"/>
      <w:r w:rsidRPr="005E540E">
        <w:rPr>
          <w:rFonts w:ascii="標楷體" w:eastAsia="標楷體" w:hAnsi="標楷體" w:cs="Times New Roman" w:hint="eastAsia"/>
          <w:szCs w:val="24"/>
        </w:rPr>
        <w:t>反道德，但亦不積極地為道德立可能之根據，且</w:t>
      </w:r>
      <w:proofErr w:type="gramStart"/>
      <w:r w:rsidRPr="005E540E">
        <w:rPr>
          <w:rFonts w:ascii="標楷體" w:eastAsia="標楷體" w:hAnsi="標楷體" w:cs="Times New Roman" w:hint="eastAsia"/>
          <w:szCs w:val="24"/>
        </w:rPr>
        <w:t>由遮撥</w:t>
      </w:r>
      <w:proofErr w:type="gramEnd"/>
      <w:r w:rsidRPr="005E540E">
        <w:rPr>
          <w:rFonts w:ascii="標楷體" w:eastAsia="標楷體" w:hAnsi="標楷體" w:cs="Times New Roman" w:hint="eastAsia"/>
          <w:szCs w:val="24"/>
        </w:rPr>
        <w:t>道德</w:t>
      </w:r>
      <w:proofErr w:type="gramStart"/>
      <w:r w:rsidRPr="005E540E">
        <w:rPr>
          <w:rFonts w:ascii="標楷體" w:eastAsia="標楷體" w:hAnsi="標楷體" w:cs="Times New Roman" w:hint="eastAsia"/>
          <w:szCs w:val="24"/>
        </w:rPr>
        <w:t>之德目而</w:t>
      </w:r>
      <w:proofErr w:type="gramEnd"/>
      <w:r w:rsidRPr="005E540E">
        <w:rPr>
          <w:rFonts w:ascii="標楷體" w:eastAsia="標楷體" w:hAnsi="標楷體" w:cs="Times New Roman" w:hint="eastAsia"/>
          <w:szCs w:val="24"/>
        </w:rPr>
        <w:t>顯（如絕仁棄義，大道廢有仁義等），</w:t>
      </w:r>
      <w:proofErr w:type="gramStart"/>
      <w:r w:rsidRPr="005E540E">
        <w:rPr>
          <w:rFonts w:ascii="標楷體" w:eastAsia="標楷體" w:hAnsi="標楷體" w:cs="Times New Roman" w:hint="eastAsia"/>
          <w:szCs w:val="24"/>
        </w:rPr>
        <w:t>一往視道德</w:t>
      </w:r>
      <w:proofErr w:type="gramEnd"/>
      <w:r w:rsidRPr="005E540E">
        <w:rPr>
          <w:rFonts w:ascii="標楷體" w:eastAsia="標楷體" w:hAnsi="標楷體" w:cs="Times New Roman" w:hint="eastAsia"/>
          <w:szCs w:val="24"/>
        </w:rPr>
        <w:t>為外在物，並未意識到如何內在化之以開悟道德可能之超越根據（本心仁體），</w:t>
      </w:r>
      <w:r w:rsidRPr="0075651B">
        <w:rPr>
          <w:rFonts w:ascii="標楷體" w:eastAsia="標楷體" w:hAnsi="標楷體" w:cs="Times New Roman" w:hint="eastAsia"/>
          <w:szCs w:val="24"/>
          <w:u w:val="single"/>
        </w:rPr>
        <w:t>是則其言道心在道德方面即落空，故其道心</w:t>
      </w:r>
      <w:proofErr w:type="gramStart"/>
      <w:r w:rsidRPr="0075651B">
        <w:rPr>
          <w:rFonts w:ascii="標楷體" w:eastAsia="標楷體" w:hAnsi="標楷體" w:cs="Times New Roman" w:hint="eastAsia"/>
          <w:szCs w:val="24"/>
          <w:u w:val="single"/>
        </w:rPr>
        <w:t>之寂照之</w:t>
      </w:r>
      <w:proofErr w:type="gramEnd"/>
      <w:r w:rsidRPr="0075651B">
        <w:rPr>
          <w:rFonts w:ascii="標楷體" w:eastAsia="標楷體" w:hAnsi="標楷體" w:cs="Times New Roman" w:hint="eastAsia"/>
          <w:szCs w:val="24"/>
          <w:u w:val="single"/>
        </w:rPr>
        <w:t>創生性亦不顯</w:t>
      </w:r>
      <w:r w:rsidRPr="0075651B">
        <w:rPr>
          <w:rFonts w:ascii="Times New Roman" w:eastAsia="新細明體" w:hAnsi="Times New Roman" w:cs="Times New Roman" w:hint="eastAsia"/>
          <w:szCs w:val="24"/>
          <w:u w:val="single"/>
        </w:rPr>
        <w:t>。</w:t>
      </w:r>
      <w:r w:rsidR="005E540E" w:rsidRPr="0075651B">
        <w:rPr>
          <w:rStyle w:val="ad"/>
          <w:rFonts w:ascii="Times New Roman" w:eastAsia="新細明體" w:hAnsi="Times New Roman" w:cs="Times New Roman"/>
          <w:szCs w:val="24"/>
          <w:u w:val="single"/>
        </w:rPr>
        <w:footnoteReference w:id="13"/>
      </w:r>
    </w:p>
    <w:p w:rsidR="006272ED" w:rsidRDefault="006272ED" w:rsidP="005E540E">
      <w:pPr>
        <w:ind w:leftChars="300" w:left="720"/>
        <w:rPr>
          <w:rFonts w:ascii="Times New Roman" w:eastAsia="新細明體" w:hAnsi="Times New Roman" w:cs="Times New Roman"/>
          <w:szCs w:val="24"/>
        </w:rPr>
      </w:pPr>
    </w:p>
    <w:p w:rsidR="00EB680A" w:rsidRPr="00EB680A" w:rsidRDefault="00C870BB" w:rsidP="00EB680A">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proofErr w:type="gramStart"/>
      <w:r w:rsidR="006272ED">
        <w:rPr>
          <w:rFonts w:ascii="Times New Roman" w:eastAsia="新細明體" w:hAnsi="Times New Roman" w:cs="Times New Roman" w:hint="eastAsia"/>
          <w:szCs w:val="24"/>
        </w:rPr>
        <w:t>談智的</w:t>
      </w:r>
      <w:proofErr w:type="gramEnd"/>
      <w:r w:rsidR="006272ED">
        <w:rPr>
          <w:rFonts w:ascii="Times New Roman" w:eastAsia="新細明體" w:hAnsi="Times New Roman" w:cs="Times New Roman" w:hint="eastAsia"/>
          <w:szCs w:val="24"/>
        </w:rPr>
        <w:t>直覺必依道德意識之</w:t>
      </w:r>
      <w:proofErr w:type="gramStart"/>
      <w:r w:rsidR="006272ED">
        <w:rPr>
          <w:rFonts w:ascii="Times New Roman" w:eastAsia="新細明體" w:hAnsi="Times New Roman" w:cs="Times New Roman" w:hint="eastAsia"/>
          <w:szCs w:val="24"/>
        </w:rPr>
        <w:t>智悟才</w:t>
      </w:r>
      <w:proofErr w:type="gramEnd"/>
      <w:r w:rsidR="006272ED">
        <w:rPr>
          <w:rFonts w:ascii="Times New Roman" w:eastAsia="新細明體" w:hAnsi="Times New Roman" w:cs="Times New Roman" w:hint="eastAsia"/>
          <w:szCs w:val="24"/>
        </w:rPr>
        <w:t>是本義、真義、圓滿義，但牟先生所見之道家在主體對待天地萬物的問題上多有</w:t>
      </w:r>
      <w:proofErr w:type="gramStart"/>
      <w:r w:rsidR="006272ED">
        <w:rPr>
          <w:rFonts w:ascii="Times New Roman" w:eastAsia="新細明體" w:hAnsi="Times New Roman" w:cs="Times New Roman" w:hint="eastAsia"/>
          <w:szCs w:val="24"/>
        </w:rPr>
        <w:t>止寂虛無</w:t>
      </w:r>
      <w:proofErr w:type="gramEnd"/>
      <w:r w:rsidR="006272ED">
        <w:rPr>
          <w:rFonts w:ascii="Times New Roman" w:eastAsia="新細明體" w:hAnsi="Times New Roman" w:cs="Times New Roman" w:hint="eastAsia"/>
          <w:szCs w:val="24"/>
        </w:rPr>
        <w:t>之姿態，此實老莊工夫論的特殊宗旨，其亦依老莊形上原理</w:t>
      </w:r>
      <w:proofErr w:type="gramStart"/>
      <w:r w:rsidR="006272ED">
        <w:rPr>
          <w:rFonts w:ascii="Times New Roman" w:eastAsia="新細明體" w:hAnsi="Times New Roman" w:cs="Times New Roman" w:hint="eastAsia"/>
          <w:szCs w:val="24"/>
        </w:rPr>
        <w:t>的智悟而</w:t>
      </w:r>
      <w:proofErr w:type="gramEnd"/>
      <w:r w:rsidR="006272ED">
        <w:rPr>
          <w:rFonts w:ascii="Times New Roman" w:eastAsia="新細明體" w:hAnsi="Times New Roman" w:cs="Times New Roman" w:hint="eastAsia"/>
          <w:szCs w:val="24"/>
        </w:rPr>
        <w:t>來，然</w:t>
      </w:r>
      <w:proofErr w:type="gramStart"/>
      <w:r w:rsidR="006272ED">
        <w:rPr>
          <w:rFonts w:ascii="Times New Roman" w:eastAsia="新細明體" w:hAnsi="Times New Roman" w:cs="Times New Roman" w:hint="eastAsia"/>
          <w:szCs w:val="24"/>
        </w:rPr>
        <w:t>牟先生論於形</w:t>
      </w:r>
      <w:proofErr w:type="gramEnd"/>
      <w:r w:rsidR="006272ED">
        <w:rPr>
          <w:rFonts w:ascii="Times New Roman" w:eastAsia="新細明體" w:hAnsi="Times New Roman" w:cs="Times New Roman" w:hint="eastAsia"/>
          <w:szCs w:val="24"/>
        </w:rPr>
        <w:t>上原理便只關心論究實</w:t>
      </w:r>
      <w:r w:rsidR="006272ED">
        <w:rPr>
          <w:rFonts w:ascii="Times New Roman" w:eastAsia="新細明體" w:hAnsi="Times New Roman" w:cs="Times New Roman" w:hint="eastAsia"/>
          <w:szCs w:val="24"/>
        </w:rPr>
        <w:lastRenderedPageBreak/>
        <w:t>在及創生存在一事，且已依定義之規定而只許儒家所言之道德意識一型，老子由道至萬物</w:t>
      </w:r>
      <w:proofErr w:type="gramStart"/>
      <w:r w:rsidR="006272ED">
        <w:rPr>
          <w:rFonts w:ascii="Times New Roman" w:eastAsia="新細明體" w:hAnsi="Times New Roman" w:cs="Times New Roman" w:hint="eastAsia"/>
          <w:szCs w:val="24"/>
        </w:rPr>
        <w:t>的創生說法</w:t>
      </w:r>
      <w:proofErr w:type="gramEnd"/>
      <w:r w:rsidR="006272ED">
        <w:rPr>
          <w:rFonts w:ascii="Times New Roman" w:eastAsia="新細明體" w:hAnsi="Times New Roman" w:cs="Times New Roman" w:hint="eastAsia"/>
          <w:szCs w:val="24"/>
        </w:rPr>
        <w:t>，莊子言於有情有信</w:t>
      </w:r>
      <w:proofErr w:type="gramStart"/>
      <w:r w:rsidR="006272ED">
        <w:rPr>
          <w:rFonts w:ascii="Times New Roman" w:eastAsia="新細明體" w:hAnsi="Times New Roman" w:cs="Times New Roman" w:hint="eastAsia"/>
          <w:szCs w:val="24"/>
        </w:rPr>
        <w:t>的道體之</w:t>
      </w:r>
      <w:proofErr w:type="gramEnd"/>
      <w:r w:rsidR="006272ED">
        <w:rPr>
          <w:rFonts w:ascii="Times New Roman" w:eastAsia="新細明體" w:hAnsi="Times New Roman" w:cs="Times New Roman" w:hint="eastAsia"/>
          <w:szCs w:val="24"/>
        </w:rPr>
        <w:t>說法，王弼言於萬物宗主之實有且為</w:t>
      </w:r>
      <w:r w:rsidR="00997E88">
        <w:rPr>
          <w:rFonts w:ascii="Times New Roman" w:eastAsia="新細明體" w:hAnsi="Times New Roman" w:cs="Times New Roman" w:hint="eastAsia"/>
          <w:szCs w:val="24"/>
        </w:rPr>
        <w:t>無形的說法都置之不理、視若無睹，僅願以工夫論上的</w:t>
      </w:r>
      <w:proofErr w:type="gramStart"/>
      <w:r w:rsidR="00997E88">
        <w:rPr>
          <w:rFonts w:ascii="Times New Roman" w:eastAsia="新細明體" w:hAnsi="Times New Roman" w:cs="Times New Roman" w:hint="eastAsia"/>
          <w:szCs w:val="24"/>
        </w:rPr>
        <w:t>止寂虛無之諸</w:t>
      </w:r>
      <w:proofErr w:type="gramEnd"/>
      <w:r w:rsidR="00997E88">
        <w:rPr>
          <w:rFonts w:ascii="Times New Roman" w:eastAsia="新細明體" w:hAnsi="Times New Roman" w:cs="Times New Roman" w:hint="eastAsia"/>
          <w:szCs w:val="24"/>
        </w:rPr>
        <w:t>概念來</w:t>
      </w:r>
      <w:r w:rsidR="00C84519">
        <w:rPr>
          <w:rFonts w:ascii="Times New Roman" w:eastAsia="新細明體" w:hAnsi="Times New Roman" w:cs="Times New Roman" w:hint="eastAsia"/>
          <w:szCs w:val="24"/>
        </w:rPr>
        <w:t>彰顯道學，並將之直接訴諸於無</w:t>
      </w:r>
      <w:proofErr w:type="gramStart"/>
      <w:r w:rsidR="00C84519">
        <w:rPr>
          <w:rFonts w:ascii="Times New Roman" w:eastAsia="新細明體" w:hAnsi="Times New Roman" w:cs="Times New Roman" w:hint="eastAsia"/>
          <w:szCs w:val="24"/>
        </w:rPr>
        <w:t>道體觀</w:t>
      </w:r>
      <w:proofErr w:type="gramEnd"/>
      <w:r w:rsidR="00C84519">
        <w:rPr>
          <w:rFonts w:ascii="Times New Roman" w:eastAsia="新細明體" w:hAnsi="Times New Roman" w:cs="Times New Roman" w:hint="eastAsia"/>
          <w:szCs w:val="24"/>
        </w:rPr>
        <w:t>的</w:t>
      </w:r>
      <w:proofErr w:type="gramStart"/>
      <w:r w:rsidR="00C84519">
        <w:rPr>
          <w:rFonts w:ascii="Times New Roman" w:eastAsia="新細明體" w:hAnsi="Times New Roman" w:cs="Times New Roman" w:hint="eastAsia"/>
          <w:szCs w:val="24"/>
        </w:rPr>
        <w:t>郭象莊學</w:t>
      </w:r>
      <w:proofErr w:type="gramEnd"/>
      <w:r w:rsidR="00C84519">
        <w:rPr>
          <w:rFonts w:ascii="Times New Roman" w:eastAsia="新細明體" w:hAnsi="Times New Roman" w:cs="Times New Roman" w:hint="eastAsia"/>
          <w:szCs w:val="24"/>
        </w:rPr>
        <w:t>，於是體上是無，工夫作為上是</w:t>
      </w:r>
      <w:proofErr w:type="gramStart"/>
      <w:r w:rsidR="00C84519">
        <w:rPr>
          <w:rFonts w:ascii="Times New Roman" w:eastAsia="新細明體" w:hAnsi="Times New Roman" w:cs="Times New Roman" w:hint="eastAsia"/>
          <w:szCs w:val="24"/>
        </w:rPr>
        <w:t>止寂虛無</w:t>
      </w:r>
      <w:proofErr w:type="gramEnd"/>
      <w:r w:rsidR="00C84519">
        <w:rPr>
          <w:rFonts w:ascii="Times New Roman" w:eastAsia="新細明體" w:hAnsi="Times New Roman" w:cs="Times New Roman" w:hint="eastAsia"/>
          <w:szCs w:val="24"/>
        </w:rPr>
        <w:t>，既不能創生存在，又不能直接承擔道德意志於現實社會上的創造活動，所以說道家不能建立道德之可能的超越根據，於言道德面上即落空。依道德心而有</w:t>
      </w:r>
      <w:proofErr w:type="gramStart"/>
      <w:r w:rsidR="00C84519">
        <w:rPr>
          <w:rFonts w:ascii="Times New Roman" w:eastAsia="新細明體" w:hAnsi="Times New Roman" w:cs="Times New Roman" w:hint="eastAsia"/>
          <w:szCs w:val="24"/>
        </w:rPr>
        <w:t>之創生便</w:t>
      </w:r>
      <w:proofErr w:type="gramEnd"/>
      <w:r w:rsidR="00C84519">
        <w:rPr>
          <w:rFonts w:ascii="Times New Roman" w:eastAsia="新細明體" w:hAnsi="Times New Roman" w:cs="Times New Roman" w:hint="eastAsia"/>
          <w:szCs w:val="24"/>
        </w:rPr>
        <w:t>缺乏了。以上種種總說，都是牟先生依其自創之「言存在只能由道德意識的智的直覺之路說」的脈絡定義而下的理解與詮釋，此即是以</w:t>
      </w:r>
      <w:proofErr w:type="gramStart"/>
      <w:r w:rsidR="00C84519">
        <w:rPr>
          <w:rFonts w:ascii="Times New Roman" w:eastAsia="新細明體" w:hAnsi="Times New Roman" w:cs="Times New Roman" w:hint="eastAsia"/>
          <w:szCs w:val="24"/>
        </w:rPr>
        <w:t>無道體的</w:t>
      </w:r>
      <w:proofErr w:type="gramEnd"/>
      <w:r w:rsidR="00C84519">
        <w:rPr>
          <w:rFonts w:ascii="Times New Roman" w:eastAsia="新細明體" w:hAnsi="Times New Roman" w:cs="Times New Roman" w:hint="eastAsia"/>
          <w:szCs w:val="24"/>
        </w:rPr>
        <w:t>郭象學為道家體貌，並提起之而要求其面對</w:t>
      </w:r>
      <w:proofErr w:type="gramStart"/>
      <w:r w:rsidR="00C84519">
        <w:rPr>
          <w:rFonts w:ascii="Times New Roman" w:eastAsia="新細明體" w:hAnsi="Times New Roman" w:cs="Times New Roman" w:hint="eastAsia"/>
          <w:szCs w:val="24"/>
        </w:rPr>
        <w:t>一</w:t>
      </w:r>
      <w:proofErr w:type="gramEnd"/>
      <w:r w:rsidR="00C84519">
        <w:rPr>
          <w:rFonts w:ascii="Times New Roman" w:eastAsia="新細明體" w:hAnsi="Times New Roman" w:cs="Times New Roman" w:hint="eastAsia"/>
          <w:szCs w:val="24"/>
        </w:rPr>
        <w:t>非其能面對的哲學問題與理論立場。</w:t>
      </w:r>
      <w:r w:rsidR="000B33A2">
        <w:rPr>
          <w:rFonts w:ascii="Times New Roman" w:eastAsia="新細明體" w:hAnsi="Times New Roman" w:cs="Times New Roman" w:hint="eastAsia"/>
          <w:szCs w:val="24"/>
        </w:rPr>
        <w:t>此說，對郭象而言完全準確，但對道家而言完全</w:t>
      </w:r>
      <w:proofErr w:type="gramStart"/>
      <w:r w:rsidR="000B33A2">
        <w:rPr>
          <w:rFonts w:ascii="Times New Roman" w:eastAsia="新細明體" w:hAnsi="Times New Roman" w:cs="Times New Roman" w:hint="eastAsia"/>
          <w:szCs w:val="24"/>
        </w:rPr>
        <w:t>不</w:t>
      </w:r>
      <w:proofErr w:type="gramEnd"/>
      <w:r w:rsidR="000B33A2">
        <w:rPr>
          <w:rFonts w:ascii="Times New Roman" w:eastAsia="新細明體" w:hAnsi="Times New Roman" w:cs="Times New Roman" w:hint="eastAsia"/>
          <w:szCs w:val="24"/>
        </w:rPr>
        <w:t>公允。從新儒學建構而言，牟先生是創造，從文本詮釋而言，牟先生則</w:t>
      </w:r>
      <w:proofErr w:type="gramStart"/>
      <w:r w:rsidR="000B33A2">
        <w:rPr>
          <w:rFonts w:ascii="Times New Roman" w:eastAsia="新細明體" w:hAnsi="Times New Roman" w:cs="Times New Roman" w:hint="eastAsia"/>
          <w:szCs w:val="24"/>
        </w:rPr>
        <w:t>是錯解了</w:t>
      </w:r>
      <w:proofErr w:type="gramEnd"/>
      <w:r w:rsidR="000B33A2">
        <w:rPr>
          <w:rFonts w:ascii="Times New Roman" w:eastAsia="新細明體" w:hAnsi="Times New Roman" w:cs="Times New Roman" w:hint="eastAsia"/>
          <w:szCs w:val="24"/>
        </w:rPr>
        <w:t>。又見：</w:t>
      </w:r>
    </w:p>
    <w:p w:rsidR="006272ED" w:rsidRPr="00C84519" w:rsidRDefault="006272ED" w:rsidP="007A1D5E">
      <w:pPr>
        <w:ind w:leftChars="300" w:left="720"/>
        <w:rPr>
          <w:rFonts w:ascii="標楷體" w:eastAsia="標楷體" w:hAnsi="標楷體" w:cs="Times New Roman"/>
          <w:szCs w:val="24"/>
        </w:rPr>
      </w:pPr>
    </w:p>
    <w:p w:rsidR="00EB680A" w:rsidRPr="008C27DE" w:rsidRDefault="00EB680A" w:rsidP="007A1D5E">
      <w:pPr>
        <w:ind w:leftChars="300" w:left="720"/>
        <w:rPr>
          <w:rFonts w:ascii="Times New Roman" w:eastAsia="新細明體" w:hAnsi="Times New Roman" w:cs="Times New Roman"/>
          <w:szCs w:val="24"/>
          <w:u w:val="single"/>
        </w:rPr>
      </w:pPr>
      <w:r w:rsidRPr="00E81B79">
        <w:rPr>
          <w:rFonts w:ascii="標楷體" w:eastAsia="標楷體" w:hAnsi="標楷體" w:cs="Times New Roman" w:hint="eastAsia"/>
          <w:szCs w:val="24"/>
        </w:rPr>
        <w:t>關鍵即在</w:t>
      </w:r>
      <w:r w:rsidRPr="008C27DE">
        <w:rPr>
          <w:rFonts w:ascii="標楷體" w:eastAsia="標楷體" w:hAnsi="標楷體" w:cs="Times New Roman" w:hint="eastAsia"/>
          <w:szCs w:val="24"/>
          <w:u w:val="single"/>
        </w:rPr>
        <w:t>道家自始即不對應道德創造而說。故其無向就只是無向，它的自然，無為，就只是</w:t>
      </w:r>
      <w:proofErr w:type="gramStart"/>
      <w:r w:rsidRPr="008C27DE">
        <w:rPr>
          <w:rFonts w:ascii="標楷體" w:eastAsia="標楷體" w:hAnsi="標楷體" w:cs="Times New Roman" w:hint="eastAsia"/>
          <w:szCs w:val="24"/>
          <w:u w:val="single"/>
        </w:rPr>
        <w:t>一個止、寂</w:t>
      </w:r>
      <w:proofErr w:type="gramEnd"/>
      <w:r w:rsidRPr="008C27DE">
        <w:rPr>
          <w:rFonts w:ascii="標楷體" w:eastAsia="標楷體" w:hAnsi="標楷體" w:cs="Times New Roman" w:hint="eastAsia"/>
          <w:szCs w:val="24"/>
          <w:u w:val="single"/>
        </w:rPr>
        <w:t>、虛、無，而無任何規定者。</w:t>
      </w:r>
      <w:proofErr w:type="gramStart"/>
      <w:r w:rsidRPr="008C27DE">
        <w:rPr>
          <w:rFonts w:ascii="標楷體" w:eastAsia="標楷體" w:hAnsi="標楷體" w:cs="Times New Roman" w:hint="eastAsia"/>
          <w:szCs w:val="24"/>
          <w:u w:val="single"/>
        </w:rPr>
        <w:t>此若落實</w:t>
      </w:r>
      <w:proofErr w:type="gramEnd"/>
      <w:r w:rsidRPr="008C27DE">
        <w:rPr>
          <w:rFonts w:ascii="標楷體" w:eastAsia="標楷體" w:hAnsi="標楷體" w:cs="Times New Roman" w:hint="eastAsia"/>
          <w:szCs w:val="24"/>
          <w:u w:val="single"/>
        </w:rPr>
        <w:t>了，就只是一個圓照，而非</w:t>
      </w:r>
      <w:proofErr w:type="gramStart"/>
      <w:r w:rsidRPr="008C27DE">
        <w:rPr>
          <w:rFonts w:ascii="標楷體" w:eastAsia="標楷體" w:hAnsi="標楷體" w:cs="Times New Roman" w:hint="eastAsia"/>
          <w:szCs w:val="24"/>
          <w:u w:val="single"/>
        </w:rPr>
        <w:t>方中之圓者</w:t>
      </w:r>
      <w:proofErr w:type="gramEnd"/>
      <w:r w:rsidRPr="008C27DE">
        <w:rPr>
          <w:rFonts w:ascii="標楷體" w:eastAsia="標楷體" w:hAnsi="標楷體" w:cs="Times New Roman" w:hint="eastAsia"/>
          <w:szCs w:val="24"/>
          <w:u w:val="single"/>
        </w:rPr>
        <w:t>。此非方中之圓之圓照，</w:t>
      </w:r>
      <w:proofErr w:type="gramStart"/>
      <w:r w:rsidRPr="008C27DE">
        <w:rPr>
          <w:rFonts w:ascii="標楷體" w:eastAsia="標楷體" w:hAnsi="標楷體" w:cs="Times New Roman" w:hint="eastAsia"/>
          <w:szCs w:val="24"/>
          <w:u w:val="single"/>
        </w:rPr>
        <w:t>其創生性</w:t>
      </w:r>
      <w:proofErr w:type="gramEnd"/>
      <w:r w:rsidRPr="008C27DE">
        <w:rPr>
          <w:rFonts w:ascii="標楷體" w:eastAsia="標楷體" w:hAnsi="標楷體" w:cs="Times New Roman" w:hint="eastAsia"/>
          <w:szCs w:val="24"/>
          <w:u w:val="single"/>
        </w:rPr>
        <w:t>就只能是消極意義的生</w:t>
      </w:r>
      <w:proofErr w:type="gramStart"/>
      <w:r w:rsidRPr="008C27DE">
        <w:rPr>
          <w:rFonts w:ascii="標楷體" w:eastAsia="標楷體" w:hAnsi="標楷體" w:cs="Times New Roman" w:hint="eastAsia"/>
          <w:szCs w:val="24"/>
          <w:u w:val="single"/>
        </w:rPr>
        <w:t>──</w:t>
      </w:r>
      <w:proofErr w:type="gramEnd"/>
      <w:r w:rsidRPr="008C27DE">
        <w:rPr>
          <w:rFonts w:ascii="標楷體" w:eastAsia="標楷體" w:hAnsi="標楷體" w:cs="Times New Roman" w:hint="eastAsia"/>
          <w:szCs w:val="24"/>
          <w:u w:val="single"/>
        </w:rPr>
        <w:t>我無為，「萬物將自化」</w:t>
      </w:r>
      <w:r w:rsidRPr="008C27DE">
        <w:rPr>
          <w:rFonts w:ascii="Times New Roman" w:eastAsia="新細明體" w:hAnsi="Times New Roman" w:cs="Times New Roman" w:hint="eastAsia"/>
          <w:szCs w:val="24"/>
          <w:u w:val="single"/>
        </w:rPr>
        <w:t>。</w:t>
      </w:r>
      <w:r w:rsidR="005E540E" w:rsidRPr="008C27DE">
        <w:rPr>
          <w:rStyle w:val="ad"/>
          <w:rFonts w:ascii="Times New Roman" w:eastAsia="新細明體" w:hAnsi="Times New Roman" w:cs="Times New Roman"/>
          <w:szCs w:val="24"/>
          <w:u w:val="single"/>
        </w:rPr>
        <w:footnoteReference w:id="14"/>
      </w:r>
    </w:p>
    <w:p w:rsidR="00EB680A" w:rsidRDefault="00EB680A" w:rsidP="007A1D5E">
      <w:pPr>
        <w:ind w:leftChars="300" w:left="720"/>
        <w:rPr>
          <w:rFonts w:ascii="Times New Roman" w:eastAsia="新細明體" w:hAnsi="Times New Roman" w:cs="Times New Roman"/>
          <w:szCs w:val="24"/>
        </w:rPr>
      </w:pPr>
    </w:p>
    <w:p w:rsidR="000B33A2" w:rsidRDefault="00C870BB" w:rsidP="000B33A2">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sidR="000B33A2">
        <w:rPr>
          <w:rFonts w:ascii="Times New Roman" w:eastAsia="新細明體" w:hAnsi="Times New Roman" w:cs="Times New Roman" w:hint="eastAsia"/>
          <w:szCs w:val="24"/>
        </w:rPr>
        <w:t>郭象</w:t>
      </w:r>
      <w:r w:rsidR="009C1767">
        <w:rPr>
          <w:rFonts w:ascii="Times New Roman" w:eastAsia="新細明體" w:hAnsi="Times New Roman" w:cs="Times New Roman" w:hint="eastAsia"/>
          <w:szCs w:val="24"/>
        </w:rPr>
        <w:t>之</w:t>
      </w:r>
      <w:proofErr w:type="gramStart"/>
      <w:r w:rsidR="000B33A2">
        <w:rPr>
          <w:rFonts w:ascii="Times New Roman" w:eastAsia="新細明體" w:hAnsi="Times New Roman" w:cs="Times New Roman" w:hint="eastAsia"/>
          <w:szCs w:val="24"/>
        </w:rPr>
        <w:t>學</w:t>
      </w:r>
      <w:r w:rsidR="009C1767">
        <w:rPr>
          <w:rFonts w:ascii="Times New Roman" w:eastAsia="新細明體" w:hAnsi="Times New Roman" w:cs="Times New Roman" w:hint="eastAsia"/>
          <w:szCs w:val="24"/>
        </w:rPr>
        <w:t>旨既</w:t>
      </w:r>
      <w:r w:rsidR="000B33A2">
        <w:rPr>
          <w:rFonts w:ascii="Times New Roman" w:eastAsia="新細明體" w:hAnsi="Times New Roman" w:cs="Times New Roman" w:hint="eastAsia"/>
          <w:szCs w:val="24"/>
        </w:rPr>
        <w:t>不對</w:t>
      </w:r>
      <w:proofErr w:type="gramEnd"/>
      <w:r w:rsidR="000B33A2">
        <w:rPr>
          <w:rFonts w:ascii="Times New Roman" w:eastAsia="新細明體" w:hAnsi="Times New Roman" w:cs="Times New Roman" w:hint="eastAsia"/>
          <w:szCs w:val="24"/>
        </w:rPr>
        <w:t>道德</w:t>
      </w:r>
      <w:proofErr w:type="gramStart"/>
      <w:r w:rsidR="000B33A2">
        <w:rPr>
          <w:rFonts w:ascii="Times New Roman" w:eastAsia="新細明體" w:hAnsi="Times New Roman" w:cs="Times New Roman" w:hint="eastAsia"/>
          <w:szCs w:val="24"/>
        </w:rPr>
        <w:t>說也不對創生說</w:t>
      </w:r>
      <w:proofErr w:type="gramEnd"/>
      <w:r w:rsidR="000B33A2">
        <w:rPr>
          <w:rFonts w:ascii="Times New Roman" w:eastAsia="新細明體" w:hAnsi="Times New Roman" w:cs="Times New Roman" w:hint="eastAsia"/>
          <w:szCs w:val="24"/>
        </w:rPr>
        <w:t>，故而只有</w:t>
      </w:r>
      <w:proofErr w:type="gramStart"/>
      <w:r w:rsidR="000B33A2">
        <w:rPr>
          <w:rFonts w:ascii="Times New Roman" w:eastAsia="新細明體" w:hAnsi="Times New Roman" w:cs="Times New Roman" w:hint="eastAsia"/>
          <w:szCs w:val="24"/>
        </w:rPr>
        <w:t>一</w:t>
      </w:r>
      <w:proofErr w:type="gramEnd"/>
      <w:r w:rsidR="000B33A2">
        <w:rPr>
          <w:rFonts w:ascii="Times New Roman" w:eastAsia="新細明體" w:hAnsi="Times New Roman" w:cs="Times New Roman" w:hint="eastAsia"/>
          <w:szCs w:val="24"/>
        </w:rPr>
        <w:t>態度上對萬物的</w:t>
      </w:r>
      <w:proofErr w:type="gramStart"/>
      <w:r w:rsidR="000B33A2">
        <w:rPr>
          <w:rFonts w:ascii="Times New Roman" w:eastAsia="新細明體" w:hAnsi="Times New Roman" w:cs="Times New Roman" w:hint="eastAsia"/>
          <w:szCs w:val="24"/>
        </w:rPr>
        <w:t>止寂虛無</w:t>
      </w:r>
      <w:proofErr w:type="gramEnd"/>
      <w:r w:rsidR="000B33A2">
        <w:rPr>
          <w:rFonts w:ascii="Times New Roman" w:eastAsia="新細明體" w:hAnsi="Times New Roman" w:cs="Times New Roman" w:hint="eastAsia"/>
          <w:szCs w:val="24"/>
        </w:rPr>
        <w:t>之對待，</w:t>
      </w:r>
      <w:r w:rsidR="00154AF1">
        <w:rPr>
          <w:rFonts w:ascii="Times New Roman" w:eastAsia="新細明體" w:hAnsi="Times New Roman" w:cs="Times New Roman" w:hint="eastAsia"/>
          <w:szCs w:val="24"/>
        </w:rPr>
        <w:t>在對待中似乎十分圓滿，但牟先生卻批評其為非方中之圓，此說，都在</w:t>
      </w:r>
      <w:r w:rsidR="009C1767">
        <w:rPr>
          <w:rFonts w:ascii="Times New Roman" w:eastAsia="新細明體" w:hAnsi="Times New Roman" w:cs="Times New Roman" w:hint="eastAsia"/>
          <w:szCs w:val="24"/>
        </w:rPr>
        <w:t>後來的</w:t>
      </w:r>
      <w:r w:rsidR="00154AF1">
        <w:rPr>
          <w:rFonts w:ascii="Times New Roman" w:eastAsia="新細明體" w:hAnsi="Times New Roman" w:cs="Times New Roman" w:hint="eastAsia"/>
          <w:szCs w:val="24"/>
        </w:rPr>
        <w:t>《中國哲學十九講》中獲得更</w:t>
      </w:r>
      <w:proofErr w:type="gramStart"/>
      <w:r w:rsidR="00154AF1">
        <w:rPr>
          <w:rFonts w:ascii="Times New Roman" w:eastAsia="新細明體" w:hAnsi="Times New Roman" w:cs="Times New Roman" w:hint="eastAsia"/>
          <w:szCs w:val="24"/>
        </w:rPr>
        <w:t>清楚的</w:t>
      </w:r>
      <w:proofErr w:type="gramEnd"/>
      <w:r w:rsidR="00154AF1">
        <w:rPr>
          <w:rFonts w:ascii="Times New Roman" w:eastAsia="新細明體" w:hAnsi="Times New Roman" w:cs="Times New Roman" w:hint="eastAsia"/>
          <w:szCs w:val="24"/>
        </w:rPr>
        <w:t>解釋。</w:t>
      </w:r>
      <w:r w:rsidR="009C1767">
        <w:rPr>
          <w:rFonts w:ascii="Times New Roman" w:eastAsia="新細明體" w:hAnsi="Times New Roman" w:cs="Times New Roman" w:hint="eastAsia"/>
          <w:szCs w:val="24"/>
        </w:rPr>
        <w:t>最後，在《智的直覺與中國哲學》書中，牟先生對道家的結語應是</w:t>
      </w:r>
      <w:r w:rsidR="00154AF1">
        <w:rPr>
          <w:rFonts w:ascii="Times New Roman" w:eastAsia="新細明體" w:hAnsi="Times New Roman" w:cs="Times New Roman" w:hint="eastAsia"/>
          <w:szCs w:val="24"/>
        </w:rPr>
        <w:t>：</w:t>
      </w:r>
    </w:p>
    <w:p w:rsidR="000B33A2" w:rsidRPr="000B33A2" w:rsidRDefault="000B33A2" w:rsidP="007A1D5E">
      <w:pPr>
        <w:ind w:leftChars="300" w:left="720"/>
        <w:rPr>
          <w:rFonts w:ascii="Times New Roman" w:eastAsia="新細明體" w:hAnsi="Times New Roman" w:cs="Times New Roman"/>
          <w:szCs w:val="24"/>
        </w:rPr>
      </w:pPr>
    </w:p>
    <w:p w:rsidR="001B1580" w:rsidRDefault="00EB680A" w:rsidP="007A1D5E">
      <w:pPr>
        <w:ind w:leftChars="300" w:left="720"/>
        <w:rPr>
          <w:rFonts w:ascii="Times New Roman" w:eastAsia="新細明體" w:hAnsi="Times New Roman" w:cs="Times New Roman"/>
          <w:szCs w:val="24"/>
        </w:rPr>
      </w:pPr>
      <w:r w:rsidRPr="00E81B79">
        <w:rPr>
          <w:rFonts w:ascii="標楷體" w:eastAsia="標楷體" w:hAnsi="標楷體" w:cs="Times New Roman" w:hint="eastAsia"/>
          <w:szCs w:val="24"/>
        </w:rPr>
        <w:t>…</w:t>
      </w:r>
      <w:proofErr w:type="gramStart"/>
      <w:r w:rsidRPr="00E81B79">
        <w:rPr>
          <w:rFonts w:ascii="標楷體" w:eastAsia="標楷體" w:hAnsi="標楷體" w:cs="Times New Roman" w:hint="eastAsia"/>
          <w:szCs w:val="24"/>
        </w:rPr>
        <w:t>…</w:t>
      </w:r>
      <w:proofErr w:type="gramEnd"/>
      <w:r w:rsidRPr="00E81B79">
        <w:rPr>
          <w:rFonts w:ascii="標楷體" w:eastAsia="標楷體" w:hAnsi="標楷體" w:cs="Times New Roman" w:hint="eastAsia"/>
          <w:szCs w:val="24"/>
        </w:rPr>
        <w:t>此謂靜態的「智的直覺」，亦可曰「非決定判斷」的智的直覺。此是道家之獨特形態的智的直覺，隨其道之創生性之獨特性而來者。但此靜態的智的直覺亦為智的直覺所應有之一面。道家只意識到此一面，因其自始即非對應道德之可能</w:t>
      </w:r>
      <w:proofErr w:type="gramStart"/>
      <w:r w:rsidRPr="00E81B79">
        <w:rPr>
          <w:rFonts w:ascii="標楷體" w:eastAsia="標楷體" w:hAnsi="標楷體" w:cs="Times New Roman" w:hint="eastAsia"/>
          <w:szCs w:val="24"/>
        </w:rPr>
        <w:t>而說故</w:t>
      </w:r>
      <w:proofErr w:type="gramEnd"/>
      <w:r w:rsidRPr="00EB680A">
        <w:rPr>
          <w:rFonts w:ascii="Times New Roman" w:eastAsia="新細明體" w:hAnsi="Times New Roman" w:cs="Times New Roman" w:hint="eastAsia"/>
          <w:szCs w:val="24"/>
        </w:rPr>
        <w:t>。</w:t>
      </w:r>
      <w:r w:rsidR="005E540E">
        <w:rPr>
          <w:rStyle w:val="ad"/>
          <w:rFonts w:ascii="Times New Roman" w:eastAsia="新細明體" w:hAnsi="Times New Roman" w:cs="Times New Roman"/>
          <w:szCs w:val="24"/>
        </w:rPr>
        <w:footnoteReference w:id="15"/>
      </w:r>
    </w:p>
    <w:p w:rsidR="001B1580" w:rsidRDefault="001B1580" w:rsidP="007A1D5E">
      <w:pPr>
        <w:ind w:leftChars="300" w:left="720"/>
        <w:rPr>
          <w:rFonts w:ascii="Times New Roman" w:eastAsia="新細明體" w:hAnsi="Times New Roman" w:cs="Times New Roman"/>
          <w:szCs w:val="24"/>
        </w:rPr>
      </w:pPr>
    </w:p>
    <w:p w:rsidR="00132825" w:rsidRDefault="00C870BB" w:rsidP="00132825">
      <w:pPr>
        <w:rPr>
          <w:rFonts w:asciiTheme="minorEastAsia" w:hAnsiTheme="minorEastAsia"/>
        </w:rPr>
      </w:pPr>
      <w:r>
        <w:rPr>
          <w:rFonts w:hint="eastAsia"/>
        </w:rPr>
        <w:t xml:space="preserve">　　</w:t>
      </w:r>
      <w:proofErr w:type="gramStart"/>
      <w:r w:rsidR="00154AF1">
        <w:rPr>
          <w:rFonts w:hint="eastAsia"/>
        </w:rPr>
        <w:t>此處說為</w:t>
      </w:r>
      <w:proofErr w:type="gramEnd"/>
      <w:r w:rsidR="00154AF1">
        <w:rPr>
          <w:rFonts w:hint="eastAsia"/>
        </w:rPr>
        <w:t>「靜態的智的</w:t>
      </w:r>
      <w:r w:rsidR="00154AF1" w:rsidRPr="00132825">
        <w:rPr>
          <w:rFonts w:asciiTheme="minorEastAsia" w:hAnsiTheme="minorEastAsia" w:hint="eastAsia"/>
        </w:rPr>
        <w:t>直覺」</w:t>
      </w:r>
      <w:r w:rsidR="009C1767">
        <w:rPr>
          <w:rFonts w:asciiTheme="minorEastAsia" w:hAnsiTheme="minorEastAsia" w:hint="eastAsia"/>
        </w:rPr>
        <w:t>、</w:t>
      </w:r>
      <w:r w:rsidR="00132825" w:rsidRPr="00132825">
        <w:rPr>
          <w:rFonts w:asciiTheme="minorEastAsia" w:hAnsiTheme="minorEastAsia" w:hint="eastAsia"/>
        </w:rPr>
        <w:t>「</w:t>
      </w:r>
      <w:r w:rsidR="00132825" w:rsidRPr="00132825">
        <w:rPr>
          <w:rFonts w:asciiTheme="minorEastAsia" w:hAnsiTheme="minorEastAsia" w:cs="Times New Roman" w:hint="eastAsia"/>
          <w:szCs w:val="24"/>
        </w:rPr>
        <w:t>非決定判斷的智的直覺</w:t>
      </w:r>
      <w:r w:rsidR="00132825" w:rsidRPr="00132825">
        <w:rPr>
          <w:rFonts w:asciiTheme="minorEastAsia" w:hAnsiTheme="minorEastAsia" w:hint="eastAsia"/>
        </w:rPr>
        <w:t>」</w:t>
      </w:r>
      <w:r w:rsidR="00132825">
        <w:rPr>
          <w:rFonts w:asciiTheme="minorEastAsia" w:hAnsiTheme="minorEastAsia" w:hint="eastAsia"/>
        </w:rPr>
        <w:t>，意旨都還不</w:t>
      </w:r>
      <w:proofErr w:type="gramStart"/>
      <w:r w:rsidR="00132825">
        <w:rPr>
          <w:rFonts w:asciiTheme="minorEastAsia" w:hAnsiTheme="minorEastAsia" w:hint="eastAsia"/>
        </w:rPr>
        <w:t>清楚，</w:t>
      </w:r>
      <w:proofErr w:type="gramEnd"/>
      <w:r w:rsidR="00132825">
        <w:rPr>
          <w:rFonts w:asciiTheme="minorEastAsia" w:hAnsiTheme="minorEastAsia" w:hint="eastAsia"/>
        </w:rPr>
        <w:t>牟先生的立場就是要說道家有智的直覺但又不是儒家道德意志義之圓滿型，種種思辨，還需在《中國哲學十九講》中由</w:t>
      </w:r>
      <w:r w:rsidR="009C1767">
        <w:rPr>
          <w:rFonts w:asciiTheme="minorEastAsia" w:hAnsiTheme="minorEastAsia" w:hint="eastAsia"/>
        </w:rPr>
        <w:t>「</w:t>
      </w:r>
      <w:proofErr w:type="gramStart"/>
      <w:r w:rsidR="00132825">
        <w:rPr>
          <w:rFonts w:asciiTheme="minorEastAsia" w:hAnsiTheme="minorEastAsia" w:hint="eastAsia"/>
        </w:rPr>
        <w:t>縱貫縱講與縱貫橫講</w:t>
      </w:r>
      <w:proofErr w:type="gramEnd"/>
      <w:r w:rsidR="009C1767">
        <w:rPr>
          <w:rFonts w:asciiTheme="minorEastAsia" w:hAnsiTheme="minorEastAsia" w:hint="eastAsia"/>
        </w:rPr>
        <w:t>」</w:t>
      </w:r>
      <w:r w:rsidR="00132825">
        <w:rPr>
          <w:rFonts w:asciiTheme="minorEastAsia" w:hAnsiTheme="minorEastAsia" w:hint="eastAsia"/>
        </w:rPr>
        <w:t>說</w:t>
      </w:r>
      <w:r w:rsidR="009C1767">
        <w:rPr>
          <w:rFonts w:asciiTheme="minorEastAsia" w:hAnsiTheme="minorEastAsia" w:hint="eastAsia"/>
        </w:rPr>
        <w:t>、「實有型態與境界型態的形上學」說、「實有層與作用層」</w:t>
      </w:r>
      <w:proofErr w:type="gramStart"/>
      <w:r w:rsidR="009C1767">
        <w:rPr>
          <w:rFonts w:asciiTheme="minorEastAsia" w:hAnsiTheme="minorEastAsia" w:hint="eastAsia"/>
        </w:rPr>
        <w:t>說</w:t>
      </w:r>
      <w:r w:rsidR="00132825">
        <w:rPr>
          <w:rFonts w:asciiTheme="minorEastAsia" w:hAnsiTheme="minorEastAsia" w:hint="eastAsia"/>
        </w:rPr>
        <w:t>中才</w:t>
      </w:r>
      <w:proofErr w:type="gramEnd"/>
      <w:r w:rsidR="00132825">
        <w:rPr>
          <w:rFonts w:asciiTheme="minorEastAsia" w:hAnsiTheme="minorEastAsia" w:hint="eastAsia"/>
        </w:rPr>
        <w:t>得落實。</w:t>
      </w:r>
    </w:p>
    <w:p w:rsidR="00132825" w:rsidRDefault="00132825" w:rsidP="00132825">
      <w:pPr>
        <w:rPr>
          <w:rFonts w:asciiTheme="minorEastAsia" w:hAnsiTheme="minorEastAsia"/>
        </w:rPr>
      </w:pPr>
    </w:p>
    <w:p w:rsidR="004F18D6" w:rsidRDefault="004F18D6" w:rsidP="00132825">
      <w:pPr>
        <w:rPr>
          <w:rFonts w:asciiTheme="minorEastAsia" w:hAnsiTheme="minorEastAsia"/>
        </w:rPr>
      </w:pPr>
      <w:r>
        <w:rPr>
          <w:rFonts w:asciiTheme="minorEastAsia" w:hAnsiTheme="minorEastAsia" w:hint="eastAsia"/>
        </w:rPr>
        <w:t>三、《現象與物自身》中的道家詮釋</w:t>
      </w:r>
      <w:r w:rsidR="00FF025E">
        <w:rPr>
          <w:rFonts w:asciiTheme="minorEastAsia" w:hAnsiTheme="minorEastAsia" w:hint="eastAsia"/>
        </w:rPr>
        <w:t>____「執的存有論</w:t>
      </w:r>
      <w:proofErr w:type="gramStart"/>
      <w:r w:rsidR="00FF025E">
        <w:rPr>
          <w:rFonts w:asciiTheme="minorEastAsia" w:hAnsiTheme="minorEastAsia" w:hint="eastAsia"/>
        </w:rPr>
        <w:t>與無執的</w:t>
      </w:r>
      <w:proofErr w:type="gramEnd"/>
      <w:r w:rsidR="00FF025E">
        <w:rPr>
          <w:rFonts w:asciiTheme="minorEastAsia" w:hAnsiTheme="minorEastAsia" w:hint="eastAsia"/>
        </w:rPr>
        <w:t>存有論」</w:t>
      </w:r>
    </w:p>
    <w:p w:rsidR="004F18D6" w:rsidRPr="00132825" w:rsidRDefault="004F18D6" w:rsidP="00132825">
      <w:pPr>
        <w:rPr>
          <w:rFonts w:asciiTheme="minorEastAsia" w:hAnsiTheme="minorEastAsia"/>
        </w:rPr>
      </w:pPr>
    </w:p>
    <w:p w:rsidR="00BC7431" w:rsidRDefault="00C870BB" w:rsidP="00132825">
      <w:r>
        <w:rPr>
          <w:rFonts w:hint="eastAsia"/>
        </w:rPr>
        <w:t xml:space="preserve">　　</w:t>
      </w:r>
      <w:r w:rsidR="00132825">
        <w:rPr>
          <w:rFonts w:hint="eastAsia"/>
        </w:rPr>
        <w:t>牟先生於《智的直覺與中國哲學》書後續作</w:t>
      </w:r>
      <w:r w:rsidR="00106679">
        <w:rPr>
          <w:rFonts w:hint="eastAsia"/>
        </w:rPr>
        <w:t>《現象與物自身》</w:t>
      </w:r>
      <w:r w:rsidR="00132825">
        <w:rPr>
          <w:rFonts w:hint="eastAsia"/>
        </w:rPr>
        <w:t>，此書對道家討論不多，</w:t>
      </w:r>
      <w:r w:rsidR="00D35797">
        <w:rPr>
          <w:rFonts w:hint="eastAsia"/>
        </w:rPr>
        <w:t>但仍有對中國</w:t>
      </w:r>
      <w:proofErr w:type="gramStart"/>
      <w:r w:rsidR="00D35797">
        <w:rPr>
          <w:rFonts w:hint="eastAsia"/>
        </w:rPr>
        <w:t>儒</w:t>
      </w:r>
      <w:proofErr w:type="gramEnd"/>
      <w:r w:rsidR="00D35797">
        <w:rPr>
          <w:rFonts w:hint="eastAsia"/>
        </w:rPr>
        <w:t>釋道三家的整體發言，重點在</w:t>
      </w:r>
      <w:proofErr w:type="gramStart"/>
      <w:r w:rsidR="00D35797">
        <w:rPr>
          <w:rFonts w:hint="eastAsia"/>
        </w:rPr>
        <w:t>提出無執的</w:t>
      </w:r>
      <w:proofErr w:type="gramEnd"/>
      <w:r w:rsidR="00D35797">
        <w:rPr>
          <w:rFonts w:hint="eastAsia"/>
        </w:rPr>
        <w:t>存有論觀點，</w:t>
      </w:r>
      <w:r w:rsidR="00D35797">
        <w:rPr>
          <w:rFonts w:hint="eastAsia"/>
        </w:rPr>
        <w:lastRenderedPageBreak/>
        <w:t>並</w:t>
      </w:r>
      <w:r w:rsidR="00132825">
        <w:rPr>
          <w:rFonts w:hint="eastAsia"/>
        </w:rPr>
        <w:t>於</w:t>
      </w:r>
      <w:r w:rsidR="00106679">
        <w:rPr>
          <w:rFonts w:hint="eastAsia"/>
        </w:rPr>
        <w:t>序</w:t>
      </w:r>
      <w:r w:rsidR="00132825">
        <w:rPr>
          <w:rFonts w:hint="eastAsia"/>
        </w:rPr>
        <w:t>文中，重申對</w:t>
      </w:r>
      <w:proofErr w:type="gramStart"/>
      <w:r w:rsidR="00132825">
        <w:rPr>
          <w:rFonts w:hint="eastAsia"/>
        </w:rPr>
        <w:t>郭象注莊之</w:t>
      </w:r>
      <w:proofErr w:type="gramEnd"/>
      <w:r w:rsidR="00132825">
        <w:rPr>
          <w:rFonts w:hint="eastAsia"/>
        </w:rPr>
        <w:t>肯定立場，亦由此說證明牟先生有正知見於郭象，卻無正</w:t>
      </w:r>
      <w:proofErr w:type="gramStart"/>
      <w:r w:rsidR="00132825">
        <w:rPr>
          <w:rFonts w:hint="eastAsia"/>
        </w:rPr>
        <w:t>詮解於</w:t>
      </w:r>
      <w:proofErr w:type="gramEnd"/>
      <w:r w:rsidR="00132825">
        <w:rPr>
          <w:rFonts w:hint="eastAsia"/>
        </w:rPr>
        <w:t>道家老莊王弼之學。參見其言：</w:t>
      </w:r>
    </w:p>
    <w:p w:rsidR="00132825" w:rsidRPr="00CF1ADD" w:rsidRDefault="00132825" w:rsidP="00132825">
      <w:pPr>
        <w:rPr>
          <w:rFonts w:ascii="新細明體" w:eastAsia="新細明體" w:hAnsi="新細明體"/>
        </w:rPr>
      </w:pPr>
    </w:p>
    <w:p w:rsidR="009B7024" w:rsidRDefault="00106679" w:rsidP="007A1D5E">
      <w:pPr>
        <w:ind w:leftChars="300" w:left="720"/>
        <w:rPr>
          <w:rFonts w:ascii="新細明體" w:eastAsia="新細明體" w:hAnsi="新細明體" w:cs="Arial"/>
          <w:szCs w:val="24"/>
        </w:rPr>
      </w:pPr>
      <w:r w:rsidRPr="00E81B79">
        <w:rPr>
          <w:rFonts w:ascii="標楷體" w:eastAsia="標楷體" w:hAnsi="標楷體" w:cs="Arial"/>
          <w:szCs w:val="24"/>
        </w:rPr>
        <w:t>《才性與玄理》是以疏通魏晉時代的玄理與玄智為主，以王弼注《老》、向秀、郭象注《莊》為代表，而老莊之本義亦見於此。「玄理」是</w:t>
      </w:r>
      <w:proofErr w:type="gramStart"/>
      <w:r w:rsidRPr="00E81B79">
        <w:rPr>
          <w:rFonts w:ascii="標楷體" w:eastAsia="標楷體" w:hAnsi="標楷體" w:cs="Arial"/>
          <w:szCs w:val="24"/>
        </w:rPr>
        <w:t>客觀地言之之</w:t>
      </w:r>
      <w:proofErr w:type="gramEnd"/>
      <w:r w:rsidRPr="00E81B79">
        <w:rPr>
          <w:rFonts w:ascii="標楷體" w:eastAsia="標楷體" w:hAnsi="標楷體" w:cs="Arial"/>
          <w:szCs w:val="24"/>
        </w:rPr>
        <w:t>名，以有無「兩者同出而異名，</w:t>
      </w:r>
      <w:proofErr w:type="gramStart"/>
      <w:r w:rsidRPr="00E81B79">
        <w:rPr>
          <w:rFonts w:ascii="標楷體" w:eastAsia="標楷體" w:hAnsi="標楷體" w:cs="Arial"/>
          <w:szCs w:val="24"/>
        </w:rPr>
        <w:t>同謂之玄</w:t>
      </w:r>
      <w:proofErr w:type="gramEnd"/>
      <w:r w:rsidRPr="00E81B79">
        <w:rPr>
          <w:rFonts w:ascii="標楷體" w:eastAsia="標楷體" w:hAnsi="標楷體" w:cs="Arial"/>
          <w:szCs w:val="24"/>
        </w:rPr>
        <w:t>，玄之又玄，</w:t>
      </w:r>
      <w:proofErr w:type="gramStart"/>
      <w:r w:rsidRPr="00E81B79">
        <w:rPr>
          <w:rFonts w:ascii="標楷體" w:eastAsia="標楷體" w:hAnsi="標楷體" w:cs="Arial"/>
          <w:szCs w:val="24"/>
        </w:rPr>
        <w:t>眾妙之</w:t>
      </w:r>
      <w:proofErr w:type="gramEnd"/>
      <w:r w:rsidRPr="00E81B79">
        <w:rPr>
          <w:rFonts w:ascii="標楷體" w:eastAsia="標楷體" w:hAnsi="標楷體" w:cs="Arial"/>
          <w:szCs w:val="24"/>
        </w:rPr>
        <w:t>門」為根據。「玄智」是</w:t>
      </w:r>
      <w:proofErr w:type="gramStart"/>
      <w:r w:rsidRPr="00E81B79">
        <w:rPr>
          <w:rFonts w:ascii="標楷體" w:eastAsia="標楷體" w:hAnsi="標楷體" w:cs="Arial"/>
          <w:szCs w:val="24"/>
        </w:rPr>
        <w:t>主觀地言之之</w:t>
      </w:r>
      <w:proofErr w:type="gramEnd"/>
      <w:r w:rsidRPr="00E81B79">
        <w:rPr>
          <w:rFonts w:ascii="標楷體" w:eastAsia="標楷體" w:hAnsi="標楷體" w:cs="Arial"/>
          <w:szCs w:val="24"/>
        </w:rPr>
        <w:t>名，以「</w:t>
      </w:r>
      <w:proofErr w:type="gramStart"/>
      <w:r w:rsidRPr="00E81B79">
        <w:rPr>
          <w:rFonts w:ascii="標楷體" w:eastAsia="標楷體" w:hAnsi="標楷體" w:cs="Arial"/>
          <w:szCs w:val="24"/>
        </w:rPr>
        <w:t>致虛極，守靜篤</w:t>
      </w:r>
      <w:proofErr w:type="gramEnd"/>
      <w:r w:rsidRPr="00E81B79">
        <w:rPr>
          <w:rFonts w:ascii="標楷體" w:eastAsia="標楷體" w:hAnsi="標楷體" w:cs="Arial"/>
          <w:szCs w:val="24"/>
        </w:rPr>
        <w:t>」，歸根復命之玄</w:t>
      </w:r>
      <w:proofErr w:type="gramStart"/>
      <w:r w:rsidRPr="00E81B79">
        <w:rPr>
          <w:rFonts w:ascii="標楷體" w:eastAsia="標楷體" w:hAnsi="標楷體" w:cs="Arial"/>
          <w:szCs w:val="24"/>
        </w:rPr>
        <w:t>覽觀復</w:t>
      </w:r>
      <w:proofErr w:type="gramEnd"/>
      <w:r w:rsidRPr="00E81B79">
        <w:rPr>
          <w:rFonts w:ascii="標楷體" w:eastAsia="標楷體" w:hAnsi="標楷體" w:cs="Arial"/>
          <w:szCs w:val="24"/>
        </w:rPr>
        <w:t>為本。玄理是在玄智中呈現。</w:t>
      </w:r>
      <w:proofErr w:type="gramStart"/>
      <w:r w:rsidRPr="00E81B79">
        <w:rPr>
          <w:rFonts w:ascii="標楷體" w:eastAsia="標楷體" w:hAnsi="標楷體" w:cs="Arial"/>
          <w:szCs w:val="24"/>
        </w:rPr>
        <w:t>玄</w:t>
      </w:r>
      <w:proofErr w:type="gramEnd"/>
      <w:r w:rsidRPr="00E81B79">
        <w:rPr>
          <w:rFonts w:ascii="標楷體" w:eastAsia="標楷體" w:hAnsi="標楷體" w:cs="Arial"/>
          <w:szCs w:val="24"/>
        </w:rPr>
        <w:t>智者虛</w:t>
      </w:r>
      <w:proofErr w:type="gramStart"/>
      <w:r w:rsidRPr="00E81B79">
        <w:rPr>
          <w:rFonts w:ascii="標楷體" w:eastAsia="標楷體" w:hAnsi="標楷體" w:cs="Arial"/>
          <w:szCs w:val="24"/>
        </w:rPr>
        <w:t>一而靜</w:t>
      </w:r>
      <w:proofErr w:type="gramEnd"/>
      <w:r w:rsidRPr="00E81B79">
        <w:rPr>
          <w:rFonts w:ascii="標楷體" w:eastAsia="標楷體" w:hAnsi="標楷體" w:cs="Arial"/>
          <w:szCs w:val="24"/>
        </w:rPr>
        <w:t>，</w:t>
      </w:r>
      <w:proofErr w:type="gramStart"/>
      <w:r w:rsidRPr="00E81B79">
        <w:rPr>
          <w:rFonts w:ascii="標楷體" w:eastAsia="標楷體" w:hAnsi="標楷體" w:cs="Arial"/>
          <w:szCs w:val="24"/>
        </w:rPr>
        <w:t>無為無執</w:t>
      </w:r>
      <w:proofErr w:type="gramEnd"/>
      <w:r w:rsidRPr="00E81B79">
        <w:rPr>
          <w:rFonts w:ascii="標楷體" w:eastAsia="標楷體" w:hAnsi="標楷體" w:cs="Arial"/>
          <w:szCs w:val="24"/>
        </w:rPr>
        <w:t>，灑脫自在之自由無限心所發之照明也（知常曰明）。此所謂「自由無限心」之自由不是由道德意識所顯露者，乃是由道家的超脫意識，</w:t>
      </w:r>
      <w:proofErr w:type="gramStart"/>
      <w:r w:rsidRPr="00E81B79">
        <w:rPr>
          <w:rFonts w:ascii="標楷體" w:eastAsia="標楷體" w:hAnsi="標楷體" w:cs="Arial"/>
          <w:szCs w:val="24"/>
        </w:rPr>
        <w:t>致虛守靜</w:t>
      </w:r>
      <w:proofErr w:type="gramEnd"/>
      <w:r w:rsidRPr="00E81B79">
        <w:rPr>
          <w:rFonts w:ascii="標楷體" w:eastAsia="標楷體" w:hAnsi="標楷體" w:cs="Arial"/>
          <w:szCs w:val="24"/>
        </w:rPr>
        <w:t>之工夫所顯露者，然其為「自由」則一也。凡是</w:t>
      </w:r>
      <w:proofErr w:type="gramStart"/>
      <w:r w:rsidRPr="00E81B79">
        <w:rPr>
          <w:rFonts w:ascii="標楷體" w:eastAsia="標楷體" w:hAnsi="標楷體" w:cs="Arial"/>
          <w:szCs w:val="24"/>
        </w:rPr>
        <w:t>無為無執</w:t>
      </w:r>
      <w:proofErr w:type="gramEnd"/>
      <w:r w:rsidRPr="00E81B79">
        <w:rPr>
          <w:rFonts w:ascii="標楷體" w:eastAsia="標楷體" w:hAnsi="標楷體" w:cs="Arial"/>
          <w:szCs w:val="24"/>
        </w:rPr>
        <w:t>，灑脫自在，無知而無不知者，都是自由無限心之妙用，因而亦就是玄智之明。</w:t>
      </w:r>
      <w:r w:rsidRPr="006C6A1D">
        <w:rPr>
          <w:rFonts w:ascii="標楷體" w:eastAsia="標楷體" w:hAnsi="標楷體" w:cs="Arial"/>
          <w:szCs w:val="24"/>
          <w:u w:val="single"/>
        </w:rPr>
        <w:t>王弼之注《老》、向、郭之注《莊》，對於此玄智玄理之</w:t>
      </w:r>
      <w:proofErr w:type="gramStart"/>
      <w:r w:rsidRPr="006C6A1D">
        <w:rPr>
          <w:rFonts w:ascii="標楷體" w:eastAsia="標楷體" w:hAnsi="標楷體" w:cs="Arial"/>
          <w:szCs w:val="24"/>
          <w:u w:val="single"/>
        </w:rPr>
        <w:t>奧義妙義</w:t>
      </w:r>
      <w:proofErr w:type="gramEnd"/>
      <w:r w:rsidRPr="006C6A1D">
        <w:rPr>
          <w:rFonts w:ascii="標楷體" w:eastAsia="標楷體" w:hAnsi="標楷體" w:cs="Arial"/>
          <w:szCs w:val="24"/>
          <w:u w:val="single"/>
        </w:rPr>
        <w:t>多所發明，而亦畢竟是相應者。魏晉名士固多</w:t>
      </w:r>
      <w:proofErr w:type="gramStart"/>
      <w:r w:rsidRPr="006C6A1D">
        <w:rPr>
          <w:rFonts w:ascii="標楷體" w:eastAsia="標楷體" w:hAnsi="標楷體" w:cs="Arial"/>
          <w:szCs w:val="24"/>
          <w:u w:val="single"/>
        </w:rPr>
        <w:t>可譏議</w:t>
      </w:r>
      <w:proofErr w:type="gramEnd"/>
      <w:r w:rsidRPr="006C6A1D">
        <w:rPr>
          <w:rFonts w:ascii="標楷體" w:eastAsia="標楷體" w:hAnsi="標楷體" w:cs="Arial"/>
          <w:szCs w:val="24"/>
          <w:u w:val="single"/>
        </w:rPr>
        <w:t>處，然其言玄理，表玄智，並不</w:t>
      </w:r>
      <w:proofErr w:type="gramStart"/>
      <w:r w:rsidRPr="006C6A1D">
        <w:rPr>
          <w:rFonts w:ascii="標楷體" w:eastAsia="標楷體" w:hAnsi="標楷體" w:cs="Arial"/>
          <w:szCs w:val="24"/>
          <w:u w:val="single"/>
        </w:rPr>
        <w:t>謬</w:t>
      </w:r>
      <w:proofErr w:type="gramEnd"/>
      <w:r w:rsidRPr="006C6A1D">
        <w:rPr>
          <w:rFonts w:ascii="標楷體" w:eastAsia="標楷體" w:hAnsi="標楷體" w:cs="Arial"/>
          <w:szCs w:val="24"/>
          <w:u w:val="single"/>
        </w:rPr>
        <w:t>也。輕浮者視之為輕浮，真切者視之為真切。</w:t>
      </w:r>
      <w:proofErr w:type="gramStart"/>
      <w:r w:rsidRPr="006C6A1D">
        <w:rPr>
          <w:rFonts w:ascii="標楷體" w:eastAsia="標楷體" w:hAnsi="標楷體" w:cs="Arial"/>
          <w:szCs w:val="24"/>
          <w:u w:val="single"/>
        </w:rPr>
        <w:t>勿得動輒以陋心、慢心、掉舉心</w:t>
      </w:r>
      <w:proofErr w:type="gramEnd"/>
      <w:r w:rsidRPr="006C6A1D">
        <w:rPr>
          <w:rFonts w:ascii="標楷體" w:eastAsia="標楷體" w:hAnsi="標楷體" w:cs="Arial"/>
          <w:szCs w:val="24"/>
          <w:u w:val="single"/>
        </w:rPr>
        <w:t>而輕忽之。</w:t>
      </w:r>
      <w:r w:rsidRPr="00E81B79">
        <w:rPr>
          <w:rFonts w:ascii="標楷體" w:eastAsia="標楷體" w:hAnsi="標楷體" w:cs="Arial"/>
          <w:szCs w:val="24"/>
        </w:rPr>
        <w:t>吾人於此須以「依法不依人」之態度平視之。</w:t>
      </w:r>
      <w:proofErr w:type="gramStart"/>
      <w:r w:rsidRPr="00E81B79">
        <w:rPr>
          <w:rFonts w:ascii="標楷體" w:eastAsia="標楷體" w:hAnsi="標楷體" w:cs="Arial"/>
          <w:szCs w:val="24"/>
        </w:rPr>
        <w:t>亦勿得</w:t>
      </w:r>
      <w:proofErr w:type="gramEnd"/>
      <w:r w:rsidRPr="00E81B79">
        <w:rPr>
          <w:rFonts w:ascii="標楷體" w:eastAsia="標楷體" w:hAnsi="標楷體" w:cs="Arial"/>
          <w:szCs w:val="24"/>
        </w:rPr>
        <w:t>動輒以魏晉自魏晉，老莊自老莊，而視若有何懸隔者。相應者畢竟是相應者；不相應者，</w:t>
      </w:r>
      <w:proofErr w:type="gramStart"/>
      <w:r w:rsidRPr="00E81B79">
        <w:rPr>
          <w:rFonts w:ascii="標楷體" w:eastAsia="標楷體" w:hAnsi="標楷體" w:cs="Arial"/>
          <w:szCs w:val="24"/>
        </w:rPr>
        <w:t>縱同異</w:t>
      </w:r>
      <w:proofErr w:type="gramEnd"/>
      <w:r w:rsidRPr="00E81B79">
        <w:rPr>
          <w:rFonts w:ascii="標楷體" w:eastAsia="標楷體" w:hAnsi="標楷體" w:cs="Arial"/>
          <w:szCs w:val="24"/>
        </w:rPr>
        <w:t>萬端，亦不相應。自</w:t>
      </w:r>
      <w:proofErr w:type="gramStart"/>
      <w:r w:rsidRPr="00E81B79">
        <w:rPr>
          <w:rFonts w:ascii="標楷體" w:eastAsia="標楷體" w:hAnsi="標楷體" w:cs="Arial"/>
          <w:szCs w:val="24"/>
        </w:rPr>
        <w:t>其異者</w:t>
      </w:r>
      <w:proofErr w:type="gramEnd"/>
      <w:r w:rsidRPr="00E81B79">
        <w:rPr>
          <w:rFonts w:ascii="標楷體" w:eastAsia="標楷體" w:hAnsi="標楷體" w:cs="Arial"/>
          <w:szCs w:val="24"/>
        </w:rPr>
        <w:t>而觀之，則肝膽</w:t>
      </w:r>
      <w:proofErr w:type="gramStart"/>
      <w:r w:rsidRPr="00E81B79">
        <w:rPr>
          <w:rFonts w:ascii="標楷體" w:eastAsia="標楷體" w:hAnsi="標楷體" w:cs="Arial"/>
          <w:szCs w:val="24"/>
        </w:rPr>
        <w:t>楚越也</w:t>
      </w:r>
      <w:proofErr w:type="gramEnd"/>
      <w:r w:rsidRPr="00E81B79">
        <w:rPr>
          <w:rFonts w:ascii="標楷體" w:eastAsia="標楷體" w:hAnsi="標楷體" w:cs="Arial"/>
          <w:szCs w:val="24"/>
        </w:rPr>
        <w:t>。豈但魏晉玄理不同於老莊？即老莊之間亦不同也。</w:t>
      </w:r>
      <w:proofErr w:type="gramStart"/>
      <w:r w:rsidRPr="00E81B79">
        <w:rPr>
          <w:rFonts w:ascii="標楷體" w:eastAsia="標楷體" w:hAnsi="標楷體" w:cs="Arial"/>
          <w:szCs w:val="24"/>
        </w:rPr>
        <w:t>粘牙嚼舌</w:t>
      </w:r>
      <w:proofErr w:type="gramEnd"/>
      <w:r w:rsidRPr="00E81B79">
        <w:rPr>
          <w:rFonts w:ascii="標楷體" w:eastAsia="標楷體" w:hAnsi="標楷體" w:cs="Arial"/>
          <w:szCs w:val="24"/>
        </w:rPr>
        <w:t>，虛妄分別，徒增無謂之糾纏。</w:t>
      </w:r>
      <w:r w:rsidRPr="006C6A1D">
        <w:rPr>
          <w:rFonts w:ascii="標楷體" w:eastAsia="標楷體" w:hAnsi="標楷體" w:cs="Arial"/>
          <w:szCs w:val="24"/>
          <w:u w:val="single"/>
        </w:rPr>
        <w:t>若知玄智、玄理之端緒，則知王</w:t>
      </w:r>
      <w:proofErr w:type="gramStart"/>
      <w:r w:rsidRPr="006C6A1D">
        <w:rPr>
          <w:rFonts w:ascii="標楷體" w:eastAsia="標楷體" w:hAnsi="標楷體" w:cs="Arial"/>
          <w:szCs w:val="24"/>
          <w:u w:val="single"/>
        </w:rPr>
        <w:t>郭</w:t>
      </w:r>
      <w:proofErr w:type="gramEnd"/>
      <w:r w:rsidRPr="006C6A1D">
        <w:rPr>
          <w:rFonts w:ascii="標楷體" w:eastAsia="標楷體" w:hAnsi="標楷體" w:cs="Arial"/>
          <w:szCs w:val="24"/>
          <w:u w:val="single"/>
        </w:rPr>
        <w:t>等之所闡發者畢竟是相應者。</w:t>
      </w:r>
      <w:r w:rsidRPr="00E81B79">
        <w:rPr>
          <w:rFonts w:ascii="標楷體" w:eastAsia="標楷體" w:hAnsi="標楷體" w:cs="Arial"/>
          <w:szCs w:val="24"/>
        </w:rPr>
        <w:t xml:space="preserve">須知凡是「內容的真理」( </w:t>
      </w:r>
      <w:proofErr w:type="spellStart"/>
      <w:r w:rsidRPr="00E81B79">
        <w:rPr>
          <w:rFonts w:ascii="標楷體" w:eastAsia="標楷體" w:hAnsi="標楷體" w:cs="Arial"/>
          <w:szCs w:val="24"/>
        </w:rPr>
        <w:t>intensional</w:t>
      </w:r>
      <w:proofErr w:type="spellEnd"/>
      <w:r w:rsidRPr="00E81B79">
        <w:rPr>
          <w:rFonts w:ascii="標楷體" w:eastAsia="標楷體" w:hAnsi="標楷體" w:cs="Arial"/>
          <w:szCs w:val="24"/>
        </w:rPr>
        <w:t xml:space="preserve"> truth )，此與邏輯、數學、科學範圍內之外延的真理 extensional truth 不同，此言內容與邏輯概念之內容外延之內容亦不同，此只是類比的借用，（如言內容的邏輯與外延的邏輯是），都是極富有彈性的。只要知其端緒，則輾轉引申，</w:t>
      </w:r>
      <w:proofErr w:type="gramStart"/>
      <w:r w:rsidRPr="00E81B79">
        <w:rPr>
          <w:rFonts w:ascii="標楷體" w:eastAsia="標楷體" w:hAnsi="標楷體" w:cs="Arial"/>
          <w:szCs w:val="24"/>
        </w:rPr>
        <w:t>花爛映發</w:t>
      </w:r>
      <w:proofErr w:type="gramEnd"/>
      <w:r w:rsidRPr="00E81B79">
        <w:rPr>
          <w:rFonts w:ascii="標楷體" w:eastAsia="標楷體" w:hAnsi="標楷體" w:cs="Arial"/>
          <w:szCs w:val="24"/>
        </w:rPr>
        <w:t>，皆是「未始</w:t>
      </w:r>
      <w:proofErr w:type="gramStart"/>
      <w:r w:rsidRPr="00E81B79">
        <w:rPr>
          <w:rFonts w:ascii="標楷體" w:eastAsia="標楷體" w:hAnsi="標楷體" w:cs="Arial"/>
          <w:szCs w:val="24"/>
        </w:rPr>
        <w:t>出吾宗</w:t>
      </w:r>
      <w:proofErr w:type="gramEnd"/>
      <w:r w:rsidRPr="00E81B79">
        <w:rPr>
          <w:rFonts w:ascii="標楷體" w:eastAsia="標楷體" w:hAnsi="標楷體" w:cs="Arial"/>
          <w:szCs w:val="24"/>
        </w:rPr>
        <w:t>」</w:t>
      </w:r>
      <w:proofErr w:type="gramStart"/>
      <w:r w:rsidRPr="00E81B79">
        <w:rPr>
          <w:rFonts w:ascii="標楷體" w:eastAsia="標楷體" w:hAnsi="標楷體" w:cs="Arial"/>
          <w:szCs w:val="24"/>
        </w:rPr>
        <w:t>（《</w:t>
      </w:r>
      <w:proofErr w:type="gramEnd"/>
      <w:r w:rsidRPr="00E81B79">
        <w:rPr>
          <w:rFonts w:ascii="標楷體" w:eastAsia="標楷體" w:hAnsi="標楷體" w:cs="Arial"/>
          <w:szCs w:val="24"/>
        </w:rPr>
        <w:t>莊子。應帝王</w:t>
      </w:r>
      <w:proofErr w:type="gramStart"/>
      <w:r w:rsidRPr="00E81B79">
        <w:rPr>
          <w:rFonts w:ascii="標楷體" w:eastAsia="標楷體" w:hAnsi="標楷體" w:cs="Arial"/>
          <w:szCs w:val="24"/>
        </w:rPr>
        <w:t>》</w:t>
      </w:r>
      <w:proofErr w:type="gramEnd"/>
      <w:r w:rsidRPr="00E81B79">
        <w:rPr>
          <w:rFonts w:ascii="標楷體" w:eastAsia="標楷體" w:hAnsi="標楷體" w:cs="Arial"/>
          <w:szCs w:val="24"/>
        </w:rPr>
        <w:t>篇</w:t>
      </w:r>
      <w:proofErr w:type="gramStart"/>
      <w:r w:rsidRPr="00E81B79">
        <w:rPr>
          <w:rFonts w:ascii="標楷體" w:eastAsia="標楷體" w:hAnsi="標楷體" w:cs="Arial"/>
          <w:szCs w:val="24"/>
        </w:rPr>
        <w:t>）</w:t>
      </w:r>
      <w:proofErr w:type="gramEnd"/>
      <w:r w:rsidRPr="00E81B79">
        <w:rPr>
          <w:rFonts w:ascii="標楷體" w:eastAsia="標楷體" w:hAnsi="標楷體" w:cs="Arial"/>
          <w:szCs w:val="24"/>
        </w:rPr>
        <w:t>也。若在此分同異，皆無意趣。</w:t>
      </w:r>
      <w:proofErr w:type="gramStart"/>
      <w:r w:rsidRPr="00E81B79">
        <w:rPr>
          <w:rFonts w:ascii="標楷體" w:eastAsia="標楷體" w:hAnsi="標楷體" w:cs="Arial"/>
          <w:szCs w:val="24"/>
        </w:rPr>
        <w:t>（</w:t>
      </w:r>
      <w:proofErr w:type="gramEnd"/>
      <w:r w:rsidRPr="00E81B79">
        <w:rPr>
          <w:rFonts w:ascii="標楷體" w:eastAsia="標楷體" w:hAnsi="標楷體" w:cs="Arial"/>
          <w:szCs w:val="24"/>
        </w:rPr>
        <w:t>如佛家「緣起性空」</w:t>
      </w:r>
      <w:proofErr w:type="gramStart"/>
      <w:r w:rsidRPr="00E81B79">
        <w:rPr>
          <w:rFonts w:ascii="標楷體" w:eastAsia="標楷體" w:hAnsi="標楷體" w:cs="Arial"/>
          <w:szCs w:val="24"/>
        </w:rPr>
        <w:t>一</w:t>
      </w:r>
      <w:proofErr w:type="gramEnd"/>
      <w:r w:rsidRPr="00E81B79">
        <w:rPr>
          <w:rFonts w:ascii="標楷體" w:eastAsia="標楷體" w:hAnsi="標楷體" w:cs="Arial"/>
          <w:szCs w:val="24"/>
        </w:rPr>
        <w:t>義，輾轉引申，可有種種說。若在此分宗派，立同異，徒增繳繞</w:t>
      </w:r>
      <w:proofErr w:type="gramStart"/>
      <w:r w:rsidRPr="00E81B79">
        <w:rPr>
          <w:rFonts w:ascii="標楷體" w:eastAsia="標楷體" w:hAnsi="標楷體" w:cs="Arial"/>
          <w:szCs w:val="24"/>
        </w:rPr>
        <w:t>）</w:t>
      </w:r>
      <w:proofErr w:type="gramEnd"/>
      <w:r w:rsidRPr="00E81B79">
        <w:rPr>
          <w:rFonts w:ascii="標楷體" w:eastAsia="標楷體" w:hAnsi="標楷體" w:cs="Arial"/>
          <w:szCs w:val="24"/>
        </w:rPr>
        <w:t>。</w:t>
      </w:r>
      <w:proofErr w:type="gramStart"/>
      <w:r w:rsidRPr="00E81B79">
        <w:rPr>
          <w:rFonts w:ascii="標楷體" w:eastAsia="標楷體" w:hAnsi="標楷體" w:cs="Arial"/>
          <w:szCs w:val="24"/>
        </w:rPr>
        <w:t>要者在</w:t>
      </w:r>
      <w:proofErr w:type="gramEnd"/>
      <w:r w:rsidRPr="00E81B79">
        <w:rPr>
          <w:rFonts w:ascii="標楷體" w:eastAsia="標楷體" w:hAnsi="標楷體" w:cs="Arial"/>
          <w:szCs w:val="24"/>
        </w:rPr>
        <w:t>能知此種玄智、玄理是何形態耳</w:t>
      </w:r>
      <w:r w:rsidRPr="00CF1ADD">
        <w:rPr>
          <w:rFonts w:ascii="新細明體" w:eastAsia="新細明體" w:hAnsi="新細明體" w:cs="Arial"/>
          <w:szCs w:val="24"/>
        </w:rPr>
        <w:t>。</w:t>
      </w:r>
    </w:p>
    <w:p w:rsidR="009B7024" w:rsidRDefault="00132825" w:rsidP="007A1D5E">
      <w:pPr>
        <w:ind w:leftChars="300" w:left="720"/>
        <w:rPr>
          <w:rFonts w:ascii="新細明體" w:eastAsia="新細明體" w:hAnsi="新細明體" w:cs="Arial"/>
          <w:szCs w:val="24"/>
        </w:rPr>
      </w:pPr>
      <w:r>
        <w:rPr>
          <w:rStyle w:val="ad"/>
          <w:rFonts w:ascii="新細明體" w:eastAsia="新細明體" w:hAnsi="新細明體" w:cs="Arial"/>
          <w:szCs w:val="24"/>
        </w:rPr>
        <w:footnoteReference w:id="16"/>
      </w:r>
    </w:p>
    <w:p w:rsidR="00132825" w:rsidRDefault="00132825" w:rsidP="00E81B79">
      <w:pPr>
        <w:tabs>
          <w:tab w:val="left" w:pos="1935"/>
        </w:tabs>
        <w:ind w:leftChars="300" w:left="720"/>
      </w:pPr>
    </w:p>
    <w:p w:rsidR="00901360" w:rsidRDefault="00C870BB" w:rsidP="00D35797">
      <w:pPr>
        <w:tabs>
          <w:tab w:val="left" w:pos="1935"/>
        </w:tabs>
        <w:rPr>
          <w:rFonts w:ascii="Arial" w:hAnsi="Arial" w:cs="Arial"/>
          <w:color w:val="000000"/>
        </w:rPr>
      </w:pPr>
      <w:r>
        <w:rPr>
          <w:rFonts w:hint="eastAsia"/>
        </w:rPr>
        <w:t xml:space="preserve">　　</w:t>
      </w:r>
      <w:r w:rsidR="00132825">
        <w:rPr>
          <w:rFonts w:hint="eastAsia"/>
        </w:rPr>
        <w:t>本文中，牟先生第一定位道家的智的直覺即其玄智，玄智者由</w:t>
      </w:r>
      <w:proofErr w:type="gramStart"/>
      <w:r w:rsidR="00132825">
        <w:rPr>
          <w:rFonts w:hint="eastAsia"/>
        </w:rPr>
        <w:t>致虛守靜</w:t>
      </w:r>
      <w:proofErr w:type="gramEnd"/>
      <w:r w:rsidR="00132825">
        <w:rPr>
          <w:rFonts w:hint="eastAsia"/>
        </w:rPr>
        <w:t>工夫把守之，</w:t>
      </w:r>
      <w:r w:rsidR="006505AF">
        <w:rPr>
          <w:rFonts w:hint="eastAsia"/>
        </w:rPr>
        <w:t>第二堅定地支持王</w:t>
      </w:r>
      <w:proofErr w:type="gramStart"/>
      <w:r w:rsidR="006505AF">
        <w:rPr>
          <w:rFonts w:hint="eastAsia"/>
        </w:rPr>
        <w:t>郭</w:t>
      </w:r>
      <w:proofErr w:type="gramEnd"/>
      <w:r w:rsidR="006505AF">
        <w:rPr>
          <w:rFonts w:hint="eastAsia"/>
        </w:rPr>
        <w:t>對老莊之注解為相應之正解，但究其實，在更關鍵</w:t>
      </w:r>
      <w:proofErr w:type="gramStart"/>
      <w:r w:rsidR="006505AF">
        <w:rPr>
          <w:rFonts w:hint="eastAsia"/>
        </w:rPr>
        <w:t>的道體問題</w:t>
      </w:r>
      <w:proofErr w:type="gramEnd"/>
      <w:r w:rsidR="006505AF">
        <w:rPr>
          <w:rFonts w:hint="eastAsia"/>
        </w:rPr>
        <w:t>上，實是以</w:t>
      </w:r>
      <w:proofErr w:type="gramStart"/>
      <w:r w:rsidR="006505AF">
        <w:rPr>
          <w:rFonts w:hint="eastAsia"/>
        </w:rPr>
        <w:t>郭</w:t>
      </w:r>
      <w:proofErr w:type="gramEnd"/>
      <w:r w:rsidR="006505AF">
        <w:rPr>
          <w:rFonts w:hint="eastAsia"/>
        </w:rPr>
        <w:t>注</w:t>
      </w:r>
      <w:proofErr w:type="gramStart"/>
      <w:r w:rsidR="006505AF">
        <w:rPr>
          <w:rFonts w:hint="eastAsia"/>
        </w:rPr>
        <w:t>收編王注更</w:t>
      </w:r>
      <w:proofErr w:type="gramEnd"/>
      <w:r w:rsidR="006505AF">
        <w:rPr>
          <w:rFonts w:hint="eastAsia"/>
        </w:rPr>
        <w:t>壟罩老莊。</w:t>
      </w:r>
      <w:r w:rsidR="007E111C">
        <w:rPr>
          <w:rFonts w:hint="eastAsia"/>
        </w:rPr>
        <w:t>就第二點而言，一直要到《圓善論》書出版之時，牟先生才說</w:t>
      </w:r>
      <w:proofErr w:type="gramStart"/>
      <w:r w:rsidR="007E111C">
        <w:rPr>
          <w:rFonts w:hint="eastAsia"/>
        </w:rPr>
        <w:t>郭</w:t>
      </w:r>
      <w:proofErr w:type="gramEnd"/>
      <w:r w:rsidR="007E111C">
        <w:rPr>
          <w:rFonts w:hint="eastAsia"/>
        </w:rPr>
        <w:t>注未必是莊學正解，但在此一階段之</w:t>
      </w:r>
      <w:proofErr w:type="gramStart"/>
      <w:r w:rsidR="007E111C">
        <w:rPr>
          <w:rFonts w:hint="eastAsia"/>
        </w:rPr>
        <w:t>所有論於道家</w:t>
      </w:r>
      <w:proofErr w:type="gramEnd"/>
      <w:r w:rsidR="007E111C">
        <w:rPr>
          <w:rFonts w:hint="eastAsia"/>
        </w:rPr>
        <w:t>詮釋的立場，都是郭象學型態的。其實，牟先生對郭象學的理解是正確的，因此對以郭象為典範而批評於道家的話語也是正確的，只是筆者必須強調，由此定位老莊王弼是不對的。就第一點而言，這也是牟先生於《中國哲學十九講》中持續發揮的立場，筆者對這個立場有批評意見。重點</w:t>
      </w:r>
      <w:proofErr w:type="gramStart"/>
      <w:r w:rsidR="007E111C">
        <w:rPr>
          <w:rFonts w:hint="eastAsia"/>
        </w:rPr>
        <w:t>在論於老莊</w:t>
      </w:r>
      <w:proofErr w:type="gramEnd"/>
      <w:r w:rsidR="007E111C">
        <w:rPr>
          <w:rFonts w:hint="eastAsia"/>
        </w:rPr>
        <w:t>工夫，不能以致</w:t>
      </w:r>
      <w:proofErr w:type="gramStart"/>
      <w:r w:rsidR="007E111C">
        <w:rPr>
          <w:rFonts w:hint="eastAsia"/>
        </w:rPr>
        <w:lastRenderedPageBreak/>
        <w:t>虛守靜</w:t>
      </w:r>
      <w:proofErr w:type="gramEnd"/>
      <w:r w:rsidR="007E111C">
        <w:rPr>
          <w:rFonts w:hint="eastAsia"/>
        </w:rPr>
        <w:t>為唯一型及根本型，</w:t>
      </w:r>
      <w:proofErr w:type="gramStart"/>
      <w:r w:rsidR="007E111C">
        <w:rPr>
          <w:rFonts w:hint="eastAsia"/>
        </w:rPr>
        <w:t>致虛守靜</w:t>
      </w:r>
      <w:proofErr w:type="gramEnd"/>
      <w:r w:rsidR="007E111C">
        <w:rPr>
          <w:rFonts w:hint="eastAsia"/>
        </w:rPr>
        <w:t>是老子靜心玄</w:t>
      </w:r>
      <w:proofErr w:type="gramStart"/>
      <w:r w:rsidR="007E111C">
        <w:rPr>
          <w:rFonts w:hint="eastAsia"/>
        </w:rPr>
        <w:t>覽</w:t>
      </w:r>
      <w:proofErr w:type="gramEnd"/>
      <w:r w:rsidR="007E111C">
        <w:rPr>
          <w:rFonts w:hint="eastAsia"/>
        </w:rPr>
        <w:t>的第一步，以此</w:t>
      </w:r>
      <w:proofErr w:type="gramStart"/>
      <w:r w:rsidR="007E111C">
        <w:rPr>
          <w:rFonts w:hint="eastAsia"/>
        </w:rPr>
        <w:t>悟入道體</w:t>
      </w:r>
      <w:proofErr w:type="gramEnd"/>
      <w:r w:rsidR="007E111C">
        <w:rPr>
          <w:rFonts w:hint="eastAsia"/>
        </w:rPr>
        <w:t>，而得</w:t>
      </w:r>
      <w:r w:rsidR="006B0DE6">
        <w:rPr>
          <w:rFonts w:hint="eastAsia"/>
        </w:rPr>
        <w:t>「</w:t>
      </w:r>
      <w:proofErr w:type="gramStart"/>
      <w:r w:rsidR="007E111C">
        <w:rPr>
          <w:rFonts w:hint="eastAsia"/>
        </w:rPr>
        <w:t>反者道</w:t>
      </w:r>
      <w:proofErr w:type="gramEnd"/>
      <w:r w:rsidR="007E111C">
        <w:rPr>
          <w:rFonts w:hint="eastAsia"/>
        </w:rPr>
        <w:t>之動</w:t>
      </w:r>
      <w:r w:rsidR="006B0DE6">
        <w:rPr>
          <w:rFonts w:hint="eastAsia"/>
        </w:rPr>
        <w:t>，</w:t>
      </w:r>
      <w:r w:rsidR="007E111C">
        <w:rPr>
          <w:rFonts w:hint="eastAsia"/>
        </w:rPr>
        <w:t>弱者道之用</w:t>
      </w:r>
      <w:r w:rsidR="006B0DE6">
        <w:rPr>
          <w:rFonts w:hint="eastAsia"/>
        </w:rPr>
        <w:t>」</w:t>
      </w:r>
      <w:r w:rsidR="007E111C">
        <w:rPr>
          <w:rFonts w:hint="eastAsia"/>
        </w:rPr>
        <w:t>的本體律則與工夫理論，實際上老子的工夫是無私義的無為</w:t>
      </w:r>
      <w:r w:rsidR="006B0DE6">
        <w:rPr>
          <w:rFonts w:hint="eastAsia"/>
        </w:rPr>
        <w:t>、</w:t>
      </w:r>
      <w:proofErr w:type="gramStart"/>
      <w:r w:rsidR="007E111C">
        <w:rPr>
          <w:rFonts w:hint="eastAsia"/>
        </w:rPr>
        <w:t>守弱</w:t>
      </w:r>
      <w:proofErr w:type="gramEnd"/>
      <w:r w:rsidR="006B0DE6">
        <w:rPr>
          <w:rFonts w:hint="eastAsia"/>
        </w:rPr>
        <w:t>、</w:t>
      </w:r>
      <w:r w:rsidR="007E111C">
        <w:rPr>
          <w:rFonts w:hint="eastAsia"/>
        </w:rPr>
        <w:t>慈</w:t>
      </w:r>
      <w:r w:rsidR="006B0DE6">
        <w:rPr>
          <w:rFonts w:hint="eastAsia"/>
        </w:rPr>
        <w:t>、</w:t>
      </w:r>
      <w:r w:rsidR="007E111C">
        <w:rPr>
          <w:rFonts w:hint="eastAsia"/>
        </w:rPr>
        <w:t>檢</w:t>
      </w:r>
      <w:r w:rsidR="006B0DE6">
        <w:rPr>
          <w:rFonts w:hint="eastAsia"/>
        </w:rPr>
        <w:t>、</w:t>
      </w:r>
      <w:r w:rsidR="007E111C">
        <w:rPr>
          <w:rFonts w:hint="eastAsia"/>
        </w:rPr>
        <w:t>不敢為天下先等等，依此工夫才入聖人智慧境界。莊子的工夫是</w:t>
      </w:r>
      <w:proofErr w:type="gramStart"/>
      <w:r w:rsidR="007E111C">
        <w:rPr>
          <w:rFonts w:hint="eastAsia"/>
        </w:rPr>
        <w:t>心齋</w:t>
      </w:r>
      <w:r w:rsidR="006B0DE6">
        <w:rPr>
          <w:rFonts w:hint="eastAsia"/>
        </w:rPr>
        <w:t>、</w:t>
      </w:r>
      <w:r w:rsidR="007E111C">
        <w:rPr>
          <w:rFonts w:hint="eastAsia"/>
        </w:rPr>
        <w:t>坐忘</w:t>
      </w:r>
      <w:proofErr w:type="gramEnd"/>
      <w:r w:rsidR="006B0DE6">
        <w:rPr>
          <w:rFonts w:hint="eastAsia"/>
        </w:rPr>
        <w:t>、</w:t>
      </w:r>
      <w:r w:rsidR="007E111C">
        <w:rPr>
          <w:rFonts w:hint="eastAsia"/>
        </w:rPr>
        <w:t>墮肢體</w:t>
      </w:r>
      <w:r w:rsidR="006B0DE6">
        <w:rPr>
          <w:rFonts w:hint="eastAsia"/>
        </w:rPr>
        <w:t>、</w:t>
      </w:r>
      <w:proofErr w:type="gramStart"/>
      <w:r w:rsidR="007E111C">
        <w:rPr>
          <w:rFonts w:hint="eastAsia"/>
        </w:rPr>
        <w:t>黜</w:t>
      </w:r>
      <w:proofErr w:type="gramEnd"/>
      <w:r w:rsidR="007E111C">
        <w:rPr>
          <w:rFonts w:hint="eastAsia"/>
        </w:rPr>
        <w:t>聰明</w:t>
      </w:r>
      <w:r w:rsidR="006B0DE6">
        <w:rPr>
          <w:rFonts w:hint="eastAsia"/>
        </w:rPr>
        <w:t>、</w:t>
      </w:r>
      <w:r w:rsidR="007E111C">
        <w:rPr>
          <w:rFonts w:hint="eastAsia"/>
        </w:rPr>
        <w:t>外仁義</w:t>
      </w:r>
      <w:r w:rsidR="006B0DE6">
        <w:rPr>
          <w:rFonts w:hint="eastAsia"/>
        </w:rPr>
        <w:t>、</w:t>
      </w:r>
      <w:proofErr w:type="gramStart"/>
      <w:r w:rsidR="007E111C">
        <w:rPr>
          <w:rFonts w:hint="eastAsia"/>
        </w:rPr>
        <w:t>忘禮樂</w:t>
      </w:r>
      <w:proofErr w:type="gramEnd"/>
      <w:r w:rsidR="006B0DE6">
        <w:rPr>
          <w:rFonts w:hint="eastAsia"/>
        </w:rPr>
        <w:t>、</w:t>
      </w:r>
      <w:r w:rsidR="007E111C">
        <w:rPr>
          <w:rFonts w:hint="eastAsia"/>
        </w:rPr>
        <w:t>忘天下</w:t>
      </w:r>
      <w:r w:rsidR="006B0DE6">
        <w:rPr>
          <w:rFonts w:hint="eastAsia"/>
        </w:rPr>
        <w:t>、</w:t>
      </w:r>
      <w:r w:rsidR="007E111C">
        <w:rPr>
          <w:rFonts w:hint="eastAsia"/>
        </w:rPr>
        <w:t>而入不死不生的神仙境界，若以形式內容分說，</w:t>
      </w:r>
      <w:proofErr w:type="gramStart"/>
      <w:r w:rsidR="007E111C">
        <w:rPr>
          <w:rFonts w:hint="eastAsia"/>
        </w:rPr>
        <w:t>致虛守靜</w:t>
      </w:r>
      <w:proofErr w:type="gramEnd"/>
      <w:r w:rsidR="007E111C">
        <w:rPr>
          <w:rFonts w:hint="eastAsia"/>
        </w:rPr>
        <w:t>只是老子工夫的外在形式，其價值理想的追求</w:t>
      </w:r>
      <w:r w:rsidR="006B0DE6">
        <w:rPr>
          <w:rFonts w:hint="eastAsia"/>
        </w:rPr>
        <w:t>意旨</w:t>
      </w:r>
      <w:r w:rsidR="007E111C">
        <w:rPr>
          <w:rFonts w:hint="eastAsia"/>
        </w:rPr>
        <w:t>在於無私</w:t>
      </w:r>
      <w:r w:rsidR="006B0DE6">
        <w:rPr>
          <w:rFonts w:hint="eastAsia"/>
        </w:rPr>
        <w:t>、</w:t>
      </w:r>
      <w:r w:rsidR="007E111C">
        <w:rPr>
          <w:rFonts w:hint="eastAsia"/>
        </w:rPr>
        <w:t>無為</w:t>
      </w:r>
      <w:r w:rsidR="006B0DE6">
        <w:rPr>
          <w:rFonts w:hint="eastAsia"/>
        </w:rPr>
        <w:t>、</w:t>
      </w:r>
      <w:r w:rsidR="007E111C">
        <w:rPr>
          <w:rFonts w:hint="eastAsia"/>
        </w:rPr>
        <w:t>損之又損之要節上，</w:t>
      </w:r>
      <w:proofErr w:type="gramStart"/>
      <w:r w:rsidR="007E111C">
        <w:rPr>
          <w:rFonts w:hint="eastAsia"/>
        </w:rPr>
        <w:t>致虛守靜</w:t>
      </w:r>
      <w:proofErr w:type="gramEnd"/>
      <w:r w:rsidR="007E111C" w:rsidRPr="00D35797">
        <w:rPr>
          <w:rFonts w:hint="eastAsia"/>
        </w:rPr>
        <w:t>在莊子便要連結到他的</w:t>
      </w:r>
      <w:r w:rsidR="006B0DE6">
        <w:rPr>
          <w:rFonts w:hint="eastAsia"/>
        </w:rPr>
        <w:t>「</w:t>
      </w:r>
      <w:r w:rsidR="00D35797" w:rsidRPr="00D35797">
        <w:rPr>
          <w:rFonts w:ascii="Arial" w:hAnsi="Arial" w:cs="Arial"/>
          <w:color w:val="000000"/>
          <w:lang w:eastAsia="zh-Hans"/>
        </w:rPr>
        <w:t>遊</w:t>
      </w:r>
      <w:r w:rsidR="00D35797" w:rsidRPr="00D35797">
        <w:rPr>
          <w:rStyle w:val="ae"/>
          <w:rFonts w:ascii="Arial" w:hAnsi="Arial" w:cs="Arial"/>
          <w:b w:val="0"/>
          <w:color w:val="000000"/>
          <w:lang w:eastAsia="zh-Hans"/>
        </w:rPr>
        <w:t>心於淡，合氣於</w:t>
      </w:r>
      <w:r w:rsidR="00D35797" w:rsidRPr="00D35797">
        <w:rPr>
          <w:rFonts w:ascii="Arial" w:hAnsi="Arial" w:cs="Arial"/>
          <w:color w:val="000000"/>
          <w:lang w:eastAsia="zh-Hans"/>
        </w:rPr>
        <w:t>漠，</w:t>
      </w:r>
      <w:proofErr w:type="gramStart"/>
      <w:r w:rsidR="00D35797" w:rsidRPr="00D35797">
        <w:rPr>
          <w:rFonts w:ascii="Arial" w:hAnsi="Arial" w:cs="Arial"/>
          <w:color w:val="000000"/>
          <w:lang w:eastAsia="zh-Hans"/>
        </w:rPr>
        <w:t>順物自然</w:t>
      </w:r>
      <w:proofErr w:type="gramEnd"/>
      <w:r w:rsidR="00D35797" w:rsidRPr="00D35797">
        <w:rPr>
          <w:rFonts w:ascii="Arial" w:hAnsi="Arial" w:cs="Arial"/>
          <w:color w:val="000000"/>
          <w:lang w:eastAsia="zh-Hans"/>
        </w:rPr>
        <w:t>而</w:t>
      </w:r>
      <w:proofErr w:type="gramStart"/>
      <w:r w:rsidR="00D35797" w:rsidRPr="00D35797">
        <w:rPr>
          <w:rFonts w:ascii="Arial" w:hAnsi="Arial" w:cs="Arial"/>
          <w:color w:val="000000"/>
          <w:lang w:eastAsia="zh-Hans"/>
        </w:rPr>
        <w:t>無容私焉</w:t>
      </w:r>
      <w:r w:rsidR="006B0DE6">
        <w:rPr>
          <w:rFonts w:ascii="Arial" w:hAnsi="Arial" w:cs="Arial" w:hint="eastAsia"/>
          <w:color w:val="000000"/>
          <w:lang w:eastAsia="zh-Hans"/>
        </w:rPr>
        <w:t>」</w:t>
      </w:r>
      <w:proofErr w:type="gramEnd"/>
      <w:r w:rsidR="00D35797" w:rsidRPr="00D35797">
        <w:rPr>
          <w:rFonts w:ascii="Arial" w:hAnsi="Arial" w:cs="Arial"/>
          <w:color w:val="000000"/>
          <w:lang w:eastAsia="zh-Hans"/>
        </w:rPr>
        <w:t>，</w:t>
      </w:r>
      <w:r w:rsidR="00D35797" w:rsidRPr="00D35797">
        <w:rPr>
          <w:rFonts w:ascii="Arial" w:hAnsi="Arial" w:cs="Arial" w:hint="eastAsia"/>
          <w:color w:val="000000"/>
        </w:rPr>
        <w:t>才能成就莊子的最高境界。然因牟先生必以郭象說老莊，執</w:t>
      </w:r>
      <w:r w:rsidR="006B0DE6">
        <w:rPr>
          <w:rFonts w:ascii="Arial" w:hAnsi="Arial" w:cs="Arial" w:hint="eastAsia"/>
          <w:color w:val="000000"/>
        </w:rPr>
        <w:t>「</w:t>
      </w:r>
      <w:r w:rsidR="00D35797" w:rsidRPr="00D35797">
        <w:rPr>
          <w:rFonts w:ascii="Arial" w:hAnsi="Arial" w:cs="Arial" w:hint="eastAsia"/>
          <w:color w:val="000000"/>
        </w:rPr>
        <w:t>無</w:t>
      </w:r>
      <w:r w:rsidR="00D35797">
        <w:rPr>
          <w:rFonts w:ascii="Arial" w:hAnsi="Arial" w:cs="Arial" w:hint="eastAsia"/>
          <w:color w:val="000000"/>
        </w:rPr>
        <w:t>作為</w:t>
      </w:r>
      <w:r w:rsidR="006B0DE6">
        <w:rPr>
          <w:rFonts w:ascii="Arial" w:hAnsi="Arial" w:cs="Arial" w:hint="eastAsia"/>
          <w:color w:val="000000"/>
        </w:rPr>
        <w:t>」之</w:t>
      </w:r>
      <w:r w:rsidR="00D35797">
        <w:rPr>
          <w:rFonts w:ascii="Arial" w:hAnsi="Arial" w:cs="Arial" w:hint="eastAsia"/>
          <w:color w:val="000000"/>
        </w:rPr>
        <w:t>意旨，便以老子</w:t>
      </w:r>
      <w:proofErr w:type="gramStart"/>
      <w:r w:rsidR="00D35797">
        <w:rPr>
          <w:rFonts w:ascii="Arial" w:hAnsi="Arial" w:cs="Arial" w:hint="eastAsia"/>
          <w:color w:val="000000"/>
        </w:rPr>
        <w:t>致虛守靜</w:t>
      </w:r>
      <w:proofErr w:type="gramEnd"/>
      <w:r w:rsidR="00D35797">
        <w:rPr>
          <w:rFonts w:ascii="Arial" w:hAnsi="Arial" w:cs="Arial" w:hint="eastAsia"/>
          <w:color w:val="000000"/>
        </w:rPr>
        <w:t>之</w:t>
      </w:r>
      <w:r w:rsidR="006B0DE6">
        <w:rPr>
          <w:rFonts w:ascii="Arial" w:hAnsi="Arial" w:cs="Arial" w:hint="eastAsia"/>
          <w:color w:val="000000"/>
        </w:rPr>
        <w:t>「</w:t>
      </w:r>
      <w:proofErr w:type="gramStart"/>
      <w:r w:rsidR="00D35797">
        <w:rPr>
          <w:rFonts w:ascii="Arial" w:hAnsi="Arial" w:cs="Arial" w:hint="eastAsia"/>
          <w:color w:val="000000"/>
        </w:rPr>
        <w:t>止</w:t>
      </w:r>
      <w:r w:rsidR="006B0DE6">
        <w:rPr>
          <w:rFonts w:ascii="Arial" w:hAnsi="Arial" w:cs="Arial" w:hint="eastAsia"/>
          <w:color w:val="000000"/>
        </w:rPr>
        <w:t>、</w:t>
      </w:r>
      <w:r w:rsidR="00D35797">
        <w:rPr>
          <w:rFonts w:ascii="Arial" w:hAnsi="Arial" w:cs="Arial" w:hint="eastAsia"/>
          <w:color w:val="000000"/>
        </w:rPr>
        <w:t>寂</w:t>
      </w:r>
      <w:proofErr w:type="gramEnd"/>
      <w:r w:rsidR="006B0DE6">
        <w:rPr>
          <w:rFonts w:ascii="Arial" w:hAnsi="Arial" w:cs="Arial" w:hint="eastAsia"/>
          <w:color w:val="000000"/>
        </w:rPr>
        <w:t>、</w:t>
      </w:r>
      <w:r w:rsidR="00D35797">
        <w:rPr>
          <w:rFonts w:ascii="Arial" w:hAnsi="Arial" w:cs="Arial" w:hint="eastAsia"/>
          <w:color w:val="000000"/>
        </w:rPr>
        <w:t>虛</w:t>
      </w:r>
      <w:r w:rsidR="006B0DE6">
        <w:rPr>
          <w:rFonts w:ascii="Arial" w:hAnsi="Arial" w:cs="Arial" w:hint="eastAsia"/>
          <w:color w:val="000000"/>
        </w:rPr>
        <w:t>、</w:t>
      </w:r>
      <w:r w:rsidR="00D35797">
        <w:rPr>
          <w:rFonts w:ascii="Arial" w:hAnsi="Arial" w:cs="Arial" w:hint="eastAsia"/>
          <w:color w:val="000000"/>
        </w:rPr>
        <w:t>無</w:t>
      </w:r>
      <w:r w:rsidR="006B0DE6">
        <w:rPr>
          <w:rFonts w:ascii="Arial" w:hAnsi="Arial" w:cs="Arial" w:hint="eastAsia"/>
          <w:color w:val="000000"/>
        </w:rPr>
        <w:t>」</w:t>
      </w:r>
      <w:r w:rsidR="00D35797">
        <w:rPr>
          <w:rFonts w:ascii="Arial" w:hAnsi="Arial" w:cs="Arial" w:hint="eastAsia"/>
          <w:color w:val="000000"/>
        </w:rPr>
        <w:t>說道家全體，此所以筆者</w:t>
      </w:r>
      <w:proofErr w:type="gramStart"/>
      <w:r w:rsidR="00D35797">
        <w:rPr>
          <w:rFonts w:ascii="Arial" w:hAnsi="Arial" w:cs="Arial" w:hint="eastAsia"/>
          <w:color w:val="000000"/>
        </w:rPr>
        <w:t>要致言反對</w:t>
      </w:r>
      <w:proofErr w:type="gramEnd"/>
      <w:r w:rsidR="00D35797">
        <w:rPr>
          <w:rFonts w:ascii="Arial" w:hAnsi="Arial" w:cs="Arial" w:hint="eastAsia"/>
          <w:color w:val="000000"/>
        </w:rPr>
        <w:t>之故。《現象與物自身》書中談</w:t>
      </w:r>
      <w:r w:rsidR="00035639">
        <w:rPr>
          <w:rFonts w:ascii="Arial" w:hAnsi="Arial" w:cs="Arial" w:hint="eastAsia"/>
          <w:color w:val="000000"/>
        </w:rPr>
        <w:t>「</w:t>
      </w:r>
      <w:proofErr w:type="gramStart"/>
      <w:r w:rsidR="00D35797">
        <w:rPr>
          <w:rFonts w:ascii="Arial" w:hAnsi="Arial" w:cs="Arial" w:hint="eastAsia"/>
          <w:color w:val="000000"/>
        </w:rPr>
        <w:t>無執的</w:t>
      </w:r>
      <w:proofErr w:type="gramEnd"/>
      <w:r w:rsidR="00D35797">
        <w:rPr>
          <w:rFonts w:ascii="Arial" w:hAnsi="Arial" w:cs="Arial" w:hint="eastAsia"/>
          <w:color w:val="000000"/>
        </w:rPr>
        <w:t>存有論</w:t>
      </w:r>
      <w:r w:rsidR="00035639">
        <w:rPr>
          <w:rFonts w:ascii="Arial" w:hAnsi="Arial" w:cs="Arial" w:hint="eastAsia"/>
          <w:color w:val="000000"/>
        </w:rPr>
        <w:t>」</w:t>
      </w:r>
      <w:r w:rsidR="00D35797">
        <w:rPr>
          <w:rFonts w:ascii="Arial" w:hAnsi="Arial" w:cs="Arial" w:hint="eastAsia"/>
          <w:color w:val="000000"/>
        </w:rPr>
        <w:t>以言中國三教與西哲之別異，</w:t>
      </w:r>
      <w:r w:rsidR="00901360">
        <w:rPr>
          <w:rFonts w:ascii="Arial" w:hAnsi="Arial" w:cs="Arial" w:hint="eastAsia"/>
          <w:color w:val="000000"/>
        </w:rPr>
        <w:t>參見：</w:t>
      </w:r>
    </w:p>
    <w:p w:rsidR="00901360" w:rsidRDefault="00901360" w:rsidP="00D35797">
      <w:pPr>
        <w:tabs>
          <w:tab w:val="left" w:pos="1935"/>
        </w:tabs>
        <w:rPr>
          <w:rFonts w:ascii="Arial" w:hAnsi="Arial" w:cs="Arial"/>
          <w:color w:val="000000"/>
        </w:rPr>
      </w:pPr>
    </w:p>
    <w:p w:rsidR="00901360" w:rsidRPr="00901360" w:rsidRDefault="00901360" w:rsidP="00282E51">
      <w:pPr>
        <w:tabs>
          <w:tab w:val="left" w:pos="1935"/>
        </w:tabs>
        <w:ind w:leftChars="300" w:left="720"/>
        <w:rPr>
          <w:rFonts w:ascii="Arial" w:hAnsi="Arial" w:cs="Arial"/>
          <w:b/>
          <w:i/>
          <w:color w:val="000000"/>
          <w:u w:val="single"/>
        </w:rPr>
      </w:pPr>
      <w:r w:rsidRPr="00EF02C9">
        <w:rPr>
          <w:rFonts w:ascii="標楷體" w:eastAsia="標楷體" w:hAnsi="標楷體" w:cs="Arial" w:hint="eastAsia"/>
          <w:color w:val="000000"/>
          <w:u w:val="single"/>
        </w:rPr>
        <w:t>＂道德的形上學</w:t>
      </w:r>
      <w:proofErr w:type="gramStart"/>
      <w:r w:rsidRPr="00EF02C9">
        <w:rPr>
          <w:rFonts w:ascii="標楷體" w:eastAsia="標楷體" w:hAnsi="標楷體" w:cs="Arial" w:hint="eastAsia"/>
          <w:color w:val="000000"/>
          <w:u w:val="single"/>
        </w:rPr>
        <w:t>＂</w:t>
      </w:r>
      <w:proofErr w:type="gramEnd"/>
      <w:r w:rsidRPr="00EF02C9">
        <w:rPr>
          <w:rFonts w:ascii="標楷體" w:eastAsia="標楷體" w:hAnsi="標楷體" w:cs="Arial" w:hint="eastAsia"/>
          <w:color w:val="000000"/>
          <w:u w:val="single"/>
        </w:rPr>
        <w:t>重點在形上學，說明萬物底存在。此是唯一的一個可以充分證成的形上學。此獨</w:t>
      </w:r>
      <w:proofErr w:type="gramStart"/>
      <w:r w:rsidRPr="00EF02C9">
        <w:rPr>
          <w:rFonts w:ascii="標楷體" w:eastAsia="標楷體" w:hAnsi="標楷體" w:cs="Arial" w:hint="eastAsia"/>
          <w:color w:val="000000"/>
          <w:u w:val="single"/>
        </w:rPr>
        <w:t>一</w:t>
      </w:r>
      <w:proofErr w:type="gramEnd"/>
      <w:r w:rsidRPr="00EF02C9">
        <w:rPr>
          <w:rFonts w:ascii="標楷體" w:eastAsia="標楷體" w:hAnsi="標楷體" w:cs="Arial" w:hint="eastAsia"/>
          <w:color w:val="000000"/>
          <w:u w:val="single"/>
        </w:rPr>
        <w:t>的形上學，我們將名之曰</w:t>
      </w:r>
      <w:proofErr w:type="gramStart"/>
      <w:r w:rsidRPr="00EF02C9">
        <w:rPr>
          <w:rFonts w:ascii="標楷體" w:eastAsia="標楷體" w:hAnsi="標楷體" w:cs="Arial" w:hint="eastAsia"/>
          <w:color w:val="000000"/>
          <w:u w:val="single"/>
        </w:rPr>
        <w:t>＂</w:t>
      </w:r>
      <w:proofErr w:type="gramEnd"/>
      <w:r w:rsidRPr="00EF02C9">
        <w:rPr>
          <w:rFonts w:ascii="標楷體" w:eastAsia="標楷體" w:hAnsi="標楷體" w:cs="Arial" w:hint="eastAsia"/>
          <w:color w:val="000000"/>
          <w:u w:val="single"/>
        </w:rPr>
        <w:t>本體界的存有論</w:t>
      </w:r>
      <w:proofErr w:type="gramStart"/>
      <w:r w:rsidRPr="00EF02C9">
        <w:rPr>
          <w:rFonts w:ascii="標楷體" w:eastAsia="標楷體" w:hAnsi="標楷體" w:cs="Arial" w:hint="eastAsia"/>
          <w:color w:val="000000"/>
          <w:u w:val="single"/>
        </w:rPr>
        <w:t>＂</w:t>
      </w:r>
      <w:proofErr w:type="gramEnd"/>
      <w:r w:rsidRPr="00EF02C9">
        <w:rPr>
          <w:rFonts w:ascii="標楷體" w:eastAsia="標楷體" w:hAnsi="標楷體" w:cs="Arial" w:hint="eastAsia"/>
          <w:color w:val="000000"/>
          <w:u w:val="single"/>
        </w:rPr>
        <w:t>，亦曰</w:t>
      </w:r>
      <w:proofErr w:type="gramStart"/>
      <w:r w:rsidRPr="00EF02C9">
        <w:rPr>
          <w:rFonts w:ascii="標楷體" w:eastAsia="標楷體" w:hAnsi="標楷體" w:cs="Arial" w:hint="eastAsia"/>
          <w:color w:val="000000"/>
          <w:u w:val="single"/>
        </w:rPr>
        <w:t>＂無執的</w:t>
      </w:r>
      <w:proofErr w:type="gramEnd"/>
      <w:r w:rsidRPr="00EF02C9">
        <w:rPr>
          <w:rFonts w:ascii="標楷體" w:eastAsia="標楷體" w:hAnsi="標楷體" w:cs="Arial" w:hint="eastAsia"/>
          <w:color w:val="000000"/>
          <w:u w:val="single"/>
        </w:rPr>
        <w:t>存有論</w:t>
      </w:r>
      <w:proofErr w:type="gramStart"/>
      <w:r w:rsidRPr="00EF02C9">
        <w:rPr>
          <w:rFonts w:ascii="標楷體" w:eastAsia="標楷體" w:hAnsi="標楷體" w:cs="Arial" w:hint="eastAsia"/>
          <w:color w:val="000000"/>
          <w:u w:val="single"/>
        </w:rPr>
        <w:t>＂</w:t>
      </w:r>
      <w:proofErr w:type="gramEnd"/>
      <w:r w:rsidRPr="00EF02C9">
        <w:rPr>
          <w:rFonts w:ascii="標楷體" w:eastAsia="標楷體" w:hAnsi="標楷體" w:cs="Arial" w:hint="eastAsia"/>
          <w:color w:val="000000"/>
          <w:u w:val="single"/>
        </w:rPr>
        <w:t>…</w:t>
      </w:r>
      <w:proofErr w:type="gramStart"/>
      <w:r w:rsidRPr="00EF02C9">
        <w:rPr>
          <w:rFonts w:ascii="標楷體" w:eastAsia="標楷體" w:hAnsi="標楷體" w:cs="Arial" w:hint="eastAsia"/>
          <w:color w:val="000000"/>
          <w:u w:val="single"/>
        </w:rPr>
        <w:t>……</w:t>
      </w:r>
      <w:proofErr w:type="gramEnd"/>
      <w:r w:rsidRPr="00EF02C9">
        <w:rPr>
          <w:rFonts w:ascii="標楷體" w:eastAsia="標楷體" w:hAnsi="標楷體" w:cs="Arial" w:hint="eastAsia"/>
          <w:color w:val="000000"/>
          <w:u w:val="single"/>
        </w:rPr>
        <w:t>依此，我們只有兩層存有論：對物自身而言本體界的存有論；對現象而言現象的存有論</w:t>
      </w:r>
      <w:r w:rsidR="00282E51" w:rsidRPr="00EF02C9">
        <w:rPr>
          <w:rFonts w:ascii="標楷體" w:eastAsia="標楷體" w:hAnsi="標楷體" w:cs="Arial" w:hint="eastAsia"/>
          <w:color w:val="000000"/>
          <w:u w:val="single"/>
        </w:rPr>
        <w:t>。前者</w:t>
      </w:r>
      <w:proofErr w:type="gramStart"/>
      <w:r w:rsidR="00282E51" w:rsidRPr="00EF02C9">
        <w:rPr>
          <w:rFonts w:ascii="標楷體" w:eastAsia="標楷體" w:hAnsi="標楷體" w:cs="Arial" w:hint="eastAsia"/>
          <w:color w:val="000000"/>
          <w:u w:val="single"/>
        </w:rPr>
        <w:t>亦曰無執</w:t>
      </w:r>
      <w:proofErr w:type="gramEnd"/>
      <w:r w:rsidR="00282E51" w:rsidRPr="00EF02C9">
        <w:rPr>
          <w:rFonts w:ascii="標楷體" w:eastAsia="標楷體" w:hAnsi="標楷體" w:cs="Arial" w:hint="eastAsia"/>
          <w:color w:val="000000"/>
          <w:u w:val="single"/>
        </w:rPr>
        <w:t>的存有論</w:t>
      </w:r>
      <w:r w:rsidRPr="00EF02C9">
        <w:rPr>
          <w:rFonts w:ascii="標楷體" w:eastAsia="標楷體" w:hAnsi="標楷體" w:cs="Arial" w:hint="eastAsia"/>
          <w:color w:val="000000"/>
          <w:u w:val="single"/>
        </w:rPr>
        <w:t>，</w:t>
      </w:r>
      <w:proofErr w:type="gramStart"/>
      <w:r w:rsidR="00282E51" w:rsidRPr="00EF02C9">
        <w:rPr>
          <w:rFonts w:ascii="標楷體" w:eastAsia="標楷體" w:hAnsi="標楷體" w:cs="Arial" w:hint="eastAsia"/>
          <w:color w:val="000000"/>
          <w:u w:val="single"/>
        </w:rPr>
        <w:t>無執是</w:t>
      </w:r>
      <w:proofErr w:type="gramEnd"/>
      <w:r w:rsidR="00282E51" w:rsidRPr="00EF02C9">
        <w:rPr>
          <w:rFonts w:ascii="標楷體" w:eastAsia="標楷體" w:hAnsi="標楷體" w:cs="Arial" w:hint="eastAsia"/>
          <w:color w:val="000000"/>
          <w:u w:val="single"/>
        </w:rPr>
        <w:t>相應自由的無限心（依陽明曰知體明覺）而言。後者</w:t>
      </w:r>
      <w:proofErr w:type="gramStart"/>
      <w:r w:rsidR="00282E51" w:rsidRPr="00EF02C9">
        <w:rPr>
          <w:rFonts w:ascii="標楷體" w:eastAsia="標楷體" w:hAnsi="標楷體" w:cs="Arial" w:hint="eastAsia"/>
          <w:color w:val="000000"/>
          <w:u w:val="single"/>
        </w:rPr>
        <w:t>亦曰執</w:t>
      </w:r>
      <w:proofErr w:type="gramEnd"/>
      <w:r w:rsidR="00282E51" w:rsidRPr="00EF02C9">
        <w:rPr>
          <w:rFonts w:ascii="標楷體" w:eastAsia="標楷體" w:hAnsi="標楷體" w:cs="Arial" w:hint="eastAsia"/>
          <w:color w:val="000000"/>
          <w:u w:val="single"/>
        </w:rPr>
        <w:t>的存有論，</w:t>
      </w:r>
      <w:proofErr w:type="gramStart"/>
      <w:r w:rsidR="00282E51" w:rsidRPr="00EF02C9">
        <w:rPr>
          <w:rFonts w:ascii="標楷體" w:eastAsia="標楷體" w:hAnsi="標楷體" w:cs="Arial" w:hint="eastAsia"/>
          <w:color w:val="000000"/>
          <w:u w:val="single"/>
        </w:rPr>
        <w:t>執是相應識心</w:t>
      </w:r>
      <w:proofErr w:type="gramEnd"/>
      <w:r w:rsidR="00282E51" w:rsidRPr="00EF02C9">
        <w:rPr>
          <w:rFonts w:ascii="標楷體" w:eastAsia="標楷體" w:hAnsi="標楷體" w:cs="Arial" w:hint="eastAsia"/>
          <w:color w:val="000000"/>
          <w:u w:val="single"/>
        </w:rPr>
        <w:t>之執而言。…</w:t>
      </w:r>
      <w:proofErr w:type="gramStart"/>
      <w:r w:rsidR="00282E51" w:rsidRPr="00EF02C9">
        <w:rPr>
          <w:rFonts w:ascii="標楷體" w:eastAsia="標楷體" w:hAnsi="標楷體" w:cs="Arial" w:hint="eastAsia"/>
          <w:color w:val="000000"/>
          <w:u w:val="single"/>
        </w:rPr>
        <w:t>……</w:t>
      </w:r>
      <w:proofErr w:type="gramEnd"/>
      <w:r w:rsidR="00282E51" w:rsidRPr="00EF02C9">
        <w:rPr>
          <w:rFonts w:ascii="標楷體" w:eastAsia="標楷體" w:hAnsi="標楷體" w:cs="Arial" w:hint="eastAsia"/>
          <w:color w:val="000000"/>
          <w:u w:val="single"/>
        </w:rPr>
        <w:t>分別言之，</w:t>
      </w:r>
      <w:proofErr w:type="gramStart"/>
      <w:r w:rsidR="00282E51" w:rsidRPr="00EF02C9">
        <w:rPr>
          <w:rFonts w:ascii="標楷體" w:eastAsia="標楷體" w:hAnsi="標楷體" w:cs="Arial" w:hint="eastAsia"/>
          <w:color w:val="000000"/>
          <w:u w:val="single"/>
        </w:rPr>
        <w:t>只無執</w:t>
      </w:r>
      <w:proofErr w:type="gramEnd"/>
      <w:r w:rsidR="00282E51" w:rsidRPr="00EF02C9">
        <w:rPr>
          <w:rFonts w:ascii="標楷體" w:eastAsia="標楷體" w:hAnsi="標楷體" w:cs="Arial" w:hint="eastAsia"/>
          <w:color w:val="000000"/>
          <w:u w:val="single"/>
        </w:rPr>
        <w:t>的</w:t>
      </w:r>
      <w:proofErr w:type="gramStart"/>
      <w:r w:rsidR="00282E51" w:rsidRPr="00EF02C9">
        <w:rPr>
          <w:rFonts w:ascii="標楷體" w:eastAsia="標楷體" w:hAnsi="標楷體" w:cs="Arial" w:hint="eastAsia"/>
          <w:color w:val="000000"/>
          <w:u w:val="single"/>
        </w:rPr>
        <w:t>存有論方是</w:t>
      </w:r>
      <w:proofErr w:type="gramEnd"/>
      <w:r w:rsidR="00282E51" w:rsidRPr="00EF02C9">
        <w:rPr>
          <w:rFonts w:ascii="標楷體" w:eastAsia="標楷體" w:hAnsi="標楷體" w:cs="Arial" w:hint="eastAsia"/>
          <w:color w:val="000000"/>
          <w:u w:val="single"/>
        </w:rPr>
        <w:t>真正的形上學。執的存有論</w:t>
      </w:r>
      <w:proofErr w:type="gramStart"/>
      <w:r w:rsidR="00282E51" w:rsidRPr="00EF02C9">
        <w:rPr>
          <w:rFonts w:ascii="標楷體" w:eastAsia="標楷體" w:hAnsi="標楷體" w:cs="Arial" w:hint="eastAsia"/>
          <w:color w:val="000000"/>
          <w:u w:val="single"/>
        </w:rPr>
        <w:t>不可言形上學</w:t>
      </w:r>
      <w:proofErr w:type="gramEnd"/>
      <w:r w:rsidR="00282E51" w:rsidRPr="00EF02C9">
        <w:rPr>
          <w:rFonts w:ascii="標楷體" w:eastAsia="標楷體" w:hAnsi="標楷體" w:cs="Arial" w:hint="eastAsia"/>
          <w:color w:val="000000"/>
          <w:u w:val="single"/>
        </w:rPr>
        <w:t>。…</w:t>
      </w:r>
      <w:proofErr w:type="gramStart"/>
      <w:r w:rsidR="00282E51" w:rsidRPr="00EF02C9">
        <w:rPr>
          <w:rFonts w:ascii="標楷體" w:eastAsia="標楷體" w:hAnsi="標楷體" w:cs="Arial" w:hint="eastAsia"/>
          <w:color w:val="000000"/>
          <w:u w:val="single"/>
        </w:rPr>
        <w:t>……</w:t>
      </w:r>
      <w:proofErr w:type="gramEnd"/>
      <w:r w:rsidR="00282E51" w:rsidRPr="00EF02C9">
        <w:rPr>
          <w:rFonts w:ascii="標楷體" w:eastAsia="標楷體" w:hAnsi="標楷體" w:cs="Arial" w:hint="eastAsia"/>
          <w:color w:val="000000"/>
          <w:u w:val="single"/>
        </w:rPr>
        <w:t>道德的形上學不但上通本體界，亦下開現象界，此方是全體大用之學。</w:t>
      </w:r>
      <w:r w:rsidR="00282E51" w:rsidRPr="00282E51">
        <w:rPr>
          <w:rFonts w:ascii="標楷體" w:eastAsia="標楷體" w:hAnsi="標楷體" w:cs="Arial" w:hint="eastAsia"/>
          <w:color w:val="000000"/>
        </w:rPr>
        <w:t>就學言，是道德的形上學；就儒者</w:t>
      </w:r>
      <w:proofErr w:type="gramStart"/>
      <w:r w:rsidR="00282E51" w:rsidRPr="00282E51">
        <w:rPr>
          <w:rFonts w:ascii="標楷體" w:eastAsia="標楷體" w:hAnsi="標楷體" w:cs="Arial" w:hint="eastAsia"/>
          <w:color w:val="000000"/>
        </w:rPr>
        <w:t>之教言</w:t>
      </w:r>
      <w:proofErr w:type="gramEnd"/>
      <w:r w:rsidR="00282E51" w:rsidRPr="00282E51">
        <w:rPr>
          <w:rFonts w:ascii="標楷體" w:eastAsia="標楷體" w:hAnsi="標楷體" w:cs="Arial" w:hint="eastAsia"/>
          <w:color w:val="000000"/>
        </w:rPr>
        <w:t>，是內聖</w:t>
      </w:r>
      <w:r w:rsidR="006B0DE6">
        <w:rPr>
          <w:rFonts w:ascii="標楷體" w:eastAsia="標楷體" w:hAnsi="標楷體" w:cs="Arial" w:hint="eastAsia"/>
          <w:color w:val="000000"/>
        </w:rPr>
        <w:t>外</w:t>
      </w:r>
      <w:r w:rsidR="00282E51" w:rsidRPr="00282E51">
        <w:rPr>
          <w:rFonts w:ascii="標楷體" w:eastAsia="標楷體" w:hAnsi="標楷體" w:cs="Arial" w:hint="eastAsia"/>
          <w:color w:val="000000"/>
        </w:rPr>
        <w:t>王之教（外王本只就政治說，然同是識心之執層，此書不論），是成德之教。哲學，自其究</w:t>
      </w:r>
      <w:proofErr w:type="gramStart"/>
      <w:r w:rsidR="00282E51" w:rsidRPr="00282E51">
        <w:rPr>
          <w:rFonts w:ascii="標楷體" w:eastAsia="標楷體" w:hAnsi="標楷體" w:cs="Arial" w:hint="eastAsia"/>
          <w:color w:val="000000"/>
        </w:rPr>
        <w:t>極</w:t>
      </w:r>
      <w:proofErr w:type="gramEnd"/>
      <w:r w:rsidR="00282E51" w:rsidRPr="00282E51">
        <w:rPr>
          <w:rFonts w:ascii="標楷體" w:eastAsia="標楷體" w:hAnsi="標楷體" w:cs="Arial" w:hint="eastAsia"/>
          <w:color w:val="000000"/>
        </w:rPr>
        <w:t>言之，必以聖者之智慧為依歸</w:t>
      </w:r>
      <w:r w:rsidR="00282E51">
        <w:rPr>
          <w:rFonts w:asciiTheme="minorEastAsia" w:hAnsiTheme="minorEastAsia" w:cs="Arial" w:hint="eastAsia"/>
          <w:color w:val="000000"/>
        </w:rPr>
        <w:t>。</w:t>
      </w:r>
      <w:r w:rsidR="00282E51">
        <w:rPr>
          <w:rStyle w:val="ad"/>
          <w:rFonts w:asciiTheme="minorEastAsia" w:hAnsiTheme="minorEastAsia" w:cs="Arial"/>
          <w:color w:val="000000"/>
        </w:rPr>
        <w:footnoteReference w:id="17"/>
      </w:r>
    </w:p>
    <w:p w:rsidR="00901360" w:rsidRDefault="00901360" w:rsidP="00D35797">
      <w:pPr>
        <w:tabs>
          <w:tab w:val="left" w:pos="1935"/>
        </w:tabs>
        <w:rPr>
          <w:rFonts w:ascii="Arial" w:hAnsi="Arial" w:cs="Arial"/>
          <w:color w:val="000000"/>
        </w:rPr>
      </w:pPr>
    </w:p>
    <w:p w:rsidR="00901360" w:rsidRDefault="00C870BB" w:rsidP="00D35797">
      <w:pPr>
        <w:tabs>
          <w:tab w:val="left" w:pos="1935"/>
        </w:tabs>
        <w:rPr>
          <w:rFonts w:ascii="Arial" w:hAnsi="Arial" w:cs="Arial"/>
          <w:color w:val="000000"/>
        </w:rPr>
      </w:pPr>
      <w:r>
        <w:rPr>
          <w:rFonts w:ascii="Arial" w:hAnsi="Arial" w:cs="Arial" w:hint="eastAsia"/>
          <w:color w:val="000000"/>
        </w:rPr>
        <w:t xml:space="preserve">　　</w:t>
      </w:r>
      <w:r w:rsidR="00E42763">
        <w:rPr>
          <w:rFonts w:ascii="Arial" w:hAnsi="Arial" w:cs="Arial" w:hint="eastAsia"/>
          <w:color w:val="000000"/>
        </w:rPr>
        <w:t>牟先生依康德物自身與現象界的區分，特別重視物自身概念，以之為一真正的形上學</w:t>
      </w:r>
      <w:r w:rsidR="005D47E1">
        <w:rPr>
          <w:rFonts w:ascii="Arial" w:hAnsi="Arial" w:cs="Arial" w:hint="eastAsia"/>
          <w:color w:val="000000"/>
        </w:rPr>
        <w:t>的</w:t>
      </w:r>
      <w:r w:rsidR="00E42763">
        <w:rPr>
          <w:rFonts w:ascii="Arial" w:hAnsi="Arial" w:cs="Arial" w:hint="eastAsia"/>
          <w:color w:val="000000"/>
        </w:rPr>
        <w:t>對象，真正的形上學依《智的直覺與中國哲學》書中所說，只有儒家的道德意識擔當得起，</w:t>
      </w:r>
      <w:r w:rsidR="00600540">
        <w:rPr>
          <w:rFonts w:ascii="Arial" w:hAnsi="Arial" w:cs="Arial" w:hint="eastAsia"/>
          <w:color w:val="000000"/>
        </w:rPr>
        <w:t>此處提出</w:t>
      </w:r>
      <w:r w:rsidR="005D47E1">
        <w:rPr>
          <w:rFonts w:ascii="Arial" w:hAnsi="Arial" w:cs="Arial" w:hint="eastAsia"/>
          <w:color w:val="000000"/>
        </w:rPr>
        <w:t>「</w:t>
      </w:r>
      <w:r w:rsidR="00600540">
        <w:rPr>
          <w:rFonts w:ascii="Arial" w:hAnsi="Arial" w:cs="Arial" w:hint="eastAsia"/>
          <w:color w:val="000000"/>
        </w:rPr>
        <w:t>道德的形上學</w:t>
      </w:r>
      <w:r w:rsidR="005D47E1">
        <w:rPr>
          <w:rFonts w:ascii="Arial" w:hAnsi="Arial" w:cs="Arial" w:hint="eastAsia"/>
          <w:color w:val="000000"/>
        </w:rPr>
        <w:t>」</w:t>
      </w:r>
      <w:r w:rsidR="00600540">
        <w:rPr>
          <w:rFonts w:ascii="Arial" w:hAnsi="Arial" w:cs="Arial" w:hint="eastAsia"/>
          <w:color w:val="000000"/>
        </w:rPr>
        <w:t>一詞，即是為儒家形上學量身打造的概念，即形上學要說整體存在界的</w:t>
      </w:r>
      <w:proofErr w:type="gramStart"/>
      <w:r w:rsidR="00600540">
        <w:rPr>
          <w:rFonts w:ascii="Arial" w:hAnsi="Arial" w:cs="Arial" w:hint="eastAsia"/>
          <w:color w:val="000000"/>
        </w:rPr>
        <w:t>之所以創生</w:t>
      </w:r>
      <w:proofErr w:type="gramEnd"/>
      <w:r w:rsidR="00600540">
        <w:rPr>
          <w:rFonts w:ascii="Arial" w:hAnsi="Arial" w:cs="Arial" w:hint="eastAsia"/>
          <w:color w:val="000000"/>
        </w:rPr>
        <w:t>，則唯有道德</w:t>
      </w:r>
      <w:proofErr w:type="gramStart"/>
      <w:r w:rsidR="00600540">
        <w:rPr>
          <w:rFonts w:ascii="Arial" w:hAnsi="Arial" w:cs="Arial" w:hint="eastAsia"/>
          <w:color w:val="000000"/>
        </w:rPr>
        <w:t>意識能智及</w:t>
      </w:r>
      <w:proofErr w:type="gramEnd"/>
      <w:r w:rsidR="00600540">
        <w:rPr>
          <w:rFonts w:ascii="Arial" w:hAnsi="Arial" w:cs="Arial" w:hint="eastAsia"/>
          <w:color w:val="000000"/>
        </w:rPr>
        <w:t>之</w:t>
      </w:r>
      <w:proofErr w:type="gramStart"/>
      <w:r w:rsidR="00600540">
        <w:rPr>
          <w:rFonts w:ascii="Arial" w:hAnsi="Arial" w:cs="Arial" w:hint="eastAsia"/>
          <w:color w:val="000000"/>
        </w:rPr>
        <w:t>即創生之</w:t>
      </w:r>
      <w:proofErr w:type="gramEnd"/>
      <w:r w:rsidR="00600540">
        <w:rPr>
          <w:rFonts w:ascii="Arial" w:hAnsi="Arial" w:cs="Arial" w:hint="eastAsia"/>
          <w:color w:val="000000"/>
        </w:rPr>
        <w:t>，因此唯有儒家才</w:t>
      </w:r>
      <w:proofErr w:type="gramStart"/>
      <w:r w:rsidR="00600540">
        <w:rPr>
          <w:rFonts w:ascii="Arial" w:hAnsi="Arial" w:cs="Arial" w:hint="eastAsia"/>
          <w:color w:val="000000"/>
        </w:rPr>
        <w:t>建構得來</w:t>
      </w:r>
      <w:proofErr w:type="gramEnd"/>
      <w:r w:rsidR="00600540">
        <w:rPr>
          <w:rFonts w:ascii="Arial" w:hAnsi="Arial" w:cs="Arial" w:hint="eastAsia"/>
          <w:color w:val="000000"/>
        </w:rPr>
        <w:t>。牟先生以</w:t>
      </w:r>
      <w:r w:rsidR="005D47E1">
        <w:rPr>
          <w:rFonts w:ascii="Arial" w:hAnsi="Arial" w:cs="Arial" w:hint="eastAsia"/>
          <w:color w:val="000000"/>
        </w:rPr>
        <w:t>「</w:t>
      </w:r>
      <w:r w:rsidR="00600540">
        <w:rPr>
          <w:rFonts w:ascii="Arial" w:hAnsi="Arial" w:cs="Arial" w:hint="eastAsia"/>
          <w:color w:val="000000"/>
        </w:rPr>
        <w:t>道德的形上學</w:t>
      </w:r>
      <w:r w:rsidR="005D47E1">
        <w:rPr>
          <w:rFonts w:ascii="Arial" w:hAnsi="Arial" w:cs="Arial" w:hint="eastAsia"/>
          <w:color w:val="000000"/>
        </w:rPr>
        <w:t>」</w:t>
      </w:r>
      <w:proofErr w:type="gramStart"/>
      <w:r w:rsidR="00600540">
        <w:rPr>
          <w:rFonts w:ascii="Arial" w:hAnsi="Arial" w:cs="Arial" w:hint="eastAsia"/>
          <w:color w:val="000000"/>
        </w:rPr>
        <w:t>又說為是</w:t>
      </w:r>
      <w:proofErr w:type="gramEnd"/>
      <w:r w:rsidR="005D47E1">
        <w:rPr>
          <w:rFonts w:ascii="Arial" w:hAnsi="Arial" w:cs="Arial" w:hint="eastAsia"/>
          <w:color w:val="000000"/>
        </w:rPr>
        <w:t>「</w:t>
      </w:r>
      <w:r w:rsidR="00600540">
        <w:rPr>
          <w:rFonts w:ascii="Arial" w:hAnsi="Arial" w:cs="Arial" w:hint="eastAsia"/>
          <w:color w:val="000000"/>
        </w:rPr>
        <w:t>本體界的存有論</w:t>
      </w:r>
      <w:r w:rsidR="005D47E1">
        <w:rPr>
          <w:rFonts w:ascii="Arial" w:hAnsi="Arial" w:cs="Arial" w:hint="eastAsia"/>
          <w:color w:val="000000"/>
        </w:rPr>
        <w:t>」</w:t>
      </w:r>
      <w:r w:rsidR="00600540">
        <w:rPr>
          <w:rFonts w:ascii="Arial" w:hAnsi="Arial" w:cs="Arial" w:hint="eastAsia"/>
          <w:color w:val="000000"/>
        </w:rPr>
        <w:t>及</w:t>
      </w:r>
      <w:r w:rsidR="005D47E1">
        <w:rPr>
          <w:rFonts w:ascii="Arial" w:hAnsi="Arial" w:cs="Arial" w:hint="eastAsia"/>
          <w:color w:val="000000"/>
        </w:rPr>
        <w:t>「</w:t>
      </w:r>
      <w:proofErr w:type="gramStart"/>
      <w:r w:rsidR="00600540">
        <w:rPr>
          <w:rFonts w:ascii="Arial" w:hAnsi="Arial" w:cs="Arial" w:hint="eastAsia"/>
          <w:color w:val="000000"/>
        </w:rPr>
        <w:t>無執的</w:t>
      </w:r>
      <w:proofErr w:type="gramEnd"/>
      <w:r w:rsidR="00600540">
        <w:rPr>
          <w:rFonts w:ascii="Arial" w:hAnsi="Arial" w:cs="Arial" w:hint="eastAsia"/>
          <w:color w:val="000000"/>
        </w:rPr>
        <w:t>形上學</w:t>
      </w:r>
      <w:r w:rsidR="005D47E1">
        <w:rPr>
          <w:rFonts w:ascii="Arial" w:hAnsi="Arial" w:cs="Arial" w:hint="eastAsia"/>
          <w:color w:val="000000"/>
        </w:rPr>
        <w:t>」</w:t>
      </w:r>
      <w:r w:rsidR="00600540">
        <w:rPr>
          <w:rFonts w:ascii="Arial" w:hAnsi="Arial" w:cs="Arial" w:hint="eastAsia"/>
          <w:color w:val="000000"/>
        </w:rPr>
        <w:t>，以</w:t>
      </w:r>
      <w:r w:rsidR="005D47E1">
        <w:rPr>
          <w:rFonts w:ascii="Arial" w:hAnsi="Arial" w:cs="Arial" w:hint="eastAsia"/>
          <w:color w:val="000000"/>
        </w:rPr>
        <w:t>有別於「言現</w:t>
      </w:r>
      <w:r w:rsidR="00600540">
        <w:rPr>
          <w:rFonts w:ascii="Arial" w:hAnsi="Arial" w:cs="Arial" w:hint="eastAsia"/>
          <w:color w:val="000000"/>
        </w:rPr>
        <w:t>象的存有論</w:t>
      </w:r>
      <w:r w:rsidR="005D47E1">
        <w:rPr>
          <w:rFonts w:ascii="Arial" w:hAnsi="Arial" w:cs="Arial" w:hint="eastAsia"/>
          <w:color w:val="000000"/>
        </w:rPr>
        <w:t>」</w:t>
      </w:r>
      <w:r w:rsidR="00600540">
        <w:rPr>
          <w:rFonts w:ascii="Arial" w:hAnsi="Arial" w:cs="Arial" w:hint="eastAsia"/>
          <w:color w:val="000000"/>
        </w:rPr>
        <w:t>和</w:t>
      </w:r>
      <w:r w:rsidR="005D47E1">
        <w:rPr>
          <w:rFonts w:ascii="Arial" w:hAnsi="Arial" w:cs="Arial" w:hint="eastAsia"/>
          <w:color w:val="000000"/>
        </w:rPr>
        <w:t>「</w:t>
      </w:r>
      <w:r w:rsidR="00600540">
        <w:rPr>
          <w:rFonts w:ascii="Arial" w:hAnsi="Arial" w:cs="Arial" w:hint="eastAsia"/>
          <w:color w:val="000000"/>
        </w:rPr>
        <w:t>執的形上學</w:t>
      </w:r>
      <w:r w:rsidR="005D47E1">
        <w:rPr>
          <w:rFonts w:ascii="Arial" w:hAnsi="Arial" w:cs="Arial" w:hint="eastAsia"/>
          <w:color w:val="000000"/>
        </w:rPr>
        <w:t>」</w:t>
      </w:r>
      <w:r w:rsidR="00600540">
        <w:rPr>
          <w:rFonts w:ascii="Arial" w:hAnsi="Arial" w:cs="Arial" w:hint="eastAsia"/>
          <w:color w:val="000000"/>
        </w:rPr>
        <w:t>。依牟先生的立場，成了</w:t>
      </w:r>
      <w:proofErr w:type="gramStart"/>
      <w:r w:rsidR="00600540">
        <w:rPr>
          <w:rFonts w:ascii="Arial" w:hAnsi="Arial" w:cs="Arial" w:hint="eastAsia"/>
          <w:color w:val="000000"/>
        </w:rPr>
        <w:t>依進路而說有</w:t>
      </w:r>
      <w:proofErr w:type="gramEnd"/>
      <w:r w:rsidR="00600540">
        <w:rPr>
          <w:rFonts w:ascii="Arial" w:hAnsi="Arial" w:cs="Arial" w:hint="eastAsia"/>
          <w:color w:val="000000"/>
        </w:rPr>
        <w:t>兩套存有論，且有高下究竟與否之別異，牟先生可以這樣自我約定，我們只好尊重，因為這是他的術語世界的創作。但</w:t>
      </w:r>
      <w:proofErr w:type="gramStart"/>
      <w:r w:rsidR="00B67AF7">
        <w:rPr>
          <w:rFonts w:ascii="Arial" w:hAnsi="Arial" w:cs="Arial" w:hint="eastAsia"/>
          <w:color w:val="000000"/>
        </w:rPr>
        <w:t>以</w:t>
      </w:r>
      <w:r w:rsidR="00600540">
        <w:rPr>
          <w:rFonts w:ascii="Arial" w:hAnsi="Arial" w:cs="Arial" w:hint="eastAsia"/>
          <w:color w:val="000000"/>
        </w:rPr>
        <w:t>無執的</w:t>
      </w:r>
      <w:proofErr w:type="gramEnd"/>
      <w:r w:rsidR="00600540">
        <w:rPr>
          <w:rFonts w:ascii="Arial" w:hAnsi="Arial" w:cs="Arial" w:hint="eastAsia"/>
          <w:color w:val="000000"/>
        </w:rPr>
        <w:t>存有論</w:t>
      </w:r>
      <w:r w:rsidR="00B67AF7">
        <w:rPr>
          <w:rFonts w:ascii="Arial" w:hAnsi="Arial" w:cs="Arial" w:hint="eastAsia"/>
          <w:color w:val="000000"/>
        </w:rPr>
        <w:t>來</w:t>
      </w:r>
      <w:r w:rsidR="00600540">
        <w:rPr>
          <w:rFonts w:ascii="Arial" w:hAnsi="Arial" w:cs="Arial" w:hint="eastAsia"/>
          <w:color w:val="000000"/>
        </w:rPr>
        <w:t>談本體界，且</w:t>
      </w:r>
      <w:proofErr w:type="gramStart"/>
      <w:r w:rsidR="00600540">
        <w:rPr>
          <w:rFonts w:ascii="Arial" w:hAnsi="Arial" w:cs="Arial" w:hint="eastAsia"/>
          <w:color w:val="000000"/>
        </w:rPr>
        <w:t>本體界須負</w:t>
      </w:r>
      <w:proofErr w:type="gramEnd"/>
      <w:r w:rsidR="00600540">
        <w:rPr>
          <w:rFonts w:ascii="Arial" w:hAnsi="Arial" w:cs="Arial" w:hint="eastAsia"/>
          <w:color w:val="000000"/>
        </w:rPr>
        <w:t>創造現象世界之責任，</w:t>
      </w:r>
      <w:r w:rsidR="005B5F86">
        <w:rPr>
          <w:rFonts w:ascii="Arial" w:hAnsi="Arial" w:cs="Arial" w:hint="eastAsia"/>
          <w:color w:val="000000"/>
        </w:rPr>
        <w:t>而創造唯依道德意志而能，</w:t>
      </w:r>
      <w:r w:rsidR="00B67AF7">
        <w:rPr>
          <w:rFonts w:ascii="Arial" w:hAnsi="Arial" w:cs="Arial" w:hint="eastAsia"/>
          <w:color w:val="000000"/>
        </w:rPr>
        <w:t>最後就只有</w:t>
      </w:r>
      <w:r w:rsidR="005B5F86">
        <w:rPr>
          <w:rFonts w:ascii="Arial" w:hAnsi="Arial" w:cs="Arial" w:hint="eastAsia"/>
          <w:color w:val="000000"/>
        </w:rPr>
        <w:t>儒學能承擔得</w:t>
      </w:r>
      <w:proofErr w:type="gramStart"/>
      <w:r w:rsidR="005B5F86">
        <w:rPr>
          <w:rFonts w:ascii="Arial" w:hAnsi="Arial" w:cs="Arial" w:hint="eastAsia"/>
          <w:color w:val="000000"/>
        </w:rPr>
        <w:t>起無執的</w:t>
      </w:r>
      <w:proofErr w:type="gramEnd"/>
      <w:r w:rsidR="005B5F86">
        <w:rPr>
          <w:rFonts w:ascii="Arial" w:hAnsi="Arial" w:cs="Arial" w:hint="eastAsia"/>
          <w:color w:val="000000"/>
        </w:rPr>
        <w:t>本體界的存有論的圓滿義，</w:t>
      </w:r>
      <w:r w:rsidR="00D75E70">
        <w:rPr>
          <w:rFonts w:ascii="Arial" w:hAnsi="Arial" w:cs="Arial" w:hint="eastAsia"/>
          <w:color w:val="000000"/>
        </w:rPr>
        <w:t>然而，</w:t>
      </w:r>
      <w:proofErr w:type="gramStart"/>
      <w:r w:rsidR="00D75E70">
        <w:rPr>
          <w:rFonts w:ascii="Arial" w:hAnsi="Arial" w:cs="Arial" w:hint="eastAsia"/>
          <w:color w:val="000000"/>
        </w:rPr>
        <w:t>在無執的</w:t>
      </w:r>
      <w:proofErr w:type="gramEnd"/>
      <w:r w:rsidR="00D75E70">
        <w:rPr>
          <w:rFonts w:ascii="Arial" w:hAnsi="Arial" w:cs="Arial" w:hint="eastAsia"/>
          <w:color w:val="000000"/>
        </w:rPr>
        <w:t>存有論</w:t>
      </w:r>
      <w:proofErr w:type="gramStart"/>
      <w:r w:rsidR="00D75E70">
        <w:rPr>
          <w:rFonts w:ascii="Arial" w:hAnsi="Arial" w:cs="Arial" w:hint="eastAsia"/>
          <w:color w:val="000000"/>
        </w:rPr>
        <w:t>一義上</w:t>
      </w:r>
      <w:proofErr w:type="gramEnd"/>
      <w:r w:rsidR="00D75E70">
        <w:rPr>
          <w:rFonts w:ascii="Arial" w:hAnsi="Arial" w:cs="Arial" w:hint="eastAsia"/>
          <w:color w:val="000000"/>
        </w:rPr>
        <w:t>，牟先生卻以</w:t>
      </w:r>
      <w:proofErr w:type="gramStart"/>
      <w:r w:rsidR="005B5F86">
        <w:rPr>
          <w:rFonts w:ascii="Arial" w:hAnsi="Arial" w:cs="Arial" w:hint="eastAsia"/>
          <w:color w:val="000000"/>
        </w:rPr>
        <w:t>儒道佛</w:t>
      </w:r>
      <w:r w:rsidR="00D75E70">
        <w:rPr>
          <w:rFonts w:ascii="Arial" w:hAnsi="Arial" w:cs="Arial" w:hint="eastAsia"/>
          <w:color w:val="000000"/>
        </w:rPr>
        <w:t>皆</w:t>
      </w:r>
      <w:proofErr w:type="gramEnd"/>
      <w:r w:rsidR="00D75E70">
        <w:rPr>
          <w:rFonts w:ascii="Arial" w:hAnsi="Arial" w:cs="Arial" w:hint="eastAsia"/>
          <w:color w:val="000000"/>
        </w:rPr>
        <w:t>同有此一義，因此</w:t>
      </w:r>
      <w:r w:rsidR="00B67AF7">
        <w:rPr>
          <w:rFonts w:ascii="Arial" w:hAnsi="Arial" w:cs="Arial" w:hint="eastAsia"/>
          <w:color w:val="000000"/>
        </w:rPr>
        <w:t>「</w:t>
      </w:r>
      <w:proofErr w:type="gramStart"/>
      <w:r w:rsidR="00B67AF7">
        <w:rPr>
          <w:rFonts w:ascii="Arial" w:hAnsi="Arial" w:cs="Arial" w:hint="eastAsia"/>
          <w:color w:val="000000"/>
        </w:rPr>
        <w:t>無執的</w:t>
      </w:r>
      <w:proofErr w:type="gramEnd"/>
      <w:r w:rsidR="00B67AF7">
        <w:rPr>
          <w:rFonts w:ascii="Arial" w:hAnsi="Arial" w:cs="Arial" w:hint="eastAsia"/>
          <w:color w:val="000000"/>
        </w:rPr>
        <w:t>存有論」與「執的存有論」</w:t>
      </w:r>
      <w:r w:rsidR="00D75E70">
        <w:rPr>
          <w:rFonts w:ascii="Arial" w:hAnsi="Arial" w:cs="Arial" w:hint="eastAsia"/>
          <w:color w:val="000000"/>
        </w:rPr>
        <w:t>所</w:t>
      </w:r>
      <w:r w:rsidR="00B67AF7">
        <w:rPr>
          <w:rFonts w:ascii="Arial" w:hAnsi="Arial" w:cs="Arial" w:hint="eastAsia"/>
          <w:color w:val="000000"/>
        </w:rPr>
        <w:t>能</w:t>
      </w:r>
      <w:r w:rsidR="005B5F86">
        <w:rPr>
          <w:rFonts w:ascii="Arial" w:hAnsi="Arial" w:cs="Arial" w:hint="eastAsia"/>
          <w:color w:val="000000"/>
        </w:rPr>
        <w:t>分辨的</w:t>
      </w:r>
      <w:r w:rsidR="00D75E70">
        <w:rPr>
          <w:rFonts w:ascii="Arial" w:hAnsi="Arial" w:cs="Arial" w:hint="eastAsia"/>
          <w:color w:val="000000"/>
        </w:rPr>
        <w:t>則只是中西之別異而已。</w:t>
      </w:r>
      <w:r w:rsidR="00C52BC6">
        <w:rPr>
          <w:rFonts w:ascii="Arial" w:hAnsi="Arial" w:cs="Arial" w:hint="eastAsia"/>
          <w:color w:val="000000"/>
        </w:rPr>
        <w:t>參見其言：</w:t>
      </w:r>
    </w:p>
    <w:p w:rsidR="00901360" w:rsidRDefault="00901360" w:rsidP="00D35797">
      <w:pPr>
        <w:tabs>
          <w:tab w:val="left" w:pos="1935"/>
        </w:tabs>
        <w:rPr>
          <w:rFonts w:ascii="Arial" w:hAnsi="Arial" w:cs="Arial"/>
          <w:color w:val="000000"/>
        </w:rPr>
      </w:pPr>
    </w:p>
    <w:p w:rsidR="00901360" w:rsidRDefault="005B5F86" w:rsidP="00806C51">
      <w:pPr>
        <w:tabs>
          <w:tab w:val="left" w:pos="1935"/>
        </w:tabs>
        <w:ind w:leftChars="300" w:left="720"/>
        <w:rPr>
          <w:rFonts w:ascii="Arial" w:hAnsi="Arial" w:cs="Arial"/>
          <w:color w:val="000000"/>
        </w:rPr>
      </w:pPr>
      <w:r w:rsidRPr="00A93926">
        <w:rPr>
          <w:rFonts w:ascii="標楷體" w:eastAsia="標楷體" w:hAnsi="標楷體" w:cs="Arial" w:hint="eastAsia"/>
          <w:color w:val="000000"/>
          <w:u w:val="single"/>
        </w:rPr>
        <w:t>中國的</w:t>
      </w:r>
      <w:r w:rsidR="003845DA" w:rsidRPr="00A93926">
        <w:rPr>
          <w:rFonts w:ascii="標楷體" w:eastAsia="標楷體" w:hAnsi="標楷體" w:cs="Arial" w:hint="eastAsia"/>
          <w:color w:val="000000"/>
          <w:u w:val="single"/>
        </w:rPr>
        <w:t>哲學生命與哲學智慧，</w:t>
      </w:r>
      <w:proofErr w:type="gramStart"/>
      <w:r w:rsidR="003845DA" w:rsidRPr="00A93926">
        <w:rPr>
          <w:rFonts w:ascii="標楷體" w:eastAsia="標楷體" w:hAnsi="標楷體" w:cs="Arial" w:hint="eastAsia"/>
          <w:color w:val="000000"/>
          <w:u w:val="single"/>
        </w:rPr>
        <w:t>無論儒釋或</w:t>
      </w:r>
      <w:proofErr w:type="gramEnd"/>
      <w:r w:rsidR="003845DA" w:rsidRPr="00A93926">
        <w:rPr>
          <w:rFonts w:ascii="標楷體" w:eastAsia="標楷體" w:hAnsi="標楷體" w:cs="Arial" w:hint="eastAsia"/>
          <w:color w:val="000000"/>
          <w:u w:val="single"/>
        </w:rPr>
        <w:t>道，皆寄託在這種智知底可能上（即肯定上）。因此，我們承認我們</w:t>
      </w:r>
      <w:proofErr w:type="gramStart"/>
      <w:r w:rsidR="003845DA" w:rsidRPr="00A93926">
        <w:rPr>
          <w:rFonts w:ascii="標楷體" w:eastAsia="標楷體" w:hAnsi="標楷體" w:cs="Arial" w:hint="eastAsia"/>
          <w:color w:val="000000"/>
          <w:u w:val="single"/>
        </w:rPr>
        <w:t>可以知物自身</w:t>
      </w:r>
      <w:proofErr w:type="gramEnd"/>
      <w:r w:rsidR="003845DA" w:rsidRPr="00A93926">
        <w:rPr>
          <w:rFonts w:ascii="標楷體" w:eastAsia="標楷體" w:hAnsi="標楷體" w:cs="Arial" w:hint="eastAsia"/>
          <w:color w:val="000000"/>
          <w:u w:val="single"/>
        </w:rPr>
        <w:t>。</w:t>
      </w:r>
      <w:r w:rsidR="003845DA" w:rsidRPr="00806C51">
        <w:rPr>
          <w:rFonts w:ascii="標楷體" w:eastAsia="標楷體" w:hAnsi="標楷體" w:cs="Arial" w:hint="eastAsia"/>
          <w:color w:val="000000"/>
        </w:rPr>
        <w:t>上文從佛家</w:t>
      </w:r>
      <w:proofErr w:type="gramStart"/>
      <w:r w:rsidR="003845DA" w:rsidRPr="00806C51">
        <w:rPr>
          <w:rFonts w:ascii="標楷體" w:eastAsia="標楷體" w:hAnsi="標楷體" w:cs="Arial" w:hint="eastAsia"/>
          <w:color w:val="000000"/>
        </w:rPr>
        <w:t>方面說的</w:t>
      </w:r>
      <w:r w:rsidR="003845DA" w:rsidRPr="00806C51">
        <w:rPr>
          <w:rFonts w:ascii="標楷體" w:eastAsia="標楷體" w:hAnsi="標楷體" w:cs="Arial" w:hint="eastAsia"/>
          <w:color w:val="000000"/>
        </w:rPr>
        <w:lastRenderedPageBreak/>
        <w:t>執</w:t>
      </w:r>
      <w:proofErr w:type="gramEnd"/>
      <w:r w:rsidR="003845DA" w:rsidRPr="00806C51">
        <w:rPr>
          <w:rFonts w:ascii="標楷體" w:eastAsia="標楷體" w:hAnsi="標楷體" w:cs="Arial" w:hint="eastAsia"/>
          <w:color w:val="000000"/>
        </w:rPr>
        <w:t>相與</w:t>
      </w:r>
      <w:proofErr w:type="gramStart"/>
      <w:r w:rsidR="003845DA" w:rsidRPr="00806C51">
        <w:rPr>
          <w:rFonts w:ascii="標楷體" w:eastAsia="標楷體" w:hAnsi="標楷體" w:cs="Arial" w:hint="eastAsia"/>
          <w:color w:val="000000"/>
        </w:rPr>
        <w:t>無執相底</w:t>
      </w:r>
      <w:proofErr w:type="gramEnd"/>
      <w:r w:rsidR="003845DA" w:rsidRPr="00806C51">
        <w:rPr>
          <w:rFonts w:ascii="標楷體" w:eastAsia="標楷體" w:hAnsi="標楷體" w:cs="Arial" w:hint="eastAsia"/>
          <w:color w:val="000000"/>
        </w:rPr>
        <w:t>對照即</w:t>
      </w:r>
      <w:proofErr w:type="gramStart"/>
      <w:r w:rsidR="003845DA" w:rsidRPr="00806C51">
        <w:rPr>
          <w:rFonts w:ascii="標楷體" w:eastAsia="標楷體" w:hAnsi="標楷體" w:cs="Arial" w:hint="eastAsia"/>
          <w:color w:val="000000"/>
        </w:rPr>
        <w:t>顯露智知之</w:t>
      </w:r>
      <w:proofErr w:type="gramEnd"/>
      <w:r w:rsidR="003845DA" w:rsidRPr="00806C51">
        <w:rPr>
          <w:rFonts w:ascii="標楷體" w:eastAsia="標楷體" w:hAnsi="標楷體" w:cs="Arial" w:hint="eastAsia"/>
          <w:color w:val="000000"/>
        </w:rPr>
        <w:t>可能，以及以智知物自身之可能。…</w:t>
      </w:r>
      <w:proofErr w:type="gramStart"/>
      <w:r w:rsidR="003845DA" w:rsidRPr="00806C51">
        <w:rPr>
          <w:rFonts w:ascii="標楷體" w:eastAsia="標楷體" w:hAnsi="標楷體" w:cs="Arial" w:hint="eastAsia"/>
          <w:color w:val="000000"/>
        </w:rPr>
        <w:t>……</w:t>
      </w:r>
      <w:proofErr w:type="gramEnd"/>
      <w:r w:rsidR="003845DA" w:rsidRPr="00806C51">
        <w:rPr>
          <w:rFonts w:ascii="標楷體" w:eastAsia="標楷體" w:hAnsi="標楷體" w:cs="Arial" w:hint="eastAsia"/>
          <w:color w:val="000000"/>
        </w:rPr>
        <w:t>智知</w:t>
      </w:r>
      <w:proofErr w:type="gramStart"/>
      <w:r w:rsidR="003845DA" w:rsidRPr="00806C51">
        <w:rPr>
          <w:rFonts w:ascii="標楷體" w:eastAsia="標楷體" w:hAnsi="標楷體" w:cs="Arial" w:hint="eastAsia"/>
          <w:color w:val="000000"/>
        </w:rPr>
        <w:t>即純智無執地</w:t>
      </w:r>
      <w:proofErr w:type="gramEnd"/>
      <w:r w:rsidR="003845DA" w:rsidRPr="00806C51">
        <w:rPr>
          <w:rFonts w:ascii="標楷體" w:eastAsia="標楷體" w:hAnsi="標楷體" w:cs="Arial" w:hint="eastAsia"/>
          <w:color w:val="000000"/>
        </w:rPr>
        <w:t>直接</w:t>
      </w:r>
      <w:proofErr w:type="gramStart"/>
      <w:r w:rsidR="003845DA" w:rsidRPr="00806C51">
        <w:rPr>
          <w:rFonts w:ascii="標楷體" w:eastAsia="標楷體" w:hAnsi="標楷體" w:cs="Arial" w:hint="eastAsia"/>
          <w:color w:val="000000"/>
        </w:rPr>
        <w:t>證應物自身</w:t>
      </w:r>
      <w:proofErr w:type="gramEnd"/>
      <w:r w:rsidR="003845DA" w:rsidRPr="00806C51">
        <w:rPr>
          <w:rFonts w:ascii="標楷體" w:eastAsia="標楷體" w:hAnsi="標楷體" w:cs="Arial" w:hint="eastAsia"/>
          <w:color w:val="000000"/>
        </w:rPr>
        <w:t>。…</w:t>
      </w:r>
      <w:proofErr w:type="gramStart"/>
      <w:r w:rsidR="003845DA" w:rsidRPr="00806C51">
        <w:rPr>
          <w:rFonts w:ascii="標楷體" w:eastAsia="標楷體" w:hAnsi="標楷體" w:cs="Arial" w:hint="eastAsia"/>
          <w:color w:val="000000"/>
        </w:rPr>
        <w:t>……</w:t>
      </w:r>
      <w:proofErr w:type="gramEnd"/>
      <w:r w:rsidR="003845DA" w:rsidRPr="00806C51">
        <w:rPr>
          <w:rFonts w:ascii="標楷體" w:eastAsia="標楷體" w:hAnsi="標楷體" w:cs="Arial" w:hint="eastAsia"/>
          <w:color w:val="000000"/>
        </w:rPr>
        <w:t>純粹知性底分解所取代的存有論就是執的存有論，說明現象之所以為現象的存有論。</w:t>
      </w:r>
      <w:r w:rsidR="003845DA">
        <w:rPr>
          <w:rStyle w:val="ad"/>
          <w:rFonts w:ascii="Arial" w:hAnsi="Arial" w:cs="Arial"/>
          <w:color w:val="000000"/>
        </w:rPr>
        <w:footnoteReference w:id="18"/>
      </w:r>
    </w:p>
    <w:p w:rsidR="00901360" w:rsidRDefault="00901360" w:rsidP="00D35797">
      <w:pPr>
        <w:tabs>
          <w:tab w:val="left" w:pos="1935"/>
        </w:tabs>
        <w:rPr>
          <w:rFonts w:ascii="Arial" w:hAnsi="Arial" w:cs="Arial"/>
          <w:color w:val="000000"/>
        </w:rPr>
      </w:pPr>
    </w:p>
    <w:p w:rsidR="00901360" w:rsidRDefault="00C870BB" w:rsidP="00D35797">
      <w:pPr>
        <w:tabs>
          <w:tab w:val="left" w:pos="1935"/>
        </w:tabs>
        <w:rPr>
          <w:rFonts w:ascii="Arial" w:hAnsi="Arial" w:cs="Arial"/>
          <w:color w:val="000000"/>
        </w:rPr>
      </w:pPr>
      <w:r>
        <w:rPr>
          <w:rFonts w:ascii="Arial" w:hAnsi="Arial" w:cs="Arial" w:hint="eastAsia"/>
          <w:color w:val="000000"/>
        </w:rPr>
        <w:t xml:space="preserve">　　</w:t>
      </w:r>
      <w:r w:rsidR="00623568">
        <w:rPr>
          <w:rFonts w:ascii="Arial" w:hAnsi="Arial" w:cs="Arial" w:hint="eastAsia"/>
          <w:color w:val="000000"/>
        </w:rPr>
        <w:t>此</w:t>
      </w:r>
      <w:proofErr w:type="gramStart"/>
      <w:r w:rsidR="00623568">
        <w:rPr>
          <w:rFonts w:ascii="Arial" w:hAnsi="Arial" w:cs="Arial" w:hint="eastAsia"/>
          <w:color w:val="000000"/>
        </w:rPr>
        <w:t>文中說儒釋道</w:t>
      </w:r>
      <w:proofErr w:type="gramEnd"/>
      <w:r w:rsidR="00623568">
        <w:rPr>
          <w:rFonts w:ascii="Arial" w:hAnsi="Arial" w:cs="Arial" w:hint="eastAsia"/>
          <w:color w:val="000000"/>
        </w:rPr>
        <w:t>皆有這種智的直覺之知，都可以認識物自身，所謂認識即是都能</w:t>
      </w:r>
      <w:proofErr w:type="gramStart"/>
      <w:r w:rsidR="00623568">
        <w:rPr>
          <w:rFonts w:ascii="Arial" w:hAnsi="Arial" w:cs="Arial" w:hint="eastAsia"/>
          <w:color w:val="000000"/>
        </w:rPr>
        <w:t>無執地</w:t>
      </w:r>
      <w:proofErr w:type="gramEnd"/>
      <w:r w:rsidR="00623568">
        <w:rPr>
          <w:rFonts w:ascii="Arial" w:hAnsi="Arial" w:cs="Arial" w:hint="eastAsia"/>
          <w:color w:val="000000"/>
        </w:rPr>
        <w:t>直接</w:t>
      </w:r>
      <w:proofErr w:type="gramStart"/>
      <w:r w:rsidR="00623568">
        <w:rPr>
          <w:rFonts w:ascii="Arial" w:hAnsi="Arial" w:cs="Arial" w:hint="eastAsia"/>
          <w:color w:val="000000"/>
        </w:rPr>
        <w:t>證應物自身</w:t>
      </w:r>
      <w:proofErr w:type="gramEnd"/>
      <w:r w:rsidR="00623568">
        <w:rPr>
          <w:rFonts w:ascii="Arial" w:hAnsi="Arial" w:cs="Arial" w:hint="eastAsia"/>
          <w:color w:val="000000"/>
        </w:rPr>
        <w:t>，而</w:t>
      </w:r>
      <w:proofErr w:type="gramStart"/>
      <w:r w:rsidR="00623568">
        <w:rPr>
          <w:rFonts w:ascii="Arial" w:hAnsi="Arial" w:cs="Arial" w:hint="eastAsia"/>
          <w:color w:val="000000"/>
        </w:rPr>
        <w:t>成就無執的</w:t>
      </w:r>
      <w:proofErr w:type="gramEnd"/>
      <w:r w:rsidR="00623568">
        <w:rPr>
          <w:rFonts w:ascii="Arial" w:hAnsi="Arial" w:cs="Arial" w:hint="eastAsia"/>
          <w:color w:val="000000"/>
        </w:rPr>
        <w:t>存有論，以別異於只說現象界的執的存有論。</w:t>
      </w:r>
      <w:r w:rsidR="00E23C12">
        <w:rPr>
          <w:rFonts w:ascii="Arial" w:hAnsi="Arial" w:cs="Arial" w:hint="eastAsia"/>
          <w:color w:val="000000"/>
        </w:rPr>
        <w:t>既然如此，那麼三教的差別又如何說明呢？</w:t>
      </w:r>
      <w:r w:rsidR="00F0720C">
        <w:rPr>
          <w:rFonts w:ascii="Arial" w:hAnsi="Arial" w:cs="Arial" w:hint="eastAsia"/>
          <w:color w:val="000000"/>
        </w:rPr>
        <w:t>尤其是，</w:t>
      </w:r>
      <w:r w:rsidR="00E23C12">
        <w:rPr>
          <w:rFonts w:ascii="Arial" w:hAnsi="Arial" w:cs="Arial" w:hint="eastAsia"/>
          <w:color w:val="000000"/>
        </w:rPr>
        <w:t>物自身只能是同一</w:t>
      </w:r>
      <w:proofErr w:type="gramStart"/>
      <w:r w:rsidR="00E23C12">
        <w:rPr>
          <w:rFonts w:ascii="Arial" w:hAnsi="Arial" w:cs="Arial" w:hint="eastAsia"/>
          <w:color w:val="000000"/>
        </w:rPr>
        <w:t>個</w:t>
      </w:r>
      <w:proofErr w:type="gramEnd"/>
      <w:r w:rsidR="00E23C12">
        <w:rPr>
          <w:rFonts w:ascii="Arial" w:hAnsi="Arial" w:cs="Arial" w:hint="eastAsia"/>
          <w:color w:val="000000"/>
        </w:rPr>
        <w:t>物自身，不能三教的</w:t>
      </w:r>
      <w:proofErr w:type="gramStart"/>
      <w:r w:rsidR="00E23C12">
        <w:rPr>
          <w:rFonts w:ascii="Arial" w:hAnsi="Arial" w:cs="Arial" w:hint="eastAsia"/>
          <w:color w:val="000000"/>
        </w:rPr>
        <w:t>證應物自身</w:t>
      </w:r>
      <w:proofErr w:type="gramEnd"/>
      <w:r w:rsidR="00E23C12">
        <w:rPr>
          <w:rFonts w:ascii="Arial" w:hAnsi="Arial" w:cs="Arial" w:hint="eastAsia"/>
          <w:color w:val="000000"/>
        </w:rPr>
        <w:t>後各不相同，因此，我們也可以說，儒</w:t>
      </w:r>
      <w:proofErr w:type="gramStart"/>
      <w:r w:rsidR="00E23C12">
        <w:rPr>
          <w:rFonts w:ascii="Arial" w:hAnsi="Arial" w:cs="Arial" w:hint="eastAsia"/>
          <w:color w:val="000000"/>
        </w:rPr>
        <w:t>釋道共成</w:t>
      </w:r>
      <w:proofErr w:type="gramEnd"/>
      <w:r w:rsidR="00F0720C">
        <w:rPr>
          <w:rFonts w:ascii="Arial" w:hAnsi="Arial" w:cs="Arial" w:hint="eastAsia"/>
          <w:color w:val="000000"/>
        </w:rPr>
        <w:t>一</w:t>
      </w:r>
      <w:r w:rsidR="00E23C12">
        <w:rPr>
          <w:rFonts w:ascii="Arial" w:hAnsi="Arial" w:cs="Arial" w:hint="eastAsia"/>
          <w:color w:val="000000"/>
        </w:rPr>
        <w:t>儒學，釋道有功於儒學處即接納使用高舉肯定之，唯哲學只有</w:t>
      </w:r>
      <w:proofErr w:type="gramStart"/>
      <w:r w:rsidR="00E23C12">
        <w:rPr>
          <w:rFonts w:ascii="Arial" w:hAnsi="Arial" w:cs="Arial" w:hint="eastAsia"/>
          <w:color w:val="000000"/>
        </w:rPr>
        <w:t>一</w:t>
      </w:r>
      <w:proofErr w:type="gramEnd"/>
      <w:r w:rsidR="00E23C12">
        <w:rPr>
          <w:rFonts w:ascii="Arial" w:hAnsi="Arial" w:cs="Arial" w:hint="eastAsia"/>
          <w:color w:val="000000"/>
        </w:rPr>
        <w:t>理，形上學只有一型，三教的差別</w:t>
      </w:r>
      <w:r w:rsidR="00F0720C">
        <w:rPr>
          <w:rFonts w:ascii="Arial" w:hAnsi="Arial" w:cs="Arial" w:hint="eastAsia"/>
          <w:color w:val="000000"/>
        </w:rPr>
        <w:t>就</w:t>
      </w:r>
      <w:r w:rsidR="00E23C12">
        <w:rPr>
          <w:rFonts w:ascii="Arial" w:hAnsi="Arial" w:cs="Arial" w:hint="eastAsia"/>
          <w:color w:val="000000"/>
        </w:rPr>
        <w:t>在於對此一終極問題的討論是否充實飽滿，</w:t>
      </w:r>
      <w:r w:rsidR="00F0720C">
        <w:rPr>
          <w:rFonts w:ascii="Arial" w:hAnsi="Arial" w:cs="Arial" w:hint="eastAsia"/>
          <w:color w:val="000000"/>
        </w:rPr>
        <w:t>依此，</w:t>
      </w:r>
      <w:proofErr w:type="gramStart"/>
      <w:r w:rsidR="00F0720C">
        <w:rPr>
          <w:rFonts w:ascii="Arial" w:hAnsi="Arial" w:cs="Arial" w:hint="eastAsia"/>
          <w:color w:val="000000"/>
        </w:rPr>
        <w:t>牟先生牟先生</w:t>
      </w:r>
      <w:proofErr w:type="gramEnd"/>
      <w:r w:rsidR="00F0720C">
        <w:rPr>
          <w:rFonts w:ascii="Arial" w:hAnsi="Arial" w:cs="Arial" w:hint="eastAsia"/>
          <w:color w:val="000000"/>
        </w:rPr>
        <w:t>轉入工夫論型態的不同，來說三</w:t>
      </w:r>
      <w:proofErr w:type="gramStart"/>
      <w:r w:rsidR="00F0720C">
        <w:rPr>
          <w:rFonts w:ascii="Arial" w:hAnsi="Arial" w:cs="Arial" w:hint="eastAsia"/>
          <w:color w:val="000000"/>
        </w:rPr>
        <w:t>教對物</w:t>
      </w:r>
      <w:proofErr w:type="gramEnd"/>
      <w:r w:rsidR="00F0720C">
        <w:rPr>
          <w:rFonts w:ascii="Arial" w:hAnsi="Arial" w:cs="Arial" w:hint="eastAsia"/>
          <w:color w:val="000000"/>
        </w:rPr>
        <w:t>自身的不同進路，以證說教理之圓滿度的別異。但自始至終，牟先生都還是以儒學義理來</w:t>
      </w:r>
      <w:proofErr w:type="gramStart"/>
      <w:r w:rsidR="00F0720C">
        <w:rPr>
          <w:rFonts w:ascii="Arial" w:hAnsi="Arial" w:cs="Arial" w:hint="eastAsia"/>
          <w:color w:val="000000"/>
        </w:rPr>
        <w:t>定位無執存有</w:t>
      </w:r>
      <w:proofErr w:type="gramEnd"/>
      <w:r w:rsidR="00F0720C">
        <w:rPr>
          <w:rFonts w:ascii="Arial" w:hAnsi="Arial" w:cs="Arial" w:hint="eastAsia"/>
          <w:color w:val="000000"/>
        </w:rPr>
        <w:t>論對物自身的討論向度，</w:t>
      </w:r>
      <w:proofErr w:type="gramStart"/>
      <w:r w:rsidR="00D15B65">
        <w:rPr>
          <w:rFonts w:ascii="Arial" w:hAnsi="Arial" w:cs="Arial" w:hint="eastAsia"/>
          <w:color w:val="000000"/>
        </w:rPr>
        <w:t>以此道佛與</w:t>
      </w:r>
      <w:proofErr w:type="gramEnd"/>
      <w:r w:rsidR="00D15B65">
        <w:rPr>
          <w:rFonts w:ascii="Arial" w:hAnsi="Arial" w:cs="Arial" w:hint="eastAsia"/>
          <w:color w:val="000000"/>
        </w:rPr>
        <w:t>儒學終需一別。佛家本文不論，對道家而言，</w:t>
      </w:r>
      <w:r w:rsidR="002214B7">
        <w:rPr>
          <w:rFonts w:ascii="Arial" w:hAnsi="Arial" w:cs="Arial" w:hint="eastAsia"/>
          <w:color w:val="000000"/>
        </w:rPr>
        <w:t>牟先生以致</w:t>
      </w:r>
      <w:proofErr w:type="gramStart"/>
      <w:r w:rsidR="002214B7">
        <w:rPr>
          <w:rFonts w:ascii="Arial" w:hAnsi="Arial" w:cs="Arial" w:hint="eastAsia"/>
          <w:color w:val="000000"/>
        </w:rPr>
        <w:t>虛守靜說其</w:t>
      </w:r>
      <w:proofErr w:type="gramEnd"/>
      <w:r w:rsidR="002214B7">
        <w:rPr>
          <w:rFonts w:ascii="Arial" w:hAnsi="Arial" w:cs="Arial" w:hint="eastAsia"/>
          <w:color w:val="000000"/>
        </w:rPr>
        <w:t>工夫以及智的直覺</w:t>
      </w:r>
      <w:proofErr w:type="gramStart"/>
      <w:r w:rsidR="002214B7">
        <w:rPr>
          <w:rFonts w:ascii="Arial" w:hAnsi="Arial" w:cs="Arial" w:hint="eastAsia"/>
          <w:color w:val="000000"/>
        </w:rPr>
        <w:t>對無執存有</w:t>
      </w:r>
      <w:proofErr w:type="gramEnd"/>
      <w:r w:rsidR="002214B7">
        <w:rPr>
          <w:rFonts w:ascii="Arial" w:hAnsi="Arial" w:cs="Arial" w:hint="eastAsia"/>
          <w:color w:val="000000"/>
        </w:rPr>
        <w:t>論的建構型態。參見其言：</w:t>
      </w:r>
    </w:p>
    <w:p w:rsidR="00901360" w:rsidRPr="00623568" w:rsidRDefault="00901360" w:rsidP="00D35797">
      <w:pPr>
        <w:tabs>
          <w:tab w:val="left" w:pos="1935"/>
        </w:tabs>
        <w:rPr>
          <w:rFonts w:ascii="Arial" w:hAnsi="Arial" w:cs="Arial"/>
          <w:color w:val="000000"/>
        </w:rPr>
      </w:pPr>
    </w:p>
    <w:p w:rsidR="00901360" w:rsidRPr="002214B7" w:rsidRDefault="002214B7" w:rsidP="00D26ED2">
      <w:pPr>
        <w:tabs>
          <w:tab w:val="left" w:pos="1935"/>
        </w:tabs>
        <w:ind w:leftChars="300" w:left="720"/>
        <w:rPr>
          <w:rFonts w:ascii="Arial" w:hAnsi="Arial" w:cs="Arial"/>
          <w:color w:val="000000"/>
          <w:szCs w:val="24"/>
        </w:rPr>
      </w:pPr>
      <w:r w:rsidRPr="00A93926">
        <w:rPr>
          <w:rFonts w:ascii="標楷體" w:eastAsia="標楷體" w:hAnsi="標楷體" w:cs="Arial" w:hint="eastAsia"/>
          <w:color w:val="000000"/>
          <w:szCs w:val="24"/>
          <w:u w:val="single"/>
        </w:rPr>
        <w:t>造作底根源在心，故一切工夫都在心上作。這工夫即是</w:t>
      </w:r>
      <w:proofErr w:type="gramStart"/>
      <w:r w:rsidRPr="00A93926">
        <w:rPr>
          <w:rFonts w:ascii="標楷體" w:eastAsia="標楷體" w:hAnsi="標楷體" w:cs="Arial" w:hint="eastAsia"/>
          <w:color w:val="000000"/>
          <w:szCs w:val="24"/>
          <w:u w:val="single"/>
        </w:rPr>
        <w:t>致虛守靜</w:t>
      </w:r>
      <w:proofErr w:type="gramEnd"/>
      <w:r w:rsidRPr="00A93926">
        <w:rPr>
          <w:rFonts w:ascii="標楷體" w:eastAsia="標楷體" w:hAnsi="標楷體" w:cs="Arial" w:hint="eastAsia"/>
          <w:color w:val="000000"/>
          <w:szCs w:val="24"/>
          <w:u w:val="single"/>
        </w:rPr>
        <w:t>底工夫。故老子曰：「</w:t>
      </w:r>
      <w:proofErr w:type="gramStart"/>
      <w:r w:rsidRPr="00A93926">
        <w:rPr>
          <w:rFonts w:ascii="標楷體" w:eastAsia="標楷體" w:hAnsi="標楷體" w:cs="Arial"/>
          <w:color w:val="000000"/>
          <w:szCs w:val="24"/>
          <w:u w:val="single"/>
        </w:rPr>
        <w:t>致虛極，守靜</w:t>
      </w:r>
      <w:r w:rsidRPr="00A93926">
        <w:rPr>
          <w:rFonts w:ascii="標楷體" w:eastAsia="標楷體" w:hAnsi="標楷體" w:cs="Arial" w:hint="eastAsia"/>
          <w:color w:val="000000"/>
          <w:szCs w:val="24"/>
          <w:u w:val="single"/>
        </w:rPr>
        <w:t>篤</w:t>
      </w:r>
      <w:proofErr w:type="gramEnd"/>
      <w:r w:rsidRPr="00A93926">
        <w:rPr>
          <w:rFonts w:ascii="標楷體" w:eastAsia="標楷體" w:hAnsi="標楷體" w:cs="Arial"/>
          <w:color w:val="000000"/>
          <w:szCs w:val="24"/>
          <w:u w:val="single"/>
        </w:rPr>
        <w:t>。萬物並作，吾以</w:t>
      </w:r>
      <w:proofErr w:type="gramStart"/>
      <w:r w:rsidRPr="00A93926">
        <w:rPr>
          <w:rFonts w:ascii="標楷體" w:eastAsia="標楷體" w:hAnsi="標楷體" w:cs="Arial"/>
          <w:color w:val="000000"/>
          <w:szCs w:val="24"/>
          <w:u w:val="single"/>
        </w:rPr>
        <w:t>觀復。夫物芸芸，各復</w:t>
      </w:r>
      <w:proofErr w:type="gramEnd"/>
      <w:r w:rsidRPr="00A93926">
        <w:rPr>
          <w:rFonts w:ascii="標楷體" w:eastAsia="標楷體" w:hAnsi="標楷體" w:cs="Arial"/>
          <w:color w:val="000000"/>
          <w:szCs w:val="24"/>
          <w:u w:val="single"/>
        </w:rPr>
        <w:t>歸其根。</w:t>
      </w:r>
      <w:proofErr w:type="gramStart"/>
      <w:r w:rsidRPr="00A93926">
        <w:rPr>
          <w:rFonts w:ascii="標楷體" w:eastAsia="標楷體" w:hAnsi="標楷體" w:cs="Arial"/>
          <w:color w:val="000000"/>
          <w:szCs w:val="24"/>
          <w:u w:val="single"/>
        </w:rPr>
        <w:t>歸根日靜</w:t>
      </w:r>
      <w:proofErr w:type="gramEnd"/>
      <w:r w:rsidRPr="00A93926">
        <w:rPr>
          <w:rFonts w:ascii="標楷體" w:eastAsia="標楷體" w:hAnsi="標楷體" w:cs="Arial"/>
          <w:color w:val="000000"/>
          <w:szCs w:val="24"/>
          <w:u w:val="single"/>
        </w:rPr>
        <w:t>，是謂</w:t>
      </w:r>
      <w:r w:rsidRPr="00A93926">
        <w:rPr>
          <w:rFonts w:ascii="標楷體" w:eastAsia="標楷體" w:hAnsi="標楷體" w:cs="Arial" w:hint="eastAsia"/>
          <w:color w:val="000000"/>
          <w:szCs w:val="24"/>
          <w:u w:val="single"/>
        </w:rPr>
        <w:t>復</w:t>
      </w:r>
      <w:r w:rsidRPr="00A93926">
        <w:rPr>
          <w:rFonts w:ascii="標楷體" w:eastAsia="標楷體" w:hAnsi="標楷體" w:cs="Arial"/>
          <w:color w:val="000000"/>
          <w:szCs w:val="24"/>
          <w:u w:val="single"/>
        </w:rPr>
        <w:t>命。</w:t>
      </w:r>
      <w:r w:rsidRPr="00A93926">
        <w:rPr>
          <w:rFonts w:ascii="標楷體" w:eastAsia="標楷體" w:hAnsi="標楷體" w:cs="Arial" w:hint="eastAsia"/>
          <w:color w:val="000000"/>
          <w:szCs w:val="24"/>
          <w:u w:val="single"/>
        </w:rPr>
        <w:t>復</w:t>
      </w:r>
      <w:r w:rsidRPr="00A93926">
        <w:rPr>
          <w:rFonts w:ascii="標楷體" w:eastAsia="標楷體" w:hAnsi="標楷體" w:cs="Arial"/>
          <w:color w:val="000000"/>
          <w:szCs w:val="24"/>
          <w:u w:val="single"/>
        </w:rPr>
        <w:t>命</w:t>
      </w:r>
      <w:proofErr w:type="gramStart"/>
      <w:r w:rsidRPr="00A93926">
        <w:rPr>
          <w:rFonts w:ascii="標楷體" w:eastAsia="標楷體" w:hAnsi="標楷體" w:cs="Arial"/>
          <w:color w:val="000000"/>
          <w:szCs w:val="24"/>
          <w:u w:val="single"/>
        </w:rPr>
        <w:t>曰常，知常曰明</w:t>
      </w:r>
      <w:proofErr w:type="gramEnd"/>
      <w:r w:rsidRPr="00A93926">
        <w:rPr>
          <w:rFonts w:ascii="標楷體" w:eastAsia="標楷體" w:hAnsi="標楷體" w:cs="Arial" w:hint="eastAsia"/>
          <w:color w:val="000000"/>
          <w:szCs w:val="24"/>
          <w:u w:val="single"/>
        </w:rPr>
        <w:t>；</w:t>
      </w:r>
      <w:r w:rsidRPr="00A93926">
        <w:rPr>
          <w:rFonts w:ascii="標楷體" w:eastAsia="標楷體" w:hAnsi="標楷體" w:cs="Arial"/>
          <w:color w:val="000000"/>
          <w:szCs w:val="24"/>
          <w:u w:val="single"/>
        </w:rPr>
        <w:t>不知常，</w:t>
      </w:r>
      <w:proofErr w:type="gramStart"/>
      <w:r w:rsidRPr="00A93926">
        <w:rPr>
          <w:rFonts w:ascii="標楷體" w:eastAsia="標楷體" w:hAnsi="標楷體" w:cs="Arial"/>
          <w:color w:val="000000"/>
          <w:szCs w:val="24"/>
          <w:u w:val="single"/>
        </w:rPr>
        <w:t>妄作凶</w:t>
      </w:r>
      <w:proofErr w:type="gramEnd"/>
      <w:r w:rsidRPr="00A93926">
        <w:rPr>
          <w:rFonts w:ascii="標楷體" w:eastAsia="標楷體" w:hAnsi="標楷體" w:cs="Arial"/>
          <w:color w:val="000000"/>
          <w:szCs w:val="24"/>
          <w:u w:val="single"/>
        </w:rPr>
        <w:t>。</w:t>
      </w:r>
      <w:proofErr w:type="gramStart"/>
      <w:r w:rsidRPr="00A93926">
        <w:rPr>
          <w:rFonts w:ascii="標楷體" w:eastAsia="標楷體" w:hAnsi="標楷體" w:cs="Arial"/>
          <w:color w:val="000000"/>
          <w:szCs w:val="24"/>
          <w:u w:val="single"/>
        </w:rPr>
        <w:t>知常容</w:t>
      </w:r>
      <w:proofErr w:type="gramEnd"/>
      <w:r w:rsidRPr="00A93926">
        <w:rPr>
          <w:rFonts w:ascii="標楷體" w:eastAsia="標楷體" w:hAnsi="標楷體" w:cs="Arial"/>
          <w:color w:val="000000"/>
          <w:szCs w:val="24"/>
          <w:u w:val="single"/>
        </w:rPr>
        <w:t>，容乃公，</w:t>
      </w:r>
      <w:proofErr w:type="gramStart"/>
      <w:r w:rsidRPr="00A93926">
        <w:rPr>
          <w:rFonts w:ascii="標楷體" w:eastAsia="標楷體" w:hAnsi="標楷體" w:cs="Arial"/>
          <w:color w:val="000000"/>
          <w:szCs w:val="24"/>
          <w:u w:val="single"/>
        </w:rPr>
        <w:t>公乃王</w:t>
      </w:r>
      <w:proofErr w:type="gramEnd"/>
      <w:r w:rsidRPr="00A93926">
        <w:rPr>
          <w:rFonts w:ascii="標楷體" w:eastAsia="標楷體" w:hAnsi="標楷體" w:cs="Arial"/>
          <w:color w:val="000000"/>
          <w:szCs w:val="24"/>
          <w:u w:val="single"/>
        </w:rPr>
        <w:t>，王乃天，</w:t>
      </w:r>
      <w:proofErr w:type="gramStart"/>
      <w:r w:rsidRPr="00A93926">
        <w:rPr>
          <w:rFonts w:ascii="標楷體" w:eastAsia="標楷體" w:hAnsi="標楷體" w:cs="Arial"/>
          <w:color w:val="000000"/>
          <w:szCs w:val="24"/>
          <w:u w:val="single"/>
        </w:rPr>
        <w:t>天乃道</w:t>
      </w:r>
      <w:proofErr w:type="gramEnd"/>
      <w:r w:rsidRPr="00A93926">
        <w:rPr>
          <w:rFonts w:ascii="標楷體" w:eastAsia="標楷體" w:hAnsi="標楷體" w:cs="Arial"/>
          <w:color w:val="000000"/>
          <w:szCs w:val="24"/>
          <w:u w:val="single"/>
        </w:rPr>
        <w:t>，道</w:t>
      </w:r>
      <w:proofErr w:type="gramStart"/>
      <w:r w:rsidRPr="00A93926">
        <w:rPr>
          <w:rFonts w:ascii="標楷體" w:eastAsia="標楷體" w:hAnsi="標楷體" w:cs="Arial"/>
          <w:color w:val="000000"/>
          <w:szCs w:val="24"/>
          <w:u w:val="single"/>
        </w:rPr>
        <w:t>乃</w:t>
      </w:r>
      <w:r w:rsidRPr="00A93926">
        <w:rPr>
          <w:rFonts w:ascii="標楷體" w:eastAsia="標楷體" w:hAnsi="標楷體" w:cs="Arial" w:hint="eastAsia"/>
          <w:color w:val="000000"/>
          <w:szCs w:val="24"/>
          <w:u w:val="single"/>
        </w:rPr>
        <w:t>久</w:t>
      </w:r>
      <w:r w:rsidRPr="00A93926">
        <w:rPr>
          <w:rFonts w:ascii="標楷體" w:eastAsia="標楷體" w:hAnsi="標楷體" w:cs="Arial"/>
          <w:color w:val="000000"/>
          <w:szCs w:val="24"/>
          <w:u w:val="single"/>
        </w:rPr>
        <w:t>義</w:t>
      </w:r>
      <w:proofErr w:type="gramEnd"/>
      <w:r w:rsidRPr="00A93926">
        <w:rPr>
          <w:rFonts w:ascii="標楷體" w:eastAsia="標楷體" w:hAnsi="標楷體" w:cs="Arial"/>
          <w:color w:val="000000"/>
          <w:szCs w:val="24"/>
          <w:u w:val="single"/>
        </w:rPr>
        <w:t>。</w:t>
      </w:r>
      <w:proofErr w:type="gramStart"/>
      <w:r w:rsidRPr="00A93926">
        <w:rPr>
          <w:rFonts w:ascii="標楷體" w:eastAsia="標楷體" w:hAnsi="標楷體" w:cs="Arial"/>
          <w:color w:val="000000"/>
          <w:szCs w:val="24"/>
          <w:u w:val="single"/>
        </w:rPr>
        <w:t>沒身不殆</w:t>
      </w:r>
      <w:proofErr w:type="gramEnd"/>
      <w:r w:rsidRPr="00A93926">
        <w:rPr>
          <w:rFonts w:ascii="標楷體" w:eastAsia="標楷體" w:hAnsi="標楷體" w:cs="Arial"/>
          <w:color w:val="000000"/>
          <w:szCs w:val="24"/>
          <w:u w:val="single"/>
        </w:rPr>
        <w:t>。</w:t>
      </w:r>
      <w:r w:rsidRPr="00A93926">
        <w:rPr>
          <w:rFonts w:ascii="標楷體" w:eastAsia="標楷體" w:hAnsi="標楷體" w:cs="Arial" w:hint="eastAsia"/>
          <w:color w:val="000000"/>
          <w:szCs w:val="24"/>
          <w:u w:val="single"/>
        </w:rPr>
        <w:t>」此一章是道家智慧底</w:t>
      </w:r>
      <w:proofErr w:type="gramStart"/>
      <w:r w:rsidRPr="00A93926">
        <w:rPr>
          <w:rFonts w:ascii="標楷體" w:eastAsia="標楷體" w:hAnsi="標楷體" w:cs="Arial" w:hint="eastAsia"/>
          <w:color w:val="000000"/>
          <w:szCs w:val="24"/>
          <w:u w:val="single"/>
        </w:rPr>
        <w:t>全部綱維</w:t>
      </w:r>
      <w:proofErr w:type="gramEnd"/>
      <w:r w:rsidRPr="00A93926">
        <w:rPr>
          <w:rFonts w:ascii="標楷體" w:eastAsia="標楷體" w:hAnsi="標楷體" w:cs="Arial" w:hint="eastAsia"/>
          <w:color w:val="000000"/>
          <w:szCs w:val="24"/>
          <w:u w:val="single"/>
        </w:rPr>
        <w:t>。</w:t>
      </w:r>
      <w:r w:rsidR="00D26ED2">
        <w:rPr>
          <w:rStyle w:val="ad"/>
          <w:rFonts w:ascii="Arial" w:hAnsi="Arial" w:cs="Arial"/>
          <w:color w:val="000000"/>
          <w:szCs w:val="24"/>
        </w:rPr>
        <w:footnoteReference w:id="19"/>
      </w:r>
    </w:p>
    <w:p w:rsidR="00901360" w:rsidRDefault="00901360" w:rsidP="00D35797">
      <w:pPr>
        <w:tabs>
          <w:tab w:val="left" w:pos="1935"/>
        </w:tabs>
        <w:rPr>
          <w:rFonts w:ascii="Arial" w:hAnsi="Arial" w:cs="Arial"/>
          <w:color w:val="000000"/>
        </w:rPr>
      </w:pPr>
    </w:p>
    <w:p w:rsidR="00901360" w:rsidRDefault="00C870BB" w:rsidP="00D35797">
      <w:pPr>
        <w:tabs>
          <w:tab w:val="left" w:pos="1935"/>
        </w:tabs>
        <w:rPr>
          <w:rFonts w:ascii="Arial" w:hAnsi="Arial" w:cs="Arial"/>
          <w:color w:val="000000"/>
        </w:rPr>
      </w:pPr>
      <w:r>
        <w:rPr>
          <w:rFonts w:ascii="Arial" w:hAnsi="Arial" w:cs="Arial" w:hint="eastAsia"/>
          <w:color w:val="000000"/>
        </w:rPr>
        <w:t xml:space="preserve">　　</w:t>
      </w:r>
      <w:r w:rsidR="0030691C">
        <w:rPr>
          <w:rFonts w:ascii="Arial" w:hAnsi="Arial" w:cs="Arial" w:hint="eastAsia"/>
          <w:color w:val="000000"/>
        </w:rPr>
        <w:t>牟先生</w:t>
      </w:r>
      <w:proofErr w:type="gramStart"/>
      <w:r w:rsidR="0030691C">
        <w:rPr>
          <w:rFonts w:ascii="Arial" w:hAnsi="Arial" w:cs="Arial" w:hint="eastAsia"/>
          <w:color w:val="000000"/>
        </w:rPr>
        <w:t>以此章</w:t>
      </w:r>
      <w:proofErr w:type="gramEnd"/>
      <w:r w:rsidR="0030691C">
        <w:rPr>
          <w:rFonts w:ascii="Arial" w:hAnsi="Arial" w:cs="Arial" w:hint="eastAsia"/>
          <w:color w:val="000000"/>
        </w:rPr>
        <w:t>為道家智慧</w:t>
      </w:r>
      <w:proofErr w:type="gramStart"/>
      <w:r w:rsidR="0030691C">
        <w:rPr>
          <w:rFonts w:ascii="Arial" w:hAnsi="Arial" w:cs="Arial" w:hint="eastAsia"/>
          <w:color w:val="000000"/>
        </w:rPr>
        <w:t>之綱維</w:t>
      </w:r>
      <w:proofErr w:type="gramEnd"/>
      <w:r w:rsidR="0030691C">
        <w:rPr>
          <w:rFonts w:ascii="Arial" w:hAnsi="Arial" w:cs="Arial" w:hint="eastAsia"/>
          <w:color w:val="000000"/>
        </w:rPr>
        <w:t>，筆者不同意，前文已述之，此處不再申述。重點是，</w:t>
      </w:r>
      <w:proofErr w:type="gramStart"/>
      <w:r w:rsidR="0030691C">
        <w:rPr>
          <w:rFonts w:ascii="Arial" w:hAnsi="Arial" w:cs="Arial" w:hint="eastAsia"/>
          <w:color w:val="000000"/>
        </w:rPr>
        <w:t>以此章為綱維之後</w:t>
      </w:r>
      <w:proofErr w:type="gramEnd"/>
      <w:r w:rsidR="0030691C">
        <w:rPr>
          <w:rFonts w:ascii="Arial" w:hAnsi="Arial" w:cs="Arial" w:hint="eastAsia"/>
          <w:color w:val="000000"/>
        </w:rPr>
        <w:t>，牟先生</w:t>
      </w:r>
      <w:r w:rsidR="006903A9">
        <w:rPr>
          <w:rFonts w:ascii="Arial" w:hAnsi="Arial" w:cs="Arial" w:hint="eastAsia"/>
          <w:color w:val="000000"/>
        </w:rPr>
        <w:t>便以工夫論的進路</w:t>
      </w:r>
      <w:r w:rsidR="0030691C">
        <w:rPr>
          <w:rFonts w:ascii="Arial" w:hAnsi="Arial" w:cs="Arial" w:hint="eastAsia"/>
          <w:color w:val="000000"/>
        </w:rPr>
        <w:t>來詮釋</w:t>
      </w:r>
      <w:r w:rsidR="006903A9">
        <w:rPr>
          <w:rFonts w:ascii="Arial" w:hAnsi="Arial" w:cs="Arial" w:hint="eastAsia"/>
          <w:color w:val="000000"/>
        </w:rPr>
        <w:t>道家的形上學型態</w:t>
      </w:r>
      <w:r w:rsidR="0030691C">
        <w:rPr>
          <w:rFonts w:ascii="Arial" w:hAnsi="Arial" w:cs="Arial" w:hint="eastAsia"/>
          <w:color w:val="000000"/>
        </w:rPr>
        <w:t>，從而說出道家型態</w:t>
      </w:r>
      <w:proofErr w:type="gramStart"/>
      <w:r w:rsidR="0030691C">
        <w:rPr>
          <w:rFonts w:ascii="Arial" w:hAnsi="Arial" w:cs="Arial" w:hint="eastAsia"/>
          <w:color w:val="000000"/>
        </w:rPr>
        <w:t>的無執</w:t>
      </w:r>
      <w:r w:rsidR="00EA748D">
        <w:rPr>
          <w:rFonts w:ascii="Arial" w:hAnsi="Arial" w:cs="Arial" w:hint="eastAsia"/>
          <w:color w:val="000000"/>
        </w:rPr>
        <w:t>的</w:t>
      </w:r>
      <w:proofErr w:type="gramEnd"/>
      <w:r w:rsidR="0030691C">
        <w:rPr>
          <w:rFonts w:ascii="Arial" w:hAnsi="Arial" w:cs="Arial" w:hint="eastAsia"/>
          <w:color w:val="000000"/>
        </w:rPr>
        <w:t>存有論。再見其言：</w:t>
      </w:r>
    </w:p>
    <w:p w:rsidR="00901360" w:rsidRDefault="00901360" w:rsidP="00D35797">
      <w:pPr>
        <w:tabs>
          <w:tab w:val="left" w:pos="1935"/>
        </w:tabs>
        <w:rPr>
          <w:rFonts w:ascii="Arial" w:hAnsi="Arial" w:cs="Arial"/>
          <w:color w:val="000000"/>
        </w:rPr>
      </w:pPr>
    </w:p>
    <w:p w:rsidR="00901360" w:rsidRDefault="0030691C" w:rsidP="005C09B1">
      <w:pPr>
        <w:tabs>
          <w:tab w:val="left" w:pos="1935"/>
        </w:tabs>
        <w:ind w:leftChars="300" w:left="720"/>
        <w:rPr>
          <w:rFonts w:ascii="Arial" w:hAnsi="Arial" w:cs="Arial"/>
          <w:color w:val="000000"/>
        </w:rPr>
      </w:pPr>
      <w:proofErr w:type="gramStart"/>
      <w:r w:rsidRPr="001079AE">
        <w:rPr>
          <w:rFonts w:ascii="標楷體" w:eastAsia="標楷體" w:hAnsi="標楷體" w:cs="Arial" w:hint="eastAsia"/>
          <w:color w:val="000000"/>
        </w:rPr>
        <w:t>在虛靜中</w:t>
      </w:r>
      <w:proofErr w:type="gramEnd"/>
      <w:r w:rsidRPr="001079AE">
        <w:rPr>
          <w:rFonts w:ascii="標楷體" w:eastAsia="標楷體" w:hAnsi="標楷體" w:cs="Arial" w:hint="eastAsia"/>
          <w:color w:val="000000"/>
        </w:rPr>
        <w:t>，</w:t>
      </w:r>
      <w:proofErr w:type="gramStart"/>
      <w:r w:rsidRPr="001079AE">
        <w:rPr>
          <w:rFonts w:ascii="標楷體" w:eastAsia="標楷體" w:hAnsi="標楷體" w:cs="Arial" w:hint="eastAsia"/>
          <w:color w:val="000000"/>
        </w:rPr>
        <w:t>觀復以</w:t>
      </w:r>
      <w:proofErr w:type="gramEnd"/>
      <w:r w:rsidRPr="001079AE">
        <w:rPr>
          <w:rFonts w:ascii="標楷體" w:eastAsia="標楷體" w:hAnsi="標楷體" w:cs="Arial" w:hint="eastAsia"/>
          <w:color w:val="000000"/>
        </w:rPr>
        <w:t>歸根，復命，</w:t>
      </w:r>
      <w:proofErr w:type="gramStart"/>
      <w:r w:rsidRPr="001079AE">
        <w:rPr>
          <w:rFonts w:ascii="標楷體" w:eastAsia="標楷體" w:hAnsi="標楷體" w:cs="Arial" w:hint="eastAsia"/>
          <w:color w:val="000000"/>
        </w:rPr>
        <w:t>知常</w:t>
      </w:r>
      <w:proofErr w:type="gramEnd"/>
      <w:r w:rsidRPr="001079AE">
        <w:rPr>
          <w:rFonts w:ascii="標楷體" w:eastAsia="標楷體" w:hAnsi="標楷體" w:cs="Arial" w:hint="eastAsia"/>
          <w:color w:val="000000"/>
        </w:rPr>
        <w:t>，即是明照萬物之各在其自己也。…</w:t>
      </w:r>
      <w:proofErr w:type="gramStart"/>
      <w:r w:rsidRPr="001079AE">
        <w:rPr>
          <w:rFonts w:ascii="標楷體" w:eastAsia="標楷體" w:hAnsi="標楷體" w:cs="Arial" w:hint="eastAsia"/>
          <w:color w:val="000000"/>
        </w:rPr>
        <w:t>……</w:t>
      </w:r>
      <w:proofErr w:type="gramEnd"/>
      <w:r w:rsidRPr="001079AE">
        <w:rPr>
          <w:rFonts w:ascii="標楷體" w:eastAsia="標楷體" w:hAnsi="標楷體" w:cs="Arial" w:hint="eastAsia"/>
          <w:color w:val="000000"/>
        </w:rPr>
        <w:t>明照亦就是玄</w:t>
      </w:r>
      <w:proofErr w:type="gramStart"/>
      <w:r w:rsidRPr="001079AE">
        <w:rPr>
          <w:rFonts w:ascii="標楷體" w:eastAsia="標楷體" w:hAnsi="標楷體" w:cs="Arial" w:hint="eastAsia"/>
          <w:color w:val="000000"/>
        </w:rPr>
        <w:t>覽</w:t>
      </w:r>
      <w:proofErr w:type="gramEnd"/>
      <w:r w:rsidRPr="001079AE">
        <w:rPr>
          <w:rFonts w:ascii="標楷體" w:eastAsia="標楷體" w:hAnsi="標楷體" w:cs="Arial" w:hint="eastAsia"/>
          <w:color w:val="000000"/>
        </w:rPr>
        <w:t>，後來所謂</w:t>
      </w:r>
      <w:proofErr w:type="gramStart"/>
      <w:r w:rsidRPr="001079AE">
        <w:rPr>
          <w:rFonts w:ascii="標楷體" w:eastAsia="標楷體" w:hAnsi="標楷體" w:cs="Arial" w:hint="eastAsia"/>
          <w:color w:val="000000"/>
        </w:rPr>
        <w:t>冥契</w:t>
      </w:r>
      <w:proofErr w:type="gramEnd"/>
      <w:r w:rsidRPr="001079AE">
        <w:rPr>
          <w:rFonts w:ascii="標楷體" w:eastAsia="標楷體" w:hAnsi="標楷體" w:cs="Arial" w:hint="eastAsia"/>
          <w:color w:val="000000"/>
        </w:rPr>
        <w:t>。牽引下去，則有</w:t>
      </w:r>
      <w:proofErr w:type="gramStart"/>
      <w:r w:rsidRPr="001079AE">
        <w:rPr>
          <w:rFonts w:ascii="標楷體" w:eastAsia="標楷體" w:hAnsi="標楷體" w:cs="Arial" w:hint="eastAsia"/>
          <w:color w:val="000000"/>
        </w:rPr>
        <w:t>定相可執</w:t>
      </w:r>
      <w:proofErr w:type="gramEnd"/>
      <w:r w:rsidRPr="00B07696">
        <w:rPr>
          <w:rFonts w:ascii="標楷體" w:eastAsia="標楷體" w:hAnsi="標楷體" w:cs="Arial" w:hint="eastAsia"/>
          <w:color w:val="000000"/>
          <w:u w:val="single"/>
        </w:rPr>
        <w:t>。玄</w:t>
      </w:r>
      <w:proofErr w:type="gramStart"/>
      <w:r w:rsidRPr="00B07696">
        <w:rPr>
          <w:rFonts w:ascii="標楷體" w:eastAsia="標楷體" w:hAnsi="標楷體" w:cs="Arial" w:hint="eastAsia"/>
          <w:color w:val="000000"/>
          <w:u w:val="single"/>
        </w:rPr>
        <w:t>覽</w:t>
      </w:r>
      <w:proofErr w:type="gramEnd"/>
      <w:r w:rsidRPr="00B07696">
        <w:rPr>
          <w:rFonts w:ascii="標楷體" w:eastAsia="標楷體" w:hAnsi="標楷體" w:cs="Arial" w:hint="eastAsia"/>
          <w:color w:val="000000"/>
          <w:u w:val="single"/>
        </w:rPr>
        <w:t>，</w:t>
      </w:r>
      <w:proofErr w:type="gramStart"/>
      <w:r w:rsidRPr="00B07696">
        <w:rPr>
          <w:rFonts w:ascii="標楷體" w:eastAsia="標楷體" w:hAnsi="標楷體" w:cs="Arial" w:hint="eastAsia"/>
          <w:color w:val="000000"/>
          <w:u w:val="single"/>
        </w:rPr>
        <w:t>冥契</w:t>
      </w:r>
      <w:proofErr w:type="gramEnd"/>
      <w:r w:rsidRPr="00B07696">
        <w:rPr>
          <w:rFonts w:ascii="標楷體" w:eastAsia="標楷體" w:hAnsi="標楷體" w:cs="Arial" w:hint="eastAsia"/>
          <w:color w:val="000000"/>
          <w:u w:val="single"/>
        </w:rPr>
        <w:t>，則無</w:t>
      </w:r>
      <w:proofErr w:type="gramStart"/>
      <w:r w:rsidRPr="00B07696">
        <w:rPr>
          <w:rFonts w:ascii="標楷體" w:eastAsia="標楷體" w:hAnsi="標楷體" w:cs="Arial" w:hint="eastAsia"/>
          <w:color w:val="000000"/>
          <w:u w:val="single"/>
        </w:rPr>
        <w:t>定相可執</w:t>
      </w:r>
      <w:proofErr w:type="gramEnd"/>
      <w:r w:rsidRPr="00B07696">
        <w:rPr>
          <w:rFonts w:ascii="標楷體" w:eastAsia="標楷體" w:hAnsi="標楷體" w:cs="Arial" w:hint="eastAsia"/>
          <w:color w:val="000000"/>
          <w:u w:val="single"/>
        </w:rPr>
        <w:t>。此亦是實相</w:t>
      </w:r>
      <w:proofErr w:type="gramStart"/>
      <w:r w:rsidRPr="00B07696">
        <w:rPr>
          <w:rFonts w:ascii="標楷體" w:eastAsia="標楷體" w:hAnsi="標楷體" w:cs="Arial" w:hint="eastAsia"/>
          <w:color w:val="000000"/>
          <w:u w:val="single"/>
        </w:rPr>
        <w:t>一</w:t>
      </w:r>
      <w:proofErr w:type="gramEnd"/>
      <w:r w:rsidRPr="00B07696">
        <w:rPr>
          <w:rFonts w:ascii="標楷體" w:eastAsia="標楷體" w:hAnsi="標楷體" w:cs="Arial" w:hint="eastAsia"/>
          <w:color w:val="000000"/>
          <w:u w:val="single"/>
        </w:rPr>
        <w:t>相，所謂無相，即</w:t>
      </w:r>
      <w:proofErr w:type="gramStart"/>
      <w:r w:rsidRPr="00B07696">
        <w:rPr>
          <w:rFonts w:ascii="標楷體" w:eastAsia="標楷體" w:hAnsi="標楷體" w:cs="Arial" w:hint="eastAsia"/>
          <w:color w:val="000000"/>
          <w:u w:val="single"/>
        </w:rPr>
        <w:t>是如相</w:t>
      </w:r>
      <w:proofErr w:type="gramEnd"/>
      <w:r w:rsidRPr="00B07696">
        <w:rPr>
          <w:rFonts w:ascii="標楷體" w:eastAsia="標楷體" w:hAnsi="標楷體" w:cs="Arial" w:hint="eastAsia"/>
          <w:color w:val="000000"/>
          <w:u w:val="single"/>
        </w:rPr>
        <w:t>。</w:t>
      </w:r>
      <w:proofErr w:type="gramStart"/>
      <w:r w:rsidRPr="001079AE">
        <w:rPr>
          <w:rFonts w:ascii="標楷體" w:eastAsia="標楷體" w:hAnsi="標楷體" w:cs="Arial" w:hint="eastAsia"/>
          <w:color w:val="000000"/>
        </w:rPr>
        <w:t>此如相</w:t>
      </w:r>
      <w:proofErr w:type="gramEnd"/>
      <w:r w:rsidRPr="001079AE">
        <w:rPr>
          <w:rFonts w:ascii="標楷體" w:eastAsia="標楷體" w:hAnsi="標楷體" w:cs="Arial" w:hint="eastAsia"/>
          <w:color w:val="000000"/>
        </w:rPr>
        <w:t>是</w:t>
      </w:r>
      <w:proofErr w:type="gramStart"/>
      <w:r w:rsidRPr="001079AE">
        <w:rPr>
          <w:rFonts w:ascii="標楷體" w:eastAsia="標楷體" w:hAnsi="標楷體" w:cs="Arial" w:hint="eastAsia"/>
          <w:color w:val="000000"/>
        </w:rPr>
        <w:t>因著</w:t>
      </w:r>
      <w:proofErr w:type="gramEnd"/>
      <w:r w:rsidR="00326FFD" w:rsidRPr="001079AE">
        <w:rPr>
          <w:rFonts w:ascii="標楷體" w:eastAsia="標楷體" w:hAnsi="標楷體" w:cs="Arial" w:hint="eastAsia"/>
          <w:color w:val="000000"/>
        </w:rPr>
        <w:t>虛無</w:t>
      </w:r>
      <w:proofErr w:type="gramStart"/>
      <w:r w:rsidR="00326FFD" w:rsidRPr="001079AE">
        <w:rPr>
          <w:rFonts w:ascii="標楷體" w:eastAsia="標楷體" w:hAnsi="標楷體" w:cs="Arial" w:hint="eastAsia"/>
          <w:color w:val="000000"/>
        </w:rPr>
        <w:t>之靜所生</w:t>
      </w:r>
      <w:proofErr w:type="gramEnd"/>
      <w:r w:rsidR="00326FFD" w:rsidRPr="001079AE">
        <w:rPr>
          <w:rFonts w:ascii="標楷體" w:eastAsia="標楷體" w:hAnsi="標楷體" w:cs="Arial" w:hint="eastAsia"/>
          <w:color w:val="000000"/>
        </w:rPr>
        <w:t>的明</w:t>
      </w:r>
      <w:proofErr w:type="gramStart"/>
      <w:r w:rsidR="00326FFD" w:rsidRPr="001079AE">
        <w:rPr>
          <w:rFonts w:ascii="標楷體" w:eastAsia="標楷體" w:hAnsi="標楷體" w:cs="Arial" w:hint="eastAsia"/>
          <w:color w:val="000000"/>
        </w:rPr>
        <w:t>而朗現</w:t>
      </w:r>
      <w:proofErr w:type="gramEnd"/>
      <w:r w:rsidR="00326FFD" w:rsidRPr="001079AE">
        <w:rPr>
          <w:rFonts w:ascii="標楷體" w:eastAsia="標楷體" w:hAnsi="標楷體" w:cs="Arial" w:hint="eastAsia"/>
          <w:color w:val="000000"/>
        </w:rPr>
        <w:t>，亦</w:t>
      </w:r>
      <w:proofErr w:type="gramStart"/>
      <w:r w:rsidR="00326FFD" w:rsidRPr="001079AE">
        <w:rPr>
          <w:rFonts w:ascii="標楷體" w:eastAsia="標楷體" w:hAnsi="標楷體" w:cs="Arial" w:hint="eastAsia"/>
          <w:color w:val="000000"/>
        </w:rPr>
        <w:t>因著無而穩住此如相</w:t>
      </w:r>
      <w:proofErr w:type="gramEnd"/>
      <w:r w:rsidR="00326FFD" w:rsidRPr="001079AE">
        <w:rPr>
          <w:rFonts w:ascii="標楷體" w:eastAsia="標楷體" w:hAnsi="標楷體" w:cs="Arial" w:hint="eastAsia"/>
          <w:color w:val="000000"/>
        </w:rPr>
        <w:t>之有也。此</w:t>
      </w:r>
      <w:proofErr w:type="gramStart"/>
      <w:r w:rsidR="00326FFD" w:rsidRPr="001079AE">
        <w:rPr>
          <w:rFonts w:ascii="標楷體" w:eastAsia="標楷體" w:hAnsi="標楷體" w:cs="Arial" w:hint="eastAsia"/>
          <w:color w:val="000000"/>
        </w:rPr>
        <w:t>亦是無執的</w:t>
      </w:r>
      <w:proofErr w:type="gramEnd"/>
      <w:r w:rsidR="00326FFD" w:rsidRPr="001079AE">
        <w:rPr>
          <w:rFonts w:ascii="標楷體" w:eastAsia="標楷體" w:hAnsi="標楷體" w:cs="Arial" w:hint="eastAsia"/>
          <w:color w:val="000000"/>
        </w:rPr>
        <w:t>，</w:t>
      </w:r>
      <w:r w:rsidR="006903A9">
        <w:rPr>
          <w:rFonts w:ascii="標楷體" w:eastAsia="標楷體" w:hAnsi="標楷體" w:cs="Arial" w:hint="eastAsia"/>
          <w:color w:val="000000"/>
        </w:rPr>
        <w:t>亦即</w:t>
      </w:r>
      <w:r w:rsidR="00326FFD" w:rsidRPr="001079AE">
        <w:rPr>
          <w:rFonts w:ascii="標楷體" w:eastAsia="標楷體" w:hAnsi="標楷體" w:cs="Arial" w:hint="eastAsia"/>
          <w:color w:val="000000"/>
        </w:rPr>
        <w:t>本體界的存有論。存有</w:t>
      </w:r>
      <w:proofErr w:type="gramStart"/>
      <w:r w:rsidR="00326FFD" w:rsidRPr="001079AE">
        <w:rPr>
          <w:rFonts w:ascii="標楷體" w:eastAsia="標楷體" w:hAnsi="標楷體" w:cs="Arial" w:hint="eastAsia"/>
          <w:color w:val="000000"/>
        </w:rPr>
        <w:t>是就物之</w:t>
      </w:r>
      <w:proofErr w:type="gramEnd"/>
      <w:r w:rsidR="00326FFD" w:rsidRPr="001079AE">
        <w:rPr>
          <w:rFonts w:ascii="標楷體" w:eastAsia="標楷體" w:hAnsi="標楷體" w:cs="Arial" w:hint="eastAsia"/>
          <w:color w:val="000000"/>
        </w:rPr>
        <w:t>在其自己說。本體界中之本體，</w:t>
      </w:r>
      <w:proofErr w:type="gramStart"/>
      <w:r w:rsidR="00326FFD" w:rsidRPr="001079AE">
        <w:rPr>
          <w:rFonts w:ascii="標楷體" w:eastAsia="標楷體" w:hAnsi="標楷體" w:cs="Arial" w:hint="eastAsia"/>
          <w:color w:val="000000"/>
        </w:rPr>
        <w:t>若實指</w:t>
      </w:r>
      <w:proofErr w:type="gramEnd"/>
      <w:r w:rsidR="00326FFD" w:rsidRPr="001079AE">
        <w:rPr>
          <w:rFonts w:ascii="標楷體" w:eastAsia="標楷體" w:hAnsi="標楷體" w:cs="Arial" w:hint="eastAsia"/>
          <w:color w:val="000000"/>
        </w:rPr>
        <w:t>而言之。便是以無為本體。無當然是一種有，此是無限的有以無限的妙用來規定，是</w:t>
      </w:r>
      <w:proofErr w:type="gramStart"/>
      <w:r w:rsidR="00326FFD" w:rsidRPr="001079AE">
        <w:rPr>
          <w:rFonts w:ascii="標楷體" w:eastAsia="標楷體" w:hAnsi="標楷體" w:cs="Arial" w:hint="eastAsia"/>
          <w:color w:val="000000"/>
        </w:rPr>
        <w:t>因著</w:t>
      </w:r>
      <w:proofErr w:type="gramEnd"/>
      <w:r w:rsidR="00326FFD" w:rsidRPr="001079AE">
        <w:rPr>
          <w:rFonts w:ascii="標楷體" w:eastAsia="標楷體" w:hAnsi="標楷體" w:cs="Arial" w:hint="eastAsia"/>
          <w:color w:val="000000"/>
        </w:rPr>
        <w:t>虛無了那一切浮動妄動之造作與膠著而遮顯出來的。因此，無限的有，無限的妙用，就是無</w:t>
      </w:r>
      <w:r w:rsidR="00326FFD" w:rsidRPr="00B07696">
        <w:rPr>
          <w:rFonts w:ascii="標楷體" w:eastAsia="標楷體" w:hAnsi="標楷體" w:cs="Arial" w:hint="eastAsia"/>
          <w:color w:val="000000"/>
          <w:u w:val="single"/>
        </w:rPr>
        <w:t>。即以此無來維繫那在其自己之有。</w:t>
      </w:r>
      <w:r w:rsidR="00326FFD" w:rsidRPr="00EC35C0">
        <w:rPr>
          <w:rFonts w:ascii="標楷體" w:eastAsia="標楷體" w:hAnsi="標楷體" w:cs="Arial" w:hint="eastAsia"/>
          <w:color w:val="000000"/>
          <w:u w:val="single"/>
        </w:rPr>
        <w:t>此有無</w:t>
      </w:r>
      <w:proofErr w:type="gramStart"/>
      <w:r w:rsidR="00326FFD" w:rsidRPr="00EC35C0">
        <w:rPr>
          <w:rFonts w:ascii="標楷體" w:eastAsia="標楷體" w:hAnsi="標楷體" w:cs="Arial" w:hint="eastAsia"/>
          <w:color w:val="000000"/>
          <w:u w:val="single"/>
        </w:rPr>
        <w:t>兩者同而為</w:t>
      </w:r>
      <w:proofErr w:type="gramEnd"/>
      <w:r w:rsidR="00326FFD" w:rsidRPr="00EC35C0">
        <w:rPr>
          <w:rFonts w:ascii="標楷體" w:eastAsia="標楷體" w:hAnsi="標楷體" w:cs="Arial" w:hint="eastAsia"/>
          <w:color w:val="000000"/>
          <w:u w:val="single"/>
        </w:rPr>
        <w:t>一，</w:t>
      </w:r>
      <w:proofErr w:type="gramStart"/>
      <w:r w:rsidR="00326FFD" w:rsidRPr="00EC35C0">
        <w:rPr>
          <w:rFonts w:ascii="標楷體" w:eastAsia="標楷體" w:hAnsi="標楷體" w:cs="Arial" w:hint="eastAsia"/>
          <w:color w:val="000000"/>
          <w:u w:val="single"/>
        </w:rPr>
        <w:t>便曰無執</w:t>
      </w:r>
      <w:proofErr w:type="gramEnd"/>
      <w:r w:rsidR="00326FFD" w:rsidRPr="00EC35C0">
        <w:rPr>
          <w:rFonts w:ascii="標楷體" w:eastAsia="標楷體" w:hAnsi="標楷體" w:cs="Arial" w:hint="eastAsia"/>
          <w:color w:val="000000"/>
          <w:u w:val="single"/>
        </w:rPr>
        <w:t>的存有論。</w:t>
      </w:r>
      <w:r w:rsidR="001079AE">
        <w:rPr>
          <w:rStyle w:val="ad"/>
          <w:rFonts w:ascii="Arial" w:hAnsi="Arial" w:cs="Arial"/>
          <w:color w:val="000000"/>
        </w:rPr>
        <w:footnoteReference w:id="20"/>
      </w:r>
    </w:p>
    <w:p w:rsidR="00901360" w:rsidRDefault="00901360" w:rsidP="00D35797">
      <w:pPr>
        <w:tabs>
          <w:tab w:val="left" w:pos="1935"/>
        </w:tabs>
        <w:rPr>
          <w:rFonts w:ascii="Arial" w:hAnsi="Arial" w:cs="Arial"/>
          <w:color w:val="000000"/>
        </w:rPr>
      </w:pPr>
    </w:p>
    <w:p w:rsidR="006903A9" w:rsidRDefault="00C870BB" w:rsidP="00D35797">
      <w:pPr>
        <w:tabs>
          <w:tab w:val="left" w:pos="1935"/>
        </w:tabs>
        <w:rPr>
          <w:rFonts w:ascii="Arial" w:hAnsi="Arial" w:cs="Arial"/>
          <w:color w:val="000000"/>
        </w:rPr>
      </w:pPr>
      <w:r>
        <w:rPr>
          <w:rFonts w:ascii="Arial" w:hAnsi="Arial" w:cs="Arial" w:hint="eastAsia"/>
          <w:color w:val="000000"/>
        </w:rPr>
        <w:lastRenderedPageBreak/>
        <w:t xml:space="preserve">　　</w:t>
      </w:r>
      <w:r w:rsidR="006903A9">
        <w:rPr>
          <w:rFonts w:ascii="Arial" w:hAnsi="Arial" w:cs="Arial" w:hint="eastAsia"/>
          <w:color w:val="000000"/>
        </w:rPr>
        <w:t>本文中，牟先生以老子</w:t>
      </w:r>
      <w:proofErr w:type="gramStart"/>
      <w:r w:rsidR="006903A9">
        <w:rPr>
          <w:rFonts w:ascii="Arial" w:hAnsi="Arial" w:cs="Arial" w:hint="eastAsia"/>
          <w:color w:val="000000"/>
        </w:rPr>
        <w:t>之虛靜工夫</w:t>
      </w:r>
      <w:proofErr w:type="gramEnd"/>
      <w:r w:rsidR="006903A9">
        <w:rPr>
          <w:rFonts w:ascii="Arial" w:hAnsi="Arial" w:cs="Arial" w:hint="eastAsia"/>
          <w:color w:val="000000"/>
        </w:rPr>
        <w:t>入手，亦利用郭象之</w:t>
      </w:r>
      <w:proofErr w:type="gramStart"/>
      <w:r w:rsidR="006903A9">
        <w:rPr>
          <w:rFonts w:ascii="Arial" w:hAnsi="Arial" w:cs="Arial" w:hint="eastAsia"/>
          <w:color w:val="000000"/>
        </w:rPr>
        <w:t>冥契</w:t>
      </w:r>
      <w:proofErr w:type="gramEnd"/>
      <w:r w:rsidR="006903A9">
        <w:rPr>
          <w:rFonts w:ascii="Arial" w:hAnsi="Arial" w:cs="Arial" w:hint="eastAsia"/>
          <w:color w:val="000000"/>
        </w:rPr>
        <w:t>意旨，</w:t>
      </w:r>
      <w:proofErr w:type="gramStart"/>
      <w:r w:rsidR="006903A9">
        <w:rPr>
          <w:rFonts w:ascii="Arial" w:hAnsi="Arial" w:cs="Arial" w:hint="eastAsia"/>
          <w:color w:val="000000"/>
        </w:rPr>
        <w:t>而說由主體</w:t>
      </w:r>
      <w:proofErr w:type="gramEnd"/>
      <w:r w:rsidR="006903A9">
        <w:rPr>
          <w:rFonts w:ascii="Arial" w:hAnsi="Arial" w:cs="Arial" w:hint="eastAsia"/>
          <w:color w:val="000000"/>
        </w:rPr>
        <w:t>的玄</w:t>
      </w:r>
      <w:proofErr w:type="gramStart"/>
      <w:r w:rsidR="006903A9">
        <w:rPr>
          <w:rFonts w:ascii="Arial" w:hAnsi="Arial" w:cs="Arial" w:hint="eastAsia"/>
          <w:color w:val="000000"/>
        </w:rPr>
        <w:t>覽</w:t>
      </w:r>
      <w:proofErr w:type="gramEnd"/>
      <w:r w:rsidR="00C93FAE">
        <w:rPr>
          <w:rFonts w:ascii="Arial" w:hAnsi="Arial" w:cs="Arial" w:hint="eastAsia"/>
          <w:color w:val="000000"/>
        </w:rPr>
        <w:t>、</w:t>
      </w:r>
      <w:proofErr w:type="gramStart"/>
      <w:r w:rsidR="006903A9">
        <w:rPr>
          <w:rFonts w:ascii="Arial" w:hAnsi="Arial" w:cs="Arial" w:hint="eastAsia"/>
          <w:color w:val="000000"/>
        </w:rPr>
        <w:t>冥契</w:t>
      </w:r>
      <w:proofErr w:type="gramEnd"/>
      <w:r w:rsidR="00C93FAE">
        <w:rPr>
          <w:rFonts w:ascii="Arial" w:hAnsi="Arial" w:cs="Arial" w:hint="eastAsia"/>
          <w:color w:val="000000"/>
        </w:rPr>
        <w:t>之工夫</w:t>
      </w:r>
      <w:r w:rsidR="006903A9">
        <w:rPr>
          <w:rFonts w:ascii="Arial" w:hAnsi="Arial" w:cs="Arial" w:hint="eastAsia"/>
          <w:color w:val="000000"/>
        </w:rPr>
        <w:t>，</w:t>
      </w:r>
      <w:r w:rsidR="00F775AF">
        <w:rPr>
          <w:rFonts w:ascii="Arial" w:hAnsi="Arial" w:cs="Arial" w:hint="eastAsia"/>
          <w:color w:val="000000"/>
        </w:rPr>
        <w:t>於是有對萬物</w:t>
      </w:r>
      <w:r w:rsidR="00C93FAE">
        <w:rPr>
          <w:rFonts w:ascii="Arial" w:hAnsi="Arial" w:cs="Arial" w:hint="eastAsia"/>
          <w:color w:val="000000"/>
        </w:rPr>
        <w:t>無相的</w:t>
      </w:r>
      <w:proofErr w:type="gramStart"/>
      <w:r w:rsidR="00C93FAE">
        <w:rPr>
          <w:rFonts w:ascii="Arial" w:hAnsi="Arial" w:cs="Arial" w:hint="eastAsia"/>
          <w:color w:val="000000"/>
        </w:rPr>
        <w:t>實相明</w:t>
      </w:r>
      <w:proofErr w:type="gramEnd"/>
      <w:r w:rsidR="00C93FAE">
        <w:rPr>
          <w:rFonts w:ascii="Arial" w:hAnsi="Arial" w:cs="Arial" w:hint="eastAsia"/>
          <w:color w:val="000000"/>
        </w:rPr>
        <w:t>照，即是明照住萬物之在其自己，即是萬物</w:t>
      </w:r>
      <w:proofErr w:type="gramStart"/>
      <w:r w:rsidR="00C93FAE">
        <w:rPr>
          <w:rFonts w:ascii="Arial" w:hAnsi="Arial" w:cs="Arial" w:hint="eastAsia"/>
          <w:color w:val="000000"/>
        </w:rPr>
        <w:t>之如相</w:t>
      </w:r>
      <w:proofErr w:type="gramEnd"/>
      <w:r w:rsidR="00C93FAE">
        <w:rPr>
          <w:rFonts w:ascii="Arial" w:hAnsi="Arial" w:cs="Arial" w:hint="eastAsia"/>
          <w:color w:val="000000"/>
        </w:rPr>
        <w:t>，即是入其物自身矣。</w:t>
      </w:r>
      <w:proofErr w:type="gramStart"/>
      <w:r w:rsidR="00C93FAE">
        <w:rPr>
          <w:rFonts w:ascii="Arial" w:hAnsi="Arial" w:cs="Arial" w:hint="eastAsia"/>
          <w:color w:val="000000"/>
        </w:rPr>
        <w:t>既識入物</w:t>
      </w:r>
      <w:proofErr w:type="gramEnd"/>
      <w:r w:rsidR="00C93FAE">
        <w:rPr>
          <w:rFonts w:ascii="Arial" w:hAnsi="Arial" w:cs="Arial" w:hint="eastAsia"/>
          <w:color w:val="000000"/>
        </w:rPr>
        <w:t>自身，</w:t>
      </w:r>
      <w:proofErr w:type="gramStart"/>
      <w:r w:rsidR="00C93FAE">
        <w:rPr>
          <w:rFonts w:ascii="Arial" w:hAnsi="Arial" w:cs="Arial" w:hint="eastAsia"/>
          <w:color w:val="000000"/>
        </w:rPr>
        <w:t>即是察照</w:t>
      </w:r>
      <w:proofErr w:type="gramEnd"/>
      <w:r w:rsidR="00C93FAE">
        <w:rPr>
          <w:rFonts w:ascii="Arial" w:hAnsi="Arial" w:cs="Arial" w:hint="eastAsia"/>
          <w:color w:val="000000"/>
        </w:rPr>
        <w:t>及本體界的存有論，察照之而以無來規定之，</w:t>
      </w:r>
      <w:r w:rsidR="00D477C2">
        <w:rPr>
          <w:rFonts w:ascii="Arial" w:hAnsi="Arial" w:cs="Arial" w:hint="eastAsia"/>
          <w:color w:val="000000"/>
        </w:rPr>
        <w:t>以無來穩住</w:t>
      </w:r>
      <w:proofErr w:type="gramStart"/>
      <w:r w:rsidR="00D477C2">
        <w:rPr>
          <w:rFonts w:ascii="Arial" w:hAnsi="Arial" w:cs="Arial" w:hint="eastAsia"/>
          <w:color w:val="000000"/>
        </w:rPr>
        <w:t>此如相</w:t>
      </w:r>
      <w:proofErr w:type="gramEnd"/>
      <w:r w:rsidR="00D477C2">
        <w:rPr>
          <w:rFonts w:ascii="Arial" w:hAnsi="Arial" w:cs="Arial" w:hint="eastAsia"/>
          <w:color w:val="000000"/>
        </w:rPr>
        <w:t>之有，來維繫那在其自己之有，此即道家</w:t>
      </w:r>
      <w:proofErr w:type="gramStart"/>
      <w:r w:rsidR="00D477C2">
        <w:rPr>
          <w:rFonts w:ascii="Arial" w:hAnsi="Arial" w:cs="Arial" w:hint="eastAsia"/>
          <w:color w:val="000000"/>
        </w:rPr>
        <w:t>的無執存有</w:t>
      </w:r>
      <w:proofErr w:type="gramEnd"/>
      <w:r w:rsidR="00D477C2">
        <w:rPr>
          <w:rFonts w:ascii="Arial" w:hAnsi="Arial" w:cs="Arial" w:hint="eastAsia"/>
          <w:color w:val="000000"/>
        </w:rPr>
        <w:t>論。</w:t>
      </w:r>
    </w:p>
    <w:p w:rsidR="00D477C2" w:rsidRDefault="00D477C2" w:rsidP="00D35797">
      <w:pPr>
        <w:tabs>
          <w:tab w:val="left" w:pos="1935"/>
        </w:tabs>
        <w:rPr>
          <w:rFonts w:ascii="Arial" w:hAnsi="Arial" w:cs="Arial"/>
          <w:color w:val="000000"/>
        </w:rPr>
      </w:pPr>
    </w:p>
    <w:p w:rsidR="00D477C2" w:rsidRDefault="00C870BB" w:rsidP="00D35797">
      <w:pPr>
        <w:tabs>
          <w:tab w:val="left" w:pos="1935"/>
        </w:tabs>
        <w:rPr>
          <w:rFonts w:ascii="Arial" w:hAnsi="Arial" w:cs="Arial"/>
          <w:color w:val="000000"/>
        </w:rPr>
      </w:pPr>
      <w:r>
        <w:rPr>
          <w:rFonts w:ascii="Arial" w:hAnsi="Arial" w:cs="Arial" w:hint="eastAsia"/>
          <w:color w:val="000000"/>
        </w:rPr>
        <w:t xml:space="preserve">　　</w:t>
      </w:r>
      <w:proofErr w:type="gramStart"/>
      <w:r w:rsidR="00D477C2">
        <w:rPr>
          <w:rFonts w:ascii="Arial" w:hAnsi="Arial" w:cs="Arial" w:hint="eastAsia"/>
          <w:color w:val="000000"/>
        </w:rPr>
        <w:t>說到此</w:t>
      </w:r>
      <w:proofErr w:type="gramEnd"/>
      <w:r w:rsidR="00D477C2">
        <w:rPr>
          <w:rFonts w:ascii="Arial" w:hAnsi="Arial" w:cs="Arial" w:hint="eastAsia"/>
          <w:color w:val="000000"/>
        </w:rPr>
        <w:t>，</w:t>
      </w:r>
      <w:r w:rsidR="009033D8">
        <w:rPr>
          <w:rFonts w:ascii="Arial" w:hAnsi="Arial" w:cs="Arial" w:hint="eastAsia"/>
          <w:color w:val="000000"/>
        </w:rPr>
        <w:t>牟先生籠統混合出一種特殊形態的道家工夫論，並由</w:t>
      </w:r>
      <w:r w:rsidR="00350692">
        <w:rPr>
          <w:rFonts w:ascii="Arial" w:hAnsi="Arial" w:cs="Arial" w:hint="eastAsia"/>
          <w:color w:val="000000"/>
        </w:rPr>
        <w:t>此而說出一種特殊型態的道家存有論，目的是</w:t>
      </w:r>
      <w:proofErr w:type="gramStart"/>
      <w:r w:rsidR="00804E23">
        <w:rPr>
          <w:rFonts w:ascii="Arial" w:hAnsi="Arial" w:cs="Arial" w:hint="eastAsia"/>
          <w:color w:val="000000"/>
        </w:rPr>
        <w:t>要</w:t>
      </w:r>
      <w:r w:rsidR="00350692">
        <w:rPr>
          <w:rFonts w:ascii="Arial" w:hAnsi="Arial" w:cs="Arial" w:hint="eastAsia"/>
          <w:color w:val="000000"/>
        </w:rPr>
        <w:t>藉智的</w:t>
      </w:r>
      <w:proofErr w:type="gramEnd"/>
      <w:r w:rsidR="00350692">
        <w:rPr>
          <w:rFonts w:ascii="Arial" w:hAnsi="Arial" w:cs="Arial" w:hint="eastAsia"/>
          <w:color w:val="000000"/>
        </w:rPr>
        <w:t>直覺以智識</w:t>
      </w:r>
      <w:proofErr w:type="gramStart"/>
      <w:r w:rsidR="00350692">
        <w:rPr>
          <w:rFonts w:ascii="Arial" w:hAnsi="Arial" w:cs="Arial" w:hint="eastAsia"/>
          <w:color w:val="000000"/>
        </w:rPr>
        <w:t>悟入物</w:t>
      </w:r>
      <w:proofErr w:type="gramEnd"/>
      <w:r w:rsidR="00350692">
        <w:rPr>
          <w:rFonts w:ascii="Arial" w:hAnsi="Arial" w:cs="Arial" w:hint="eastAsia"/>
          <w:color w:val="000000"/>
        </w:rPr>
        <w:t>自身的系統，</w:t>
      </w:r>
      <w:proofErr w:type="gramStart"/>
      <w:r w:rsidR="00350692">
        <w:rPr>
          <w:rFonts w:ascii="Arial" w:hAnsi="Arial" w:cs="Arial" w:hint="eastAsia"/>
          <w:color w:val="000000"/>
        </w:rPr>
        <w:t>來納無執</w:t>
      </w:r>
      <w:proofErr w:type="gramEnd"/>
      <w:r w:rsidR="00350692">
        <w:rPr>
          <w:rFonts w:ascii="Arial" w:hAnsi="Arial" w:cs="Arial" w:hint="eastAsia"/>
          <w:color w:val="000000"/>
        </w:rPr>
        <w:t>的存有論入道家佛家及儒家之中。</w:t>
      </w:r>
      <w:r w:rsidR="00804E23">
        <w:rPr>
          <w:rFonts w:ascii="Arial" w:hAnsi="Arial" w:cs="Arial" w:hint="eastAsia"/>
          <w:color w:val="000000"/>
        </w:rPr>
        <w:t>在對道家的論述定位過程中，道家的存有論便是以無的態度對待物自身意義之有，只要面對的是物自身，就不是</w:t>
      </w:r>
      <w:proofErr w:type="gramStart"/>
      <w:r w:rsidR="00804E23">
        <w:rPr>
          <w:rFonts w:ascii="Arial" w:hAnsi="Arial" w:cs="Arial" w:hint="eastAsia"/>
          <w:color w:val="000000"/>
        </w:rPr>
        <w:t>現象界了</w:t>
      </w:r>
      <w:proofErr w:type="gramEnd"/>
      <w:r w:rsidR="00804E23">
        <w:rPr>
          <w:rFonts w:ascii="Arial" w:hAnsi="Arial" w:cs="Arial" w:hint="eastAsia"/>
          <w:color w:val="000000"/>
        </w:rPr>
        <w:t>，就不是執的存有論了，就不是分解的進路了，</w:t>
      </w:r>
      <w:proofErr w:type="gramStart"/>
      <w:r w:rsidR="00804E23">
        <w:rPr>
          <w:rFonts w:ascii="Arial" w:hAnsi="Arial" w:cs="Arial" w:hint="eastAsia"/>
          <w:color w:val="000000"/>
        </w:rPr>
        <w:t>就是無執的</w:t>
      </w:r>
      <w:proofErr w:type="gramEnd"/>
      <w:r w:rsidR="00804E23">
        <w:rPr>
          <w:rFonts w:ascii="Arial" w:hAnsi="Arial" w:cs="Arial" w:hint="eastAsia"/>
          <w:color w:val="000000"/>
        </w:rPr>
        <w:t>存有論了，至於牟先生是怎麼定位道家如何智識悟及物自身呢？牟先生其實就是拿玄</w:t>
      </w:r>
      <w:proofErr w:type="gramStart"/>
      <w:r w:rsidR="00804E23">
        <w:rPr>
          <w:rFonts w:ascii="Arial" w:hAnsi="Arial" w:cs="Arial" w:hint="eastAsia"/>
          <w:color w:val="000000"/>
        </w:rPr>
        <w:t>覽</w:t>
      </w:r>
      <w:proofErr w:type="gramEnd"/>
      <w:r w:rsidR="00804E23">
        <w:rPr>
          <w:rFonts w:ascii="Arial" w:hAnsi="Arial" w:cs="Arial" w:hint="eastAsia"/>
          <w:color w:val="000000"/>
        </w:rPr>
        <w:t>、</w:t>
      </w:r>
      <w:proofErr w:type="gramStart"/>
      <w:r w:rsidR="00804E23">
        <w:rPr>
          <w:rFonts w:ascii="Arial" w:hAnsi="Arial" w:cs="Arial" w:hint="eastAsia"/>
          <w:color w:val="000000"/>
        </w:rPr>
        <w:t>冥契</w:t>
      </w:r>
      <w:proofErr w:type="gramEnd"/>
      <w:r w:rsidR="00804E23">
        <w:rPr>
          <w:rFonts w:ascii="Arial" w:hAnsi="Arial" w:cs="Arial" w:hint="eastAsia"/>
          <w:color w:val="000000"/>
        </w:rPr>
        <w:t>、明照、</w:t>
      </w:r>
      <w:proofErr w:type="gramStart"/>
      <w:r w:rsidR="00804E23">
        <w:rPr>
          <w:rFonts w:ascii="Arial" w:hAnsi="Arial" w:cs="Arial" w:hint="eastAsia"/>
          <w:color w:val="000000"/>
        </w:rPr>
        <w:t>致虛、守靜</w:t>
      </w:r>
      <w:proofErr w:type="gramEnd"/>
      <w:r w:rsidR="00804E23">
        <w:rPr>
          <w:rFonts w:ascii="Arial" w:hAnsi="Arial" w:cs="Arial" w:hint="eastAsia"/>
          <w:color w:val="000000"/>
        </w:rPr>
        <w:t>這些工夫論詞語來說道家對物自身的認識的。</w:t>
      </w:r>
      <w:r w:rsidR="009516BB">
        <w:rPr>
          <w:rFonts w:ascii="Arial" w:hAnsi="Arial" w:cs="Arial" w:hint="eastAsia"/>
          <w:color w:val="000000"/>
        </w:rPr>
        <w:t>差不多可以說，有工夫論者即有對物自身的認識，</w:t>
      </w:r>
      <w:r w:rsidR="00F17A61">
        <w:rPr>
          <w:rFonts w:ascii="Arial" w:hAnsi="Arial" w:cs="Arial" w:hint="eastAsia"/>
          <w:color w:val="000000"/>
        </w:rPr>
        <w:t>有對物自身的認識者即是</w:t>
      </w:r>
      <w:proofErr w:type="gramStart"/>
      <w:r w:rsidR="00F17A61">
        <w:rPr>
          <w:rFonts w:ascii="Arial" w:hAnsi="Arial" w:cs="Arial" w:hint="eastAsia"/>
          <w:color w:val="000000"/>
        </w:rPr>
        <w:t>有無執的</w:t>
      </w:r>
      <w:proofErr w:type="gramEnd"/>
      <w:r w:rsidR="00F17A61">
        <w:rPr>
          <w:rFonts w:ascii="Arial" w:hAnsi="Arial" w:cs="Arial" w:hint="eastAsia"/>
          <w:color w:val="000000"/>
        </w:rPr>
        <w:t>存有論，</w:t>
      </w:r>
      <w:r w:rsidR="009516BB">
        <w:rPr>
          <w:rFonts w:ascii="Arial" w:hAnsi="Arial" w:cs="Arial" w:hint="eastAsia"/>
          <w:color w:val="000000"/>
        </w:rPr>
        <w:t>然因工夫的不同，</w:t>
      </w:r>
      <w:r w:rsidR="00F17A61">
        <w:rPr>
          <w:rFonts w:ascii="Arial" w:hAnsi="Arial" w:cs="Arial" w:hint="eastAsia"/>
          <w:color w:val="000000"/>
        </w:rPr>
        <w:t>則所完成的存有論有圓滿不圓滿的差別而已，至於圓滿不圓滿，關鍵在於現象實</w:t>
      </w:r>
      <w:proofErr w:type="gramStart"/>
      <w:r w:rsidR="00F17A61">
        <w:rPr>
          <w:rFonts w:ascii="Arial" w:hAnsi="Arial" w:cs="Arial" w:hint="eastAsia"/>
          <w:color w:val="000000"/>
        </w:rPr>
        <w:t>有的創生是否</w:t>
      </w:r>
      <w:proofErr w:type="gramEnd"/>
      <w:r w:rsidR="00F17A61">
        <w:rPr>
          <w:rFonts w:ascii="Arial" w:hAnsi="Arial" w:cs="Arial" w:hint="eastAsia"/>
          <w:color w:val="000000"/>
        </w:rPr>
        <w:t>提出，還是只是在工夫作用上的保住而已。</w:t>
      </w:r>
    </w:p>
    <w:p w:rsidR="006903A9" w:rsidRDefault="006903A9" w:rsidP="00D35797">
      <w:pPr>
        <w:tabs>
          <w:tab w:val="left" w:pos="1935"/>
        </w:tabs>
        <w:rPr>
          <w:rFonts w:ascii="Arial" w:hAnsi="Arial" w:cs="Arial"/>
          <w:color w:val="000000"/>
        </w:rPr>
      </w:pPr>
    </w:p>
    <w:p w:rsidR="00EA748D" w:rsidRDefault="00C870BB" w:rsidP="00D35797">
      <w:pPr>
        <w:tabs>
          <w:tab w:val="left" w:pos="1935"/>
        </w:tabs>
        <w:rPr>
          <w:rFonts w:ascii="Arial" w:hAnsi="Arial" w:cs="Arial"/>
          <w:color w:val="000000"/>
        </w:rPr>
      </w:pPr>
      <w:r>
        <w:rPr>
          <w:rFonts w:ascii="Arial" w:hAnsi="Arial" w:cs="Arial" w:hint="eastAsia"/>
          <w:color w:val="000000"/>
        </w:rPr>
        <w:t xml:space="preserve">　　</w:t>
      </w:r>
      <w:r w:rsidR="00EA748D">
        <w:rPr>
          <w:rFonts w:ascii="Arial" w:hAnsi="Arial" w:cs="Arial" w:hint="eastAsia"/>
          <w:color w:val="000000"/>
        </w:rPr>
        <w:t>牟先生以上對道家</w:t>
      </w:r>
      <w:proofErr w:type="gramStart"/>
      <w:r w:rsidR="00EA748D">
        <w:rPr>
          <w:rFonts w:ascii="Arial" w:hAnsi="Arial" w:cs="Arial" w:hint="eastAsia"/>
          <w:color w:val="000000"/>
        </w:rPr>
        <w:t>的無執的</w:t>
      </w:r>
      <w:proofErr w:type="gramEnd"/>
      <w:r w:rsidR="00EA748D">
        <w:rPr>
          <w:rFonts w:ascii="Arial" w:hAnsi="Arial" w:cs="Arial" w:hint="eastAsia"/>
          <w:color w:val="000000"/>
        </w:rPr>
        <w:t>存有論的討論是接著對佛家</w:t>
      </w:r>
      <w:proofErr w:type="gramStart"/>
      <w:r w:rsidR="00EA748D">
        <w:rPr>
          <w:rFonts w:ascii="Arial" w:hAnsi="Arial" w:cs="Arial" w:hint="eastAsia"/>
          <w:color w:val="000000"/>
        </w:rPr>
        <w:t>的無執的</w:t>
      </w:r>
      <w:proofErr w:type="gramEnd"/>
      <w:r w:rsidR="00EA748D">
        <w:rPr>
          <w:rFonts w:ascii="Arial" w:hAnsi="Arial" w:cs="Arial" w:hint="eastAsia"/>
          <w:color w:val="000000"/>
        </w:rPr>
        <w:t>存有論的討論而來的，文字中佛家</w:t>
      </w:r>
      <w:proofErr w:type="gramStart"/>
      <w:r w:rsidR="00EA748D">
        <w:rPr>
          <w:rFonts w:ascii="Arial" w:hAnsi="Arial" w:cs="Arial" w:hint="eastAsia"/>
          <w:color w:val="000000"/>
        </w:rPr>
        <w:t>如來空性般若</w:t>
      </w:r>
      <w:proofErr w:type="gramEnd"/>
      <w:r w:rsidR="00EA748D">
        <w:rPr>
          <w:rFonts w:ascii="Arial" w:hAnsi="Arial" w:cs="Arial" w:hint="eastAsia"/>
          <w:color w:val="000000"/>
        </w:rPr>
        <w:t>智的色彩極濃，幾有道佛</w:t>
      </w:r>
      <w:proofErr w:type="gramStart"/>
      <w:r w:rsidR="00EA748D">
        <w:rPr>
          <w:rFonts w:ascii="Arial" w:hAnsi="Arial" w:cs="Arial" w:hint="eastAsia"/>
          <w:color w:val="000000"/>
        </w:rPr>
        <w:t>不</w:t>
      </w:r>
      <w:proofErr w:type="gramEnd"/>
      <w:r w:rsidR="00EA748D">
        <w:rPr>
          <w:rFonts w:ascii="Arial" w:hAnsi="Arial" w:cs="Arial" w:hint="eastAsia"/>
          <w:color w:val="000000"/>
        </w:rPr>
        <w:t>分之立場，而似乎，牟先生也就是有這個立場。關鍵是說，</w:t>
      </w:r>
      <w:proofErr w:type="gramStart"/>
      <w:r w:rsidR="00EA748D">
        <w:rPr>
          <w:rFonts w:ascii="Arial" w:hAnsi="Arial" w:cs="Arial" w:hint="eastAsia"/>
          <w:color w:val="000000"/>
        </w:rPr>
        <w:t>如來空義不</w:t>
      </w:r>
      <w:proofErr w:type="gramEnd"/>
      <w:r w:rsidR="00EA748D">
        <w:rPr>
          <w:rFonts w:ascii="Arial" w:hAnsi="Arial" w:cs="Arial" w:hint="eastAsia"/>
          <w:color w:val="000000"/>
        </w:rPr>
        <w:t>礙道家無義，甚至，佛家之空道家</w:t>
      </w:r>
      <w:proofErr w:type="gramStart"/>
      <w:r w:rsidR="00EA748D">
        <w:rPr>
          <w:rFonts w:ascii="Arial" w:hAnsi="Arial" w:cs="Arial" w:hint="eastAsia"/>
          <w:color w:val="000000"/>
        </w:rPr>
        <w:t>之無亦不</w:t>
      </w:r>
      <w:proofErr w:type="gramEnd"/>
      <w:r w:rsidR="00EA748D">
        <w:rPr>
          <w:rFonts w:ascii="Arial" w:hAnsi="Arial" w:cs="Arial" w:hint="eastAsia"/>
          <w:color w:val="000000"/>
        </w:rPr>
        <w:t>礙儒家之有，</w:t>
      </w:r>
      <w:r w:rsidR="00D50C6E">
        <w:rPr>
          <w:rFonts w:ascii="Arial" w:hAnsi="Arial" w:cs="Arial" w:hint="eastAsia"/>
          <w:color w:val="000000"/>
        </w:rPr>
        <w:t>牟先生幾乎是要整編</w:t>
      </w:r>
      <w:proofErr w:type="gramStart"/>
      <w:r w:rsidR="00D50C6E">
        <w:rPr>
          <w:rFonts w:ascii="Arial" w:hAnsi="Arial" w:cs="Arial" w:hint="eastAsia"/>
          <w:color w:val="000000"/>
        </w:rPr>
        <w:t>這些無執的</w:t>
      </w:r>
      <w:proofErr w:type="gramEnd"/>
      <w:r w:rsidR="00D50C6E">
        <w:rPr>
          <w:rFonts w:ascii="Arial" w:hAnsi="Arial" w:cs="Arial" w:hint="eastAsia"/>
          <w:color w:val="000000"/>
        </w:rPr>
        <w:t>存有論的</w:t>
      </w:r>
      <w:proofErr w:type="gramStart"/>
      <w:r w:rsidR="00D50C6E">
        <w:rPr>
          <w:rFonts w:ascii="Arial" w:hAnsi="Arial" w:cs="Arial" w:hint="eastAsia"/>
          <w:color w:val="000000"/>
        </w:rPr>
        <w:t>狀述命題齊入</w:t>
      </w:r>
      <w:proofErr w:type="gramEnd"/>
      <w:r w:rsidR="00D50C6E">
        <w:rPr>
          <w:rFonts w:ascii="Arial" w:hAnsi="Arial" w:cs="Arial" w:hint="eastAsia"/>
          <w:color w:val="000000"/>
        </w:rPr>
        <w:t>儒學聖殿中</w:t>
      </w:r>
      <w:proofErr w:type="gramStart"/>
      <w:r w:rsidR="00D50C6E">
        <w:rPr>
          <w:rFonts w:ascii="Arial" w:hAnsi="Arial" w:cs="Arial" w:hint="eastAsia"/>
          <w:color w:val="000000"/>
        </w:rPr>
        <w:t>而共成之</w:t>
      </w:r>
      <w:proofErr w:type="gramEnd"/>
      <w:r w:rsidR="00D50C6E">
        <w:rPr>
          <w:rFonts w:ascii="Arial" w:hAnsi="Arial" w:cs="Arial" w:hint="eastAsia"/>
          <w:color w:val="000000"/>
        </w:rPr>
        <w:t>，因為說到底，</w:t>
      </w:r>
      <w:proofErr w:type="gramStart"/>
      <w:r w:rsidR="00D50C6E">
        <w:rPr>
          <w:rFonts w:ascii="Arial" w:hAnsi="Arial" w:cs="Arial" w:hint="eastAsia"/>
          <w:color w:val="000000"/>
        </w:rPr>
        <w:t>這些道佛的</w:t>
      </w:r>
      <w:proofErr w:type="gramEnd"/>
      <w:r w:rsidR="00D50C6E">
        <w:rPr>
          <w:rFonts w:ascii="Arial" w:hAnsi="Arial" w:cs="Arial" w:hint="eastAsia"/>
          <w:color w:val="000000"/>
        </w:rPr>
        <w:t>命題意旨，都是對物自身的掌握，都是智的直覺的作用，</w:t>
      </w:r>
      <w:r w:rsidR="006903A9">
        <w:rPr>
          <w:rFonts w:ascii="Arial" w:hAnsi="Arial" w:cs="Arial" w:hint="eastAsia"/>
          <w:color w:val="000000"/>
        </w:rPr>
        <w:t>進路雖各不同，但</w:t>
      </w:r>
      <w:proofErr w:type="gramStart"/>
      <w:r w:rsidR="006903A9">
        <w:rPr>
          <w:rFonts w:ascii="Arial" w:hAnsi="Arial" w:cs="Arial" w:hint="eastAsia"/>
          <w:color w:val="000000"/>
        </w:rPr>
        <w:t>所說皆如</w:t>
      </w:r>
      <w:proofErr w:type="gramEnd"/>
      <w:r w:rsidR="006903A9">
        <w:rPr>
          <w:rFonts w:ascii="Arial" w:hAnsi="Arial" w:cs="Arial" w:hint="eastAsia"/>
          <w:color w:val="000000"/>
        </w:rPr>
        <w:t>理，</w:t>
      </w:r>
      <w:proofErr w:type="gramStart"/>
      <w:r w:rsidR="006903A9">
        <w:rPr>
          <w:rFonts w:ascii="Arial" w:hAnsi="Arial" w:cs="Arial" w:hint="eastAsia"/>
          <w:color w:val="000000"/>
        </w:rPr>
        <w:t>甚至即同共一</w:t>
      </w:r>
      <w:proofErr w:type="gramEnd"/>
      <w:r w:rsidR="006903A9">
        <w:rPr>
          <w:rFonts w:ascii="Arial" w:hAnsi="Arial" w:cs="Arial" w:hint="eastAsia"/>
          <w:color w:val="000000"/>
        </w:rPr>
        <w:t>理，甚至</w:t>
      </w:r>
      <w:proofErr w:type="gramStart"/>
      <w:r w:rsidR="006903A9">
        <w:rPr>
          <w:rFonts w:ascii="Arial" w:hAnsi="Arial" w:cs="Arial" w:hint="eastAsia"/>
          <w:color w:val="000000"/>
        </w:rPr>
        <w:t>即眾理</w:t>
      </w:r>
      <w:proofErr w:type="gramEnd"/>
      <w:r w:rsidR="006903A9">
        <w:rPr>
          <w:rFonts w:ascii="Arial" w:hAnsi="Arial" w:cs="Arial" w:hint="eastAsia"/>
          <w:color w:val="000000"/>
        </w:rPr>
        <w:t>同義矣。</w:t>
      </w:r>
      <w:proofErr w:type="gramStart"/>
      <w:r w:rsidR="00F17A61">
        <w:rPr>
          <w:rFonts w:ascii="Arial" w:hAnsi="Arial" w:cs="Arial" w:hint="eastAsia"/>
          <w:color w:val="000000"/>
        </w:rPr>
        <w:t>此義</w:t>
      </w:r>
      <w:proofErr w:type="gramEnd"/>
      <w:r w:rsidR="00F17A61">
        <w:rPr>
          <w:rFonts w:ascii="Arial" w:hAnsi="Arial" w:cs="Arial" w:hint="eastAsia"/>
          <w:color w:val="000000"/>
        </w:rPr>
        <w:t>，見下述諸文：</w:t>
      </w:r>
    </w:p>
    <w:p w:rsidR="00EA748D" w:rsidRDefault="00EA748D" w:rsidP="00D35797">
      <w:pPr>
        <w:tabs>
          <w:tab w:val="left" w:pos="1935"/>
        </w:tabs>
        <w:rPr>
          <w:rFonts w:ascii="Arial" w:hAnsi="Arial" w:cs="Arial"/>
          <w:color w:val="000000"/>
        </w:rPr>
      </w:pPr>
    </w:p>
    <w:p w:rsidR="00901360" w:rsidRPr="00B54006" w:rsidRDefault="00206760" w:rsidP="00F17A61">
      <w:pPr>
        <w:tabs>
          <w:tab w:val="left" w:pos="1935"/>
        </w:tabs>
        <w:ind w:leftChars="300" w:left="720"/>
        <w:rPr>
          <w:rFonts w:ascii="Arial" w:hAnsi="Arial" w:cs="Arial"/>
          <w:b/>
          <w:color w:val="000000"/>
          <w:u w:val="single"/>
        </w:rPr>
      </w:pPr>
      <w:r w:rsidRPr="009B1B48">
        <w:rPr>
          <w:rFonts w:ascii="標楷體" w:eastAsia="標楷體" w:hAnsi="標楷體" w:cs="Arial" w:hint="eastAsia"/>
          <w:color w:val="000000"/>
          <w:u w:val="single"/>
        </w:rPr>
        <w:t>道家並未</w:t>
      </w:r>
      <w:proofErr w:type="gramStart"/>
      <w:r w:rsidRPr="009B1B48">
        <w:rPr>
          <w:rFonts w:ascii="標楷體" w:eastAsia="標楷體" w:hAnsi="標楷體" w:cs="Arial" w:hint="eastAsia"/>
          <w:color w:val="000000"/>
          <w:u w:val="single"/>
        </w:rPr>
        <w:t>以緣生</w:t>
      </w:r>
      <w:proofErr w:type="gramEnd"/>
      <w:r w:rsidRPr="009B1B48">
        <w:rPr>
          <w:rFonts w:ascii="標楷體" w:eastAsia="標楷體" w:hAnsi="標楷體" w:cs="Arial" w:hint="eastAsia"/>
          <w:color w:val="000000"/>
          <w:u w:val="single"/>
        </w:rPr>
        <w:t>觀萬物，它直把萬物當作</w:t>
      </w:r>
      <w:proofErr w:type="gramStart"/>
      <w:r w:rsidRPr="009B1B48">
        <w:rPr>
          <w:rFonts w:ascii="標楷體" w:eastAsia="標楷體" w:hAnsi="標楷體" w:cs="Arial" w:hint="eastAsia"/>
          <w:color w:val="000000"/>
          <w:u w:val="single"/>
        </w:rPr>
        <w:t>一個體物看</w:t>
      </w:r>
      <w:proofErr w:type="gramEnd"/>
      <w:r w:rsidRPr="009B1B48">
        <w:rPr>
          <w:rFonts w:ascii="標楷體" w:eastAsia="標楷體" w:hAnsi="標楷體" w:cs="Arial" w:hint="eastAsia"/>
          <w:color w:val="000000"/>
          <w:u w:val="single"/>
        </w:rPr>
        <w:t>。但是未</w:t>
      </w:r>
      <w:proofErr w:type="gramStart"/>
      <w:r w:rsidRPr="009B1B48">
        <w:rPr>
          <w:rFonts w:ascii="標楷體" w:eastAsia="標楷體" w:hAnsi="標楷體" w:cs="Arial" w:hint="eastAsia"/>
          <w:color w:val="000000"/>
          <w:u w:val="single"/>
        </w:rPr>
        <w:t>以緣生</w:t>
      </w:r>
      <w:proofErr w:type="gramEnd"/>
      <w:r w:rsidRPr="009B1B48">
        <w:rPr>
          <w:rFonts w:ascii="標楷體" w:eastAsia="標楷體" w:hAnsi="標楷體" w:cs="Arial" w:hint="eastAsia"/>
          <w:color w:val="000000"/>
          <w:u w:val="single"/>
        </w:rPr>
        <w:t>觀，這並不表示它</w:t>
      </w:r>
      <w:proofErr w:type="gramStart"/>
      <w:r w:rsidRPr="009B1B48">
        <w:rPr>
          <w:rFonts w:ascii="標楷體" w:eastAsia="標楷體" w:hAnsi="標楷體" w:cs="Arial" w:hint="eastAsia"/>
          <w:color w:val="000000"/>
          <w:u w:val="single"/>
        </w:rPr>
        <w:t>反對緣生</w:t>
      </w:r>
      <w:proofErr w:type="gramEnd"/>
      <w:r w:rsidRPr="009B1B48">
        <w:rPr>
          <w:rFonts w:ascii="標楷體" w:eastAsia="標楷體" w:hAnsi="標楷體" w:cs="Arial" w:hint="eastAsia"/>
          <w:color w:val="000000"/>
          <w:u w:val="single"/>
        </w:rPr>
        <w:t>，因為無人能反對；甚至它亦可隱含</w:t>
      </w:r>
      <w:proofErr w:type="gramStart"/>
      <w:r w:rsidRPr="009B1B48">
        <w:rPr>
          <w:rFonts w:ascii="標楷體" w:eastAsia="標楷體" w:hAnsi="標楷體" w:cs="Arial" w:hint="eastAsia"/>
          <w:color w:val="000000"/>
          <w:u w:val="single"/>
        </w:rPr>
        <w:t>有此義</w:t>
      </w:r>
      <w:proofErr w:type="gramEnd"/>
      <w:r w:rsidRPr="009B1B48">
        <w:rPr>
          <w:rFonts w:ascii="標楷體" w:eastAsia="標楷體" w:hAnsi="標楷體" w:cs="Arial" w:hint="eastAsia"/>
          <w:color w:val="000000"/>
          <w:u w:val="single"/>
        </w:rPr>
        <w:t>，不在說不說也。</w:t>
      </w:r>
      <w:r w:rsidRPr="00F17A61">
        <w:rPr>
          <w:rFonts w:ascii="標楷體" w:eastAsia="標楷體" w:hAnsi="標楷體" w:cs="Arial" w:hint="eastAsia"/>
          <w:color w:val="000000"/>
        </w:rPr>
        <w:t>萬物並作，</w:t>
      </w:r>
      <w:proofErr w:type="gramStart"/>
      <w:r w:rsidRPr="00F17A61">
        <w:rPr>
          <w:rFonts w:ascii="標楷體" w:eastAsia="標楷體" w:hAnsi="標楷體" w:cs="Arial" w:hint="eastAsia"/>
          <w:color w:val="000000"/>
        </w:rPr>
        <w:t>順並作</w:t>
      </w:r>
      <w:proofErr w:type="gramEnd"/>
      <w:r w:rsidRPr="00F17A61">
        <w:rPr>
          <w:rFonts w:ascii="標楷體" w:eastAsia="標楷體" w:hAnsi="標楷體" w:cs="Arial" w:hint="eastAsia"/>
          <w:color w:val="000000"/>
        </w:rPr>
        <w:t>而牽引下去，這</w:t>
      </w:r>
      <w:proofErr w:type="gramStart"/>
      <w:r w:rsidRPr="00F17A61">
        <w:rPr>
          <w:rFonts w:ascii="標楷體" w:eastAsia="標楷體" w:hAnsi="標楷體" w:cs="Arial" w:hint="eastAsia"/>
          <w:color w:val="000000"/>
        </w:rPr>
        <w:t>便是緣生</w:t>
      </w:r>
      <w:proofErr w:type="gramEnd"/>
      <w:r w:rsidRPr="00F17A61">
        <w:rPr>
          <w:rFonts w:ascii="標楷體" w:eastAsia="標楷體" w:hAnsi="標楷體" w:cs="Arial" w:hint="eastAsia"/>
          <w:color w:val="000000"/>
        </w:rPr>
        <w:t>。天下萬物生於有，在有底層次上生長成熟，即</w:t>
      </w:r>
      <w:proofErr w:type="gramStart"/>
      <w:r w:rsidRPr="00F17A61">
        <w:rPr>
          <w:rFonts w:ascii="標楷體" w:eastAsia="標楷體" w:hAnsi="標楷體" w:cs="Arial" w:hint="eastAsia"/>
          <w:color w:val="000000"/>
        </w:rPr>
        <w:t>是緣生</w:t>
      </w:r>
      <w:proofErr w:type="gramEnd"/>
      <w:r w:rsidRPr="00F17A61">
        <w:rPr>
          <w:rFonts w:ascii="標楷體" w:eastAsia="標楷體" w:hAnsi="標楷體" w:cs="Arial" w:hint="eastAsia"/>
          <w:color w:val="000000"/>
        </w:rPr>
        <w:t>。有生於無</w:t>
      </w:r>
      <w:r w:rsidR="00615F2D" w:rsidRPr="00F17A61">
        <w:rPr>
          <w:rFonts w:ascii="標楷體" w:eastAsia="標楷體" w:hAnsi="標楷體" w:cs="Arial" w:hint="eastAsia"/>
          <w:color w:val="000000"/>
        </w:rPr>
        <w:t>，這</w:t>
      </w:r>
      <w:proofErr w:type="gramStart"/>
      <w:r w:rsidR="00615F2D" w:rsidRPr="00F17A61">
        <w:rPr>
          <w:rFonts w:ascii="標楷體" w:eastAsia="標楷體" w:hAnsi="標楷體" w:cs="Arial" w:hint="eastAsia"/>
          <w:color w:val="000000"/>
        </w:rPr>
        <w:t>不是緣生</w:t>
      </w:r>
      <w:proofErr w:type="gramEnd"/>
      <w:r w:rsidR="00615F2D" w:rsidRPr="00F17A61">
        <w:rPr>
          <w:rFonts w:ascii="標楷體" w:eastAsia="標楷體" w:hAnsi="標楷體" w:cs="Arial" w:hint="eastAsia"/>
          <w:color w:val="000000"/>
        </w:rPr>
        <w:t>，因為無不可</w:t>
      </w:r>
      <w:proofErr w:type="gramStart"/>
      <w:r w:rsidR="00615F2D" w:rsidRPr="00F17A61">
        <w:rPr>
          <w:rFonts w:ascii="標楷體" w:eastAsia="標楷體" w:hAnsi="標楷體" w:cs="Arial" w:hint="eastAsia"/>
          <w:color w:val="000000"/>
        </w:rPr>
        <w:t>視作緣</w:t>
      </w:r>
      <w:proofErr w:type="gramEnd"/>
      <w:r w:rsidR="00615F2D" w:rsidRPr="00F17A61">
        <w:rPr>
          <w:rFonts w:ascii="標楷體" w:eastAsia="標楷體" w:hAnsi="標楷體" w:cs="Arial" w:hint="eastAsia"/>
          <w:color w:val="000000"/>
        </w:rPr>
        <w:t>。故此語中的生字亦</w:t>
      </w:r>
      <w:proofErr w:type="gramStart"/>
      <w:r w:rsidR="00615F2D" w:rsidRPr="00F17A61">
        <w:rPr>
          <w:rFonts w:ascii="標楷體" w:eastAsia="標楷體" w:hAnsi="標楷體" w:cs="Arial" w:hint="eastAsia"/>
          <w:color w:val="000000"/>
        </w:rPr>
        <w:t>當別解</w:t>
      </w:r>
      <w:proofErr w:type="gramEnd"/>
      <w:r w:rsidR="00615F2D" w:rsidRPr="00F17A61">
        <w:rPr>
          <w:rFonts w:ascii="標楷體" w:eastAsia="標楷體" w:hAnsi="標楷體" w:cs="Arial" w:hint="eastAsia"/>
          <w:color w:val="000000"/>
        </w:rPr>
        <w:t>。…</w:t>
      </w:r>
      <w:proofErr w:type="gramStart"/>
      <w:r w:rsidR="00615F2D" w:rsidRPr="00F17A61">
        <w:rPr>
          <w:rFonts w:ascii="標楷體" w:eastAsia="標楷體" w:hAnsi="標楷體" w:cs="Arial" w:hint="eastAsia"/>
          <w:color w:val="000000"/>
        </w:rPr>
        <w:t>……</w:t>
      </w:r>
      <w:proofErr w:type="gramEnd"/>
      <w:r w:rsidR="00615F2D" w:rsidRPr="00F17A61">
        <w:rPr>
          <w:rFonts w:ascii="標楷體" w:eastAsia="標楷體" w:hAnsi="標楷體" w:cs="Arial" w:hint="eastAsia"/>
          <w:color w:val="000000"/>
        </w:rPr>
        <w:t>萬物得</w:t>
      </w:r>
      <w:proofErr w:type="gramStart"/>
      <w:r w:rsidR="00615F2D" w:rsidRPr="00F17A61">
        <w:rPr>
          <w:rFonts w:ascii="標楷體" w:eastAsia="標楷體" w:hAnsi="標楷體" w:cs="Arial" w:hint="eastAsia"/>
          <w:color w:val="000000"/>
        </w:rPr>
        <w:t>一</w:t>
      </w:r>
      <w:proofErr w:type="gramEnd"/>
      <w:r w:rsidR="00615F2D" w:rsidRPr="00F17A61">
        <w:rPr>
          <w:rFonts w:ascii="標楷體" w:eastAsia="標楷體" w:hAnsi="標楷體" w:cs="Arial" w:hint="eastAsia"/>
          <w:color w:val="000000"/>
        </w:rPr>
        <w:t>以生，生是萬物在有之層次上生長其自己，這個生長</w:t>
      </w:r>
      <w:proofErr w:type="gramStart"/>
      <w:r w:rsidR="00615F2D" w:rsidRPr="00F17A61">
        <w:rPr>
          <w:rFonts w:ascii="標楷體" w:eastAsia="標楷體" w:hAnsi="標楷體" w:cs="Arial" w:hint="eastAsia"/>
          <w:color w:val="000000"/>
        </w:rPr>
        <w:t>是緣生</w:t>
      </w:r>
      <w:proofErr w:type="gramEnd"/>
      <w:r w:rsidR="00615F2D" w:rsidRPr="00F17A61">
        <w:rPr>
          <w:rFonts w:ascii="標楷體" w:eastAsia="標楷體" w:hAnsi="標楷體" w:cs="Arial" w:hint="eastAsia"/>
          <w:color w:val="000000"/>
        </w:rPr>
        <w:t>。</w:t>
      </w:r>
      <w:proofErr w:type="gramStart"/>
      <w:r w:rsidR="00615F2D" w:rsidRPr="00F17A61">
        <w:rPr>
          <w:rFonts w:ascii="標楷體" w:eastAsia="標楷體" w:hAnsi="標楷體" w:cs="Arial" w:hint="eastAsia"/>
          <w:color w:val="000000"/>
        </w:rPr>
        <w:t>順緣生</w:t>
      </w:r>
      <w:proofErr w:type="gramEnd"/>
      <w:r w:rsidR="00615F2D" w:rsidRPr="00F17A61">
        <w:rPr>
          <w:rFonts w:ascii="標楷體" w:eastAsia="標楷體" w:hAnsi="標楷體" w:cs="Arial" w:hint="eastAsia"/>
          <w:color w:val="000000"/>
        </w:rPr>
        <w:t>而執著其</w:t>
      </w:r>
      <w:proofErr w:type="gramStart"/>
      <w:r w:rsidR="00615F2D" w:rsidRPr="00F17A61">
        <w:rPr>
          <w:rFonts w:ascii="標楷體" w:eastAsia="標楷體" w:hAnsi="標楷體" w:cs="Arial" w:hint="eastAsia"/>
          <w:color w:val="000000"/>
        </w:rPr>
        <w:t>有定相</w:t>
      </w:r>
      <w:proofErr w:type="gramEnd"/>
      <w:r w:rsidR="00615F2D" w:rsidRPr="00F17A61">
        <w:rPr>
          <w:rFonts w:ascii="標楷體" w:eastAsia="標楷體" w:hAnsi="標楷體" w:cs="Arial" w:hint="eastAsia"/>
          <w:color w:val="000000"/>
        </w:rPr>
        <w:t>，便是現象，亦即是執的存有論。</w:t>
      </w:r>
      <w:proofErr w:type="gramStart"/>
      <w:r w:rsidR="00615F2D" w:rsidRPr="009B1B48">
        <w:rPr>
          <w:rFonts w:ascii="標楷體" w:eastAsia="標楷體" w:hAnsi="標楷體" w:cs="Arial" w:hint="eastAsia"/>
          <w:color w:val="000000"/>
          <w:u w:val="single"/>
        </w:rPr>
        <w:t>順緣生</w:t>
      </w:r>
      <w:proofErr w:type="gramEnd"/>
      <w:r w:rsidR="00615F2D" w:rsidRPr="009B1B48">
        <w:rPr>
          <w:rFonts w:ascii="標楷體" w:eastAsia="標楷體" w:hAnsi="標楷體" w:cs="Arial" w:hint="eastAsia"/>
          <w:color w:val="000000"/>
          <w:u w:val="single"/>
        </w:rPr>
        <w:t>而</w:t>
      </w:r>
      <w:proofErr w:type="gramStart"/>
      <w:r w:rsidR="00615F2D" w:rsidRPr="009B1B48">
        <w:rPr>
          <w:rFonts w:ascii="標楷體" w:eastAsia="標楷體" w:hAnsi="標楷體" w:cs="Arial" w:hint="eastAsia"/>
          <w:color w:val="000000"/>
          <w:u w:val="single"/>
        </w:rPr>
        <w:t>不</w:t>
      </w:r>
      <w:proofErr w:type="gramEnd"/>
      <w:r w:rsidR="00615F2D" w:rsidRPr="009B1B48">
        <w:rPr>
          <w:rFonts w:ascii="標楷體" w:eastAsia="標楷體" w:hAnsi="標楷體" w:cs="Arial" w:hint="eastAsia"/>
          <w:color w:val="000000"/>
          <w:u w:val="single"/>
        </w:rPr>
        <w:t>執，而把它</w:t>
      </w:r>
      <w:proofErr w:type="gramStart"/>
      <w:r w:rsidR="00615F2D" w:rsidRPr="009B1B48">
        <w:rPr>
          <w:rFonts w:ascii="標楷體" w:eastAsia="標楷體" w:hAnsi="標楷體" w:cs="Arial" w:hint="eastAsia"/>
          <w:color w:val="000000"/>
          <w:u w:val="single"/>
        </w:rPr>
        <w:t>繫</w:t>
      </w:r>
      <w:proofErr w:type="gramEnd"/>
      <w:r w:rsidR="00615F2D" w:rsidRPr="009B1B48">
        <w:rPr>
          <w:rFonts w:ascii="標楷體" w:eastAsia="標楷體" w:hAnsi="標楷體" w:cs="Arial" w:hint="eastAsia"/>
          <w:color w:val="000000"/>
          <w:u w:val="single"/>
        </w:rPr>
        <w:t>屬於一，（所謂無與明），那</w:t>
      </w:r>
      <w:proofErr w:type="gramStart"/>
      <w:r w:rsidR="00615F2D" w:rsidRPr="009B1B48">
        <w:rPr>
          <w:rFonts w:ascii="標楷體" w:eastAsia="標楷體" w:hAnsi="標楷體" w:cs="Arial" w:hint="eastAsia"/>
          <w:color w:val="000000"/>
          <w:u w:val="single"/>
        </w:rPr>
        <w:t>便是緣生的</w:t>
      </w:r>
      <w:proofErr w:type="gramEnd"/>
      <w:r w:rsidR="00615F2D" w:rsidRPr="009B1B48">
        <w:rPr>
          <w:rFonts w:ascii="標楷體" w:eastAsia="標楷體" w:hAnsi="標楷體" w:cs="Arial" w:hint="eastAsia"/>
          <w:color w:val="000000"/>
          <w:u w:val="single"/>
        </w:rPr>
        <w:t>物之在其自己，</w:t>
      </w:r>
      <w:proofErr w:type="gramStart"/>
      <w:r w:rsidR="0055532C" w:rsidRPr="009B1B48">
        <w:rPr>
          <w:rFonts w:ascii="標楷體" w:eastAsia="標楷體" w:hAnsi="標楷體" w:cs="Arial" w:hint="eastAsia"/>
          <w:color w:val="000000"/>
          <w:u w:val="single"/>
        </w:rPr>
        <w:t>當體即</w:t>
      </w:r>
      <w:proofErr w:type="gramEnd"/>
      <w:r w:rsidR="0055532C" w:rsidRPr="009B1B48">
        <w:rPr>
          <w:rFonts w:ascii="標楷體" w:eastAsia="標楷體" w:hAnsi="標楷體" w:cs="Arial" w:hint="eastAsia"/>
          <w:color w:val="000000"/>
          <w:u w:val="single"/>
        </w:rPr>
        <w:t>回復其為一個體的自在物，即郭象</w:t>
      </w:r>
      <w:proofErr w:type="gramStart"/>
      <w:r w:rsidR="0055532C" w:rsidRPr="009B1B48">
        <w:rPr>
          <w:rFonts w:ascii="標楷體" w:eastAsia="標楷體" w:hAnsi="標楷體" w:cs="Arial" w:hint="eastAsia"/>
          <w:color w:val="000000"/>
          <w:u w:val="single"/>
        </w:rPr>
        <w:t>所謂獨化</w:t>
      </w:r>
      <w:proofErr w:type="gramEnd"/>
      <w:r w:rsidR="0055532C" w:rsidRPr="009B1B48">
        <w:rPr>
          <w:rFonts w:ascii="標楷體" w:eastAsia="標楷體" w:hAnsi="標楷體" w:cs="Arial" w:hint="eastAsia"/>
          <w:color w:val="000000"/>
          <w:u w:val="single"/>
        </w:rPr>
        <w:t>（莊子說朝徹而後見獨之獨）</w:t>
      </w:r>
      <w:r w:rsidR="00615F2D" w:rsidRPr="009B1B48">
        <w:rPr>
          <w:rFonts w:ascii="標楷體" w:eastAsia="標楷體" w:hAnsi="標楷體" w:cs="Arial" w:hint="eastAsia"/>
          <w:color w:val="000000"/>
          <w:u w:val="single"/>
        </w:rPr>
        <w:t>。</w:t>
      </w:r>
      <w:proofErr w:type="gramStart"/>
      <w:r w:rsidR="0055532C" w:rsidRPr="009B1B48">
        <w:rPr>
          <w:rFonts w:ascii="標楷體" w:eastAsia="標楷體" w:hAnsi="標楷體" w:cs="Arial" w:hint="eastAsia"/>
          <w:color w:val="000000"/>
          <w:u w:val="single"/>
        </w:rPr>
        <w:t>獨化無化相</w:t>
      </w:r>
      <w:proofErr w:type="gramEnd"/>
      <w:r w:rsidR="0055532C" w:rsidRPr="009B1B48">
        <w:rPr>
          <w:rFonts w:ascii="標楷體" w:eastAsia="標楷體" w:hAnsi="標楷體" w:cs="Arial" w:hint="eastAsia"/>
          <w:color w:val="000000"/>
          <w:u w:val="single"/>
        </w:rPr>
        <w:t>，因而緣無緣相，生無生相。</w:t>
      </w:r>
      <w:proofErr w:type="gramStart"/>
      <w:r w:rsidR="0055532C" w:rsidRPr="009B1B48">
        <w:rPr>
          <w:rFonts w:ascii="標楷體" w:eastAsia="標楷體" w:hAnsi="標楷體" w:cs="Arial" w:hint="eastAsia"/>
          <w:b/>
          <w:color w:val="000000"/>
          <w:u w:val="single"/>
        </w:rPr>
        <w:t>此亦即</w:t>
      </w:r>
      <w:proofErr w:type="gramEnd"/>
      <w:r w:rsidR="0055532C" w:rsidRPr="009B1B48">
        <w:rPr>
          <w:rFonts w:ascii="標楷體" w:eastAsia="標楷體" w:hAnsi="標楷體" w:cs="Arial" w:hint="eastAsia"/>
          <w:b/>
          <w:color w:val="000000"/>
          <w:u w:val="single"/>
        </w:rPr>
        <w:t>是無</w:t>
      </w:r>
      <w:proofErr w:type="gramStart"/>
      <w:r w:rsidR="0055532C" w:rsidRPr="009B1B48">
        <w:rPr>
          <w:rFonts w:ascii="標楷體" w:eastAsia="標楷體" w:hAnsi="標楷體" w:cs="Arial" w:hint="eastAsia"/>
          <w:b/>
          <w:color w:val="000000"/>
          <w:u w:val="single"/>
        </w:rPr>
        <w:t>生無滅</w:t>
      </w:r>
      <w:proofErr w:type="gramEnd"/>
      <w:r w:rsidR="00242D3C" w:rsidRPr="009B1B48">
        <w:rPr>
          <w:rFonts w:ascii="標楷體" w:eastAsia="標楷體" w:hAnsi="標楷體" w:cs="Arial" w:hint="eastAsia"/>
          <w:b/>
          <w:color w:val="000000"/>
          <w:u w:val="single"/>
        </w:rPr>
        <w:t>，</w:t>
      </w:r>
      <w:proofErr w:type="gramStart"/>
      <w:r w:rsidR="0055532C" w:rsidRPr="009B1B48">
        <w:rPr>
          <w:rFonts w:ascii="標楷體" w:eastAsia="標楷體" w:hAnsi="標楷體" w:cs="Arial" w:hint="eastAsia"/>
          <w:b/>
          <w:color w:val="000000"/>
          <w:u w:val="single"/>
        </w:rPr>
        <w:t>無常無斷</w:t>
      </w:r>
      <w:proofErr w:type="gramEnd"/>
      <w:r w:rsidR="00242D3C" w:rsidRPr="009B1B48">
        <w:rPr>
          <w:rFonts w:ascii="標楷體" w:eastAsia="標楷體" w:hAnsi="標楷體" w:cs="Arial" w:hint="eastAsia"/>
          <w:b/>
          <w:color w:val="000000"/>
          <w:u w:val="single"/>
        </w:rPr>
        <w:t>，</w:t>
      </w:r>
      <w:r w:rsidR="0055532C" w:rsidRPr="009B1B48">
        <w:rPr>
          <w:rFonts w:ascii="標楷體" w:eastAsia="標楷體" w:hAnsi="標楷體" w:cs="Arial" w:hint="eastAsia"/>
          <w:b/>
          <w:color w:val="000000"/>
          <w:u w:val="single"/>
        </w:rPr>
        <w:t>無一無異</w:t>
      </w:r>
      <w:r w:rsidR="00242D3C" w:rsidRPr="009B1B48">
        <w:rPr>
          <w:rFonts w:ascii="標楷體" w:eastAsia="標楷體" w:hAnsi="標楷體" w:cs="Arial" w:hint="eastAsia"/>
          <w:b/>
          <w:color w:val="000000"/>
          <w:u w:val="single"/>
        </w:rPr>
        <w:t>，</w:t>
      </w:r>
      <w:r w:rsidR="0055532C" w:rsidRPr="009B1B48">
        <w:rPr>
          <w:rFonts w:ascii="標楷體" w:eastAsia="標楷體" w:hAnsi="標楷體" w:cs="Arial" w:hint="eastAsia"/>
          <w:b/>
          <w:color w:val="000000"/>
          <w:u w:val="single"/>
        </w:rPr>
        <w:t>無來</w:t>
      </w:r>
      <w:proofErr w:type="gramStart"/>
      <w:r w:rsidR="0055532C" w:rsidRPr="009B1B48">
        <w:rPr>
          <w:rFonts w:ascii="標楷體" w:eastAsia="標楷體" w:hAnsi="標楷體" w:cs="Arial" w:hint="eastAsia"/>
          <w:b/>
          <w:color w:val="000000"/>
          <w:u w:val="single"/>
        </w:rPr>
        <w:t>無</w:t>
      </w:r>
      <w:proofErr w:type="gramEnd"/>
      <w:r w:rsidR="0055532C" w:rsidRPr="009B1B48">
        <w:rPr>
          <w:rFonts w:ascii="標楷體" w:eastAsia="標楷體" w:hAnsi="標楷體" w:cs="Arial" w:hint="eastAsia"/>
          <w:b/>
          <w:color w:val="000000"/>
          <w:u w:val="single"/>
        </w:rPr>
        <w:t>去也。</w:t>
      </w:r>
      <w:r w:rsidR="0055532C" w:rsidRPr="00F17A61">
        <w:rPr>
          <w:rFonts w:ascii="標楷體" w:eastAsia="標楷體" w:hAnsi="標楷體" w:cs="Arial" w:hint="eastAsia"/>
          <w:color w:val="000000"/>
        </w:rPr>
        <w:t>空是空的</w:t>
      </w:r>
      <w:proofErr w:type="gramStart"/>
      <w:r w:rsidR="0055532C" w:rsidRPr="00F17A61">
        <w:rPr>
          <w:rFonts w:ascii="標楷體" w:eastAsia="標楷體" w:hAnsi="標楷體" w:cs="Arial" w:hint="eastAsia"/>
          <w:color w:val="000000"/>
        </w:rPr>
        <w:t>這些定相</w:t>
      </w:r>
      <w:proofErr w:type="gramEnd"/>
      <w:r w:rsidR="0055532C" w:rsidRPr="00F17A61">
        <w:rPr>
          <w:rFonts w:ascii="標楷體" w:eastAsia="標楷體" w:hAnsi="標楷體" w:cs="Arial" w:hint="eastAsia"/>
          <w:color w:val="000000"/>
        </w:rPr>
        <w:t>，並不是沒有物。不過順兩家的名言，似乎也有點不同。…</w:t>
      </w:r>
      <w:proofErr w:type="gramStart"/>
      <w:r w:rsidR="0055532C" w:rsidRPr="00F17A61">
        <w:rPr>
          <w:rFonts w:ascii="標楷體" w:eastAsia="標楷體" w:hAnsi="標楷體" w:cs="Arial" w:hint="eastAsia"/>
          <w:color w:val="000000"/>
        </w:rPr>
        <w:t>……</w:t>
      </w:r>
      <w:proofErr w:type="gramEnd"/>
      <w:r w:rsidR="0055532C" w:rsidRPr="00B54006">
        <w:rPr>
          <w:rFonts w:ascii="標楷體" w:eastAsia="標楷體" w:hAnsi="標楷體" w:cs="Arial" w:hint="eastAsia"/>
          <w:b/>
          <w:color w:val="000000"/>
          <w:u w:val="single"/>
        </w:rPr>
        <w:t>道家重個體物之整一，佛家重散開</w:t>
      </w:r>
      <w:proofErr w:type="gramStart"/>
      <w:r w:rsidR="0055532C" w:rsidRPr="00B54006">
        <w:rPr>
          <w:rFonts w:ascii="標楷體" w:eastAsia="標楷體" w:hAnsi="標楷體" w:cs="Arial" w:hint="eastAsia"/>
          <w:b/>
          <w:color w:val="000000"/>
          <w:u w:val="single"/>
        </w:rPr>
        <w:t>之緣生</w:t>
      </w:r>
      <w:proofErr w:type="gramEnd"/>
      <w:r w:rsidR="0055532C" w:rsidRPr="00B54006">
        <w:rPr>
          <w:rFonts w:ascii="標楷體" w:eastAsia="標楷體" w:hAnsi="標楷體" w:cs="Arial" w:hint="eastAsia"/>
          <w:b/>
          <w:color w:val="000000"/>
          <w:u w:val="single"/>
        </w:rPr>
        <w:t>。佛家</w:t>
      </w:r>
      <w:proofErr w:type="gramStart"/>
      <w:r w:rsidR="0055532C" w:rsidRPr="00B54006">
        <w:rPr>
          <w:rFonts w:ascii="標楷體" w:eastAsia="標楷體" w:hAnsi="標楷體" w:cs="Arial" w:hint="eastAsia"/>
          <w:b/>
          <w:color w:val="000000"/>
          <w:u w:val="single"/>
        </w:rPr>
        <w:t>就緣生而當體</w:t>
      </w:r>
      <w:proofErr w:type="gramEnd"/>
      <w:r w:rsidR="0055532C" w:rsidRPr="00B54006">
        <w:rPr>
          <w:rFonts w:ascii="標楷體" w:eastAsia="標楷體" w:hAnsi="標楷體" w:cs="Arial" w:hint="eastAsia"/>
          <w:b/>
          <w:color w:val="000000"/>
          <w:u w:val="single"/>
        </w:rPr>
        <w:t>空寂之，即是緣生物（帶上這個物）之在其自己（如相）。兩者無</w:t>
      </w:r>
      <w:proofErr w:type="gramStart"/>
      <w:r w:rsidR="0055532C" w:rsidRPr="00B54006">
        <w:rPr>
          <w:rFonts w:ascii="標楷體" w:eastAsia="標楷體" w:hAnsi="標楷體" w:cs="Arial" w:hint="eastAsia"/>
          <w:b/>
          <w:color w:val="000000"/>
          <w:u w:val="single"/>
        </w:rPr>
        <w:t>有異也</w:t>
      </w:r>
      <w:proofErr w:type="gramEnd"/>
      <w:r w:rsidR="0055532C" w:rsidRPr="00B54006">
        <w:rPr>
          <w:rFonts w:ascii="標楷體" w:eastAsia="標楷體" w:hAnsi="標楷體" w:cs="Arial" w:hint="eastAsia"/>
          <w:b/>
          <w:color w:val="000000"/>
          <w:u w:val="single"/>
        </w:rPr>
        <w:t>，勿以名言</w:t>
      </w:r>
      <w:r w:rsidR="0055532C" w:rsidRPr="00B54006">
        <w:rPr>
          <w:rFonts w:ascii="標楷體" w:eastAsia="標楷體" w:hAnsi="標楷體" w:cs="Arial" w:hint="eastAsia"/>
          <w:b/>
          <w:color w:val="000000"/>
          <w:u w:val="single"/>
        </w:rPr>
        <w:lastRenderedPageBreak/>
        <w:t>之異而異於實際理地也</w:t>
      </w:r>
      <w:r w:rsidR="0055532C" w:rsidRPr="00B54006">
        <w:rPr>
          <w:rFonts w:ascii="Arial" w:hAnsi="Arial" w:cs="Arial" w:hint="eastAsia"/>
          <w:b/>
          <w:color w:val="000000"/>
          <w:u w:val="single"/>
        </w:rPr>
        <w:t>。</w:t>
      </w:r>
      <w:r w:rsidR="00EA748D" w:rsidRPr="00B54006">
        <w:rPr>
          <w:rStyle w:val="ad"/>
          <w:rFonts w:ascii="Arial" w:hAnsi="Arial" w:cs="Arial"/>
          <w:b/>
          <w:color w:val="000000"/>
          <w:u w:val="single"/>
        </w:rPr>
        <w:footnoteReference w:id="21"/>
      </w:r>
    </w:p>
    <w:p w:rsidR="0055532C" w:rsidRDefault="0055532C" w:rsidP="00D35797">
      <w:pPr>
        <w:tabs>
          <w:tab w:val="left" w:pos="1935"/>
        </w:tabs>
        <w:rPr>
          <w:rFonts w:ascii="Arial" w:hAnsi="Arial" w:cs="Arial"/>
          <w:color w:val="000000"/>
        </w:rPr>
      </w:pPr>
    </w:p>
    <w:p w:rsidR="00F17A61" w:rsidRDefault="00C870BB" w:rsidP="00D35797">
      <w:pPr>
        <w:tabs>
          <w:tab w:val="left" w:pos="1935"/>
        </w:tabs>
        <w:rPr>
          <w:rFonts w:ascii="Arial" w:hAnsi="Arial" w:cs="Arial"/>
          <w:color w:val="000000"/>
        </w:rPr>
      </w:pPr>
      <w:r>
        <w:rPr>
          <w:rFonts w:ascii="Arial" w:hAnsi="Arial" w:cs="Arial" w:hint="eastAsia"/>
          <w:color w:val="000000"/>
        </w:rPr>
        <w:t xml:space="preserve">　　</w:t>
      </w:r>
      <w:r w:rsidR="00242D3C">
        <w:rPr>
          <w:rFonts w:ascii="Arial" w:hAnsi="Arial" w:cs="Arial" w:hint="eastAsia"/>
          <w:color w:val="000000"/>
        </w:rPr>
        <w:t>這段文字中，郭象</w:t>
      </w:r>
      <w:proofErr w:type="gramStart"/>
      <w:r w:rsidR="00242D3C">
        <w:rPr>
          <w:rFonts w:ascii="Arial" w:hAnsi="Arial" w:cs="Arial" w:hint="eastAsia"/>
          <w:color w:val="000000"/>
        </w:rPr>
        <w:t>的獨化玄智</w:t>
      </w:r>
      <w:proofErr w:type="gramEnd"/>
      <w:r w:rsidR="00242D3C">
        <w:rPr>
          <w:rFonts w:ascii="Arial" w:hAnsi="Arial" w:cs="Arial" w:hint="eastAsia"/>
          <w:color w:val="000000"/>
        </w:rPr>
        <w:t>與佛教的如來</w:t>
      </w:r>
      <w:proofErr w:type="gramStart"/>
      <w:r w:rsidR="00242D3C">
        <w:rPr>
          <w:rFonts w:ascii="Arial" w:hAnsi="Arial" w:cs="Arial" w:hint="eastAsia"/>
          <w:color w:val="000000"/>
        </w:rPr>
        <w:t>空智竟</w:t>
      </w:r>
      <w:proofErr w:type="gramEnd"/>
      <w:r w:rsidR="00242D3C">
        <w:rPr>
          <w:rFonts w:ascii="Arial" w:hAnsi="Arial" w:cs="Arial" w:hint="eastAsia"/>
          <w:color w:val="000000"/>
        </w:rPr>
        <w:t>等同為一</w:t>
      </w:r>
      <w:r w:rsidR="005031E1">
        <w:rPr>
          <w:rFonts w:ascii="Arial" w:hAnsi="Arial" w:cs="Arial" w:hint="eastAsia"/>
          <w:color w:val="000000"/>
        </w:rPr>
        <w:t>，流暢無礙地</w:t>
      </w:r>
      <w:proofErr w:type="gramStart"/>
      <w:r w:rsidR="005031E1">
        <w:rPr>
          <w:rFonts w:ascii="Arial" w:hAnsi="Arial" w:cs="Arial" w:hint="eastAsia"/>
          <w:color w:val="000000"/>
        </w:rPr>
        <w:t>變換道佛術語</w:t>
      </w:r>
      <w:proofErr w:type="gramEnd"/>
      <w:r w:rsidR="005031E1">
        <w:rPr>
          <w:rFonts w:ascii="Arial" w:hAnsi="Arial" w:cs="Arial" w:hint="eastAsia"/>
          <w:color w:val="000000"/>
        </w:rPr>
        <w:t>以符應他正在重點討論的兩層存有論</w:t>
      </w:r>
      <w:r w:rsidR="00242D3C">
        <w:rPr>
          <w:rFonts w:ascii="Arial" w:hAnsi="Arial" w:cs="Arial" w:hint="eastAsia"/>
          <w:color w:val="000000"/>
        </w:rPr>
        <w:t>。</w:t>
      </w:r>
      <w:r w:rsidR="005031E1">
        <w:rPr>
          <w:rFonts w:ascii="Arial" w:hAnsi="Arial" w:cs="Arial" w:hint="eastAsia"/>
          <w:color w:val="000000"/>
        </w:rPr>
        <w:t>牟先生的思辨十分令人詫異。</w:t>
      </w:r>
      <w:proofErr w:type="gramStart"/>
      <w:r w:rsidR="005031E1">
        <w:rPr>
          <w:rFonts w:ascii="Arial" w:hAnsi="Arial" w:cs="Arial" w:hint="eastAsia"/>
          <w:color w:val="000000"/>
        </w:rPr>
        <w:t>為說儒釋道</w:t>
      </w:r>
      <w:proofErr w:type="gramEnd"/>
      <w:r w:rsidR="005031E1">
        <w:rPr>
          <w:rFonts w:ascii="Arial" w:hAnsi="Arial" w:cs="Arial" w:hint="eastAsia"/>
          <w:color w:val="000000"/>
        </w:rPr>
        <w:t>三</w:t>
      </w:r>
      <w:proofErr w:type="gramStart"/>
      <w:r w:rsidR="005031E1">
        <w:rPr>
          <w:rFonts w:ascii="Arial" w:hAnsi="Arial" w:cs="Arial" w:hint="eastAsia"/>
          <w:color w:val="000000"/>
        </w:rPr>
        <w:t>教皆有</w:t>
      </w:r>
      <w:proofErr w:type="gramEnd"/>
      <w:r w:rsidR="005031E1">
        <w:rPr>
          <w:rFonts w:ascii="Arial" w:hAnsi="Arial" w:cs="Arial" w:hint="eastAsia"/>
          <w:color w:val="000000"/>
        </w:rPr>
        <w:t>智的直覺</w:t>
      </w:r>
      <w:proofErr w:type="gramStart"/>
      <w:r w:rsidR="005031E1">
        <w:rPr>
          <w:rFonts w:ascii="Arial" w:hAnsi="Arial" w:cs="Arial" w:hint="eastAsia"/>
          <w:color w:val="000000"/>
        </w:rPr>
        <w:t>及無執的</w:t>
      </w:r>
      <w:proofErr w:type="gramEnd"/>
      <w:r w:rsidR="005031E1">
        <w:rPr>
          <w:rFonts w:ascii="Arial" w:hAnsi="Arial" w:cs="Arial" w:hint="eastAsia"/>
          <w:color w:val="000000"/>
        </w:rPr>
        <w:t>存有論，</w:t>
      </w:r>
      <w:r w:rsidR="00880213">
        <w:rPr>
          <w:rFonts w:ascii="Arial" w:hAnsi="Arial" w:cs="Arial" w:hint="eastAsia"/>
          <w:color w:val="000000"/>
        </w:rPr>
        <w:t>一個對物自身</w:t>
      </w:r>
      <w:proofErr w:type="gramStart"/>
      <w:r w:rsidR="00880213">
        <w:rPr>
          <w:rFonts w:ascii="Arial" w:hAnsi="Arial" w:cs="Arial" w:hint="eastAsia"/>
          <w:color w:val="000000"/>
        </w:rPr>
        <w:t>的無執存有</w:t>
      </w:r>
      <w:proofErr w:type="gramEnd"/>
      <w:r w:rsidR="00880213">
        <w:rPr>
          <w:rFonts w:ascii="Arial" w:hAnsi="Arial" w:cs="Arial" w:hint="eastAsia"/>
          <w:color w:val="000000"/>
        </w:rPr>
        <w:t>論的認識，郭象之</w:t>
      </w:r>
      <w:proofErr w:type="gramStart"/>
      <w:r w:rsidR="00880213">
        <w:rPr>
          <w:rFonts w:ascii="Arial" w:hAnsi="Arial" w:cs="Arial" w:hint="eastAsia"/>
          <w:color w:val="000000"/>
        </w:rPr>
        <w:t>獨化說竟</w:t>
      </w:r>
      <w:proofErr w:type="gramEnd"/>
      <w:r w:rsidR="00880213">
        <w:rPr>
          <w:rFonts w:ascii="Arial" w:hAnsi="Arial" w:cs="Arial" w:hint="eastAsia"/>
          <w:color w:val="000000"/>
        </w:rPr>
        <w:t>等同於佛家的</w:t>
      </w:r>
      <w:proofErr w:type="gramStart"/>
      <w:r w:rsidR="00880213">
        <w:rPr>
          <w:rFonts w:ascii="Arial" w:hAnsi="Arial" w:cs="Arial" w:hint="eastAsia"/>
          <w:color w:val="000000"/>
        </w:rPr>
        <w:t>空性說</w:t>
      </w:r>
      <w:proofErr w:type="gramEnd"/>
      <w:r w:rsidR="00880213">
        <w:rPr>
          <w:rFonts w:ascii="Arial" w:hAnsi="Arial" w:cs="Arial" w:hint="eastAsia"/>
          <w:color w:val="000000"/>
        </w:rPr>
        <w:t>，筆者以為，牟先生此處的討論十分混亂，義不成理，應是他的思想尚在發展階段中而作的，牟先生要求「不得因名言而生執</w:t>
      </w:r>
      <w:proofErr w:type="gramStart"/>
      <w:r w:rsidR="00880213">
        <w:rPr>
          <w:rFonts w:ascii="Arial" w:hAnsi="Arial" w:cs="Arial" w:hint="eastAsia"/>
          <w:color w:val="000000"/>
        </w:rPr>
        <w:t>諍</w:t>
      </w:r>
      <w:proofErr w:type="gramEnd"/>
      <w:r w:rsidR="00880213">
        <w:rPr>
          <w:rFonts w:ascii="Arial" w:hAnsi="Arial" w:cs="Arial" w:hint="eastAsia"/>
          <w:color w:val="000000"/>
        </w:rPr>
        <w:t>也」</w:t>
      </w:r>
      <w:r w:rsidR="00880213">
        <w:rPr>
          <w:rStyle w:val="ad"/>
          <w:rFonts w:ascii="Arial" w:hAnsi="Arial" w:cs="Arial"/>
          <w:color w:val="000000"/>
        </w:rPr>
        <w:footnoteReference w:id="22"/>
      </w:r>
      <w:r w:rsidR="00880213">
        <w:rPr>
          <w:rFonts w:ascii="Arial" w:hAnsi="Arial" w:cs="Arial" w:hint="eastAsia"/>
          <w:color w:val="000000"/>
        </w:rPr>
        <w:t>又說</w:t>
      </w:r>
      <w:r w:rsidR="00880213" w:rsidRPr="00880213">
        <w:rPr>
          <w:rFonts w:asciiTheme="minorEastAsia" w:hAnsiTheme="minorEastAsia" w:cs="Arial" w:hint="eastAsia"/>
          <w:color w:val="000000"/>
        </w:rPr>
        <w:t>：「兩者無</w:t>
      </w:r>
      <w:proofErr w:type="gramStart"/>
      <w:r w:rsidR="00880213" w:rsidRPr="00880213">
        <w:rPr>
          <w:rFonts w:asciiTheme="minorEastAsia" w:hAnsiTheme="minorEastAsia" w:cs="Arial" w:hint="eastAsia"/>
          <w:color w:val="000000"/>
        </w:rPr>
        <w:t>有異也</w:t>
      </w:r>
      <w:proofErr w:type="gramEnd"/>
      <w:r w:rsidR="00880213" w:rsidRPr="00880213">
        <w:rPr>
          <w:rFonts w:asciiTheme="minorEastAsia" w:hAnsiTheme="minorEastAsia" w:cs="Arial" w:hint="eastAsia"/>
          <w:color w:val="000000"/>
        </w:rPr>
        <w:t>，勿以名言之異而異於實際理地也。」</w:t>
      </w:r>
      <w:r w:rsidR="000F5501">
        <w:rPr>
          <w:rFonts w:asciiTheme="minorEastAsia" w:hAnsiTheme="minorEastAsia" w:cs="Arial" w:hint="eastAsia"/>
          <w:color w:val="000000"/>
        </w:rPr>
        <w:t>此語，</w:t>
      </w:r>
      <w:r w:rsidR="00880213" w:rsidRPr="00880213">
        <w:rPr>
          <w:rFonts w:asciiTheme="minorEastAsia" w:hAnsiTheme="minorEastAsia" w:cs="Arial" w:hint="eastAsia"/>
          <w:color w:val="000000"/>
        </w:rPr>
        <w:t>筆者完全不能接受，</w:t>
      </w:r>
      <w:r w:rsidR="000F5501">
        <w:rPr>
          <w:rFonts w:asciiTheme="minorEastAsia" w:hAnsiTheme="minorEastAsia" w:cs="Arial" w:hint="eastAsia"/>
          <w:color w:val="000000"/>
        </w:rPr>
        <w:t>尤其是從理解與詮釋的角度言，說牟先生正在創造他的新哲學，但不能說牟先生在作正確理解與準確詮釋</w:t>
      </w:r>
      <w:proofErr w:type="gramStart"/>
      <w:r w:rsidR="000F5501">
        <w:rPr>
          <w:rFonts w:asciiTheme="minorEastAsia" w:hAnsiTheme="minorEastAsia" w:cs="Arial" w:hint="eastAsia"/>
          <w:color w:val="000000"/>
        </w:rPr>
        <w:t>儒道佛</w:t>
      </w:r>
      <w:proofErr w:type="gramEnd"/>
      <w:r w:rsidR="000F5501">
        <w:rPr>
          <w:rFonts w:asciiTheme="minorEastAsia" w:hAnsiTheme="minorEastAsia" w:cs="Arial" w:hint="eastAsia"/>
          <w:color w:val="000000"/>
        </w:rPr>
        <w:t>三家之學。</w:t>
      </w:r>
      <w:proofErr w:type="gramStart"/>
      <w:r w:rsidR="000F5501">
        <w:rPr>
          <w:rFonts w:asciiTheme="minorEastAsia" w:hAnsiTheme="minorEastAsia" w:cs="Arial" w:hint="eastAsia"/>
          <w:color w:val="000000"/>
        </w:rPr>
        <w:t>總之，</w:t>
      </w:r>
      <w:proofErr w:type="gramEnd"/>
      <w:r w:rsidR="000F5501">
        <w:rPr>
          <w:rFonts w:asciiTheme="minorEastAsia" w:hAnsiTheme="minorEastAsia" w:cs="Arial" w:hint="eastAsia"/>
          <w:color w:val="000000"/>
        </w:rPr>
        <w:t>說道家</w:t>
      </w:r>
      <w:proofErr w:type="gramStart"/>
      <w:r w:rsidR="000F5501">
        <w:rPr>
          <w:rFonts w:asciiTheme="minorEastAsia" w:hAnsiTheme="minorEastAsia" w:cs="Arial" w:hint="eastAsia"/>
          <w:color w:val="000000"/>
        </w:rPr>
        <w:t>有無執的</w:t>
      </w:r>
      <w:proofErr w:type="gramEnd"/>
      <w:r w:rsidR="000F5501">
        <w:rPr>
          <w:rFonts w:asciiTheme="minorEastAsia" w:hAnsiTheme="minorEastAsia" w:cs="Arial" w:hint="eastAsia"/>
          <w:color w:val="000000"/>
        </w:rPr>
        <w:t>存有論，其實就是見到了道家的工夫論，以之為智的直覺之</w:t>
      </w:r>
      <w:proofErr w:type="gramStart"/>
      <w:r w:rsidR="000F5501">
        <w:rPr>
          <w:rFonts w:asciiTheme="minorEastAsia" w:hAnsiTheme="minorEastAsia" w:cs="Arial" w:hint="eastAsia"/>
          <w:color w:val="000000"/>
        </w:rPr>
        <w:t>智識悟入</w:t>
      </w:r>
      <w:proofErr w:type="gramEnd"/>
      <w:r w:rsidR="000F5501">
        <w:rPr>
          <w:rFonts w:asciiTheme="minorEastAsia" w:hAnsiTheme="minorEastAsia" w:cs="Arial" w:hint="eastAsia"/>
          <w:color w:val="000000"/>
        </w:rPr>
        <w:t>，即整體把握現象世界的價值意旨，</w:t>
      </w:r>
      <w:r w:rsidR="00642204">
        <w:rPr>
          <w:rFonts w:asciiTheme="minorEastAsia" w:hAnsiTheme="minorEastAsia" w:cs="Arial" w:hint="eastAsia"/>
          <w:color w:val="000000"/>
        </w:rPr>
        <w:t>至於道家的工夫論，牟先生的把握也不成系統而是</w:t>
      </w:r>
      <w:r w:rsidR="00B67AF7">
        <w:rPr>
          <w:rFonts w:asciiTheme="minorEastAsia" w:hAnsiTheme="minorEastAsia" w:cs="Arial" w:hint="eastAsia"/>
          <w:color w:val="000000"/>
        </w:rPr>
        <w:t>零落</w:t>
      </w:r>
      <w:r w:rsidR="00642204">
        <w:rPr>
          <w:rFonts w:asciiTheme="minorEastAsia" w:hAnsiTheme="minorEastAsia" w:cs="Arial" w:hint="eastAsia"/>
          <w:color w:val="000000"/>
        </w:rPr>
        <w:t>散亂，但無論如何，</w:t>
      </w:r>
      <w:proofErr w:type="gramStart"/>
      <w:r w:rsidR="00642204">
        <w:rPr>
          <w:rFonts w:asciiTheme="minorEastAsia" w:hAnsiTheme="minorEastAsia" w:cs="Arial" w:hint="eastAsia"/>
          <w:color w:val="000000"/>
        </w:rPr>
        <w:t>無執的</w:t>
      </w:r>
      <w:proofErr w:type="gramEnd"/>
      <w:r w:rsidR="00642204">
        <w:rPr>
          <w:rFonts w:asciiTheme="minorEastAsia" w:hAnsiTheme="minorEastAsia" w:cs="Arial" w:hint="eastAsia"/>
          <w:color w:val="000000"/>
        </w:rPr>
        <w:t>存有論就是從工夫論進入是沒變的，參見其言：</w:t>
      </w:r>
    </w:p>
    <w:p w:rsidR="00F17A61" w:rsidRDefault="00F17A61" w:rsidP="00D35797">
      <w:pPr>
        <w:tabs>
          <w:tab w:val="left" w:pos="1935"/>
        </w:tabs>
        <w:rPr>
          <w:rFonts w:ascii="Arial" w:hAnsi="Arial" w:cs="Arial"/>
          <w:color w:val="000000"/>
        </w:rPr>
      </w:pPr>
    </w:p>
    <w:p w:rsidR="0055532C" w:rsidRDefault="0055532C" w:rsidP="00642204">
      <w:pPr>
        <w:tabs>
          <w:tab w:val="left" w:pos="1935"/>
        </w:tabs>
        <w:ind w:leftChars="300" w:left="720"/>
        <w:rPr>
          <w:rFonts w:ascii="標楷體" w:eastAsia="標楷體" w:hAnsi="標楷體" w:cs="Arial"/>
          <w:color w:val="000000"/>
        </w:rPr>
      </w:pPr>
      <w:r w:rsidRPr="00642204">
        <w:rPr>
          <w:rFonts w:ascii="標楷體" w:eastAsia="標楷體" w:hAnsi="標楷體" w:cs="Arial" w:hint="eastAsia"/>
          <w:color w:val="000000"/>
        </w:rPr>
        <w:t>損即是</w:t>
      </w:r>
      <w:proofErr w:type="gramStart"/>
      <w:r w:rsidRPr="00642204">
        <w:rPr>
          <w:rFonts w:ascii="標楷體" w:eastAsia="標楷體" w:hAnsi="標楷體" w:cs="Arial" w:hint="eastAsia"/>
          <w:color w:val="000000"/>
        </w:rPr>
        <w:t>致虛極也</w:t>
      </w:r>
      <w:proofErr w:type="gramEnd"/>
      <w:r w:rsidRPr="00642204">
        <w:rPr>
          <w:rFonts w:ascii="標楷體" w:eastAsia="標楷體" w:hAnsi="標楷體" w:cs="Arial" w:hint="eastAsia"/>
          <w:color w:val="000000"/>
        </w:rPr>
        <w:t>。此是為道之方向，於此而</w:t>
      </w:r>
      <w:proofErr w:type="gramStart"/>
      <w:r w:rsidRPr="00642204">
        <w:rPr>
          <w:rFonts w:ascii="標楷體" w:eastAsia="標楷體" w:hAnsi="標楷體" w:cs="Arial" w:hint="eastAsia"/>
          <w:color w:val="000000"/>
        </w:rPr>
        <w:t>有無執的</w:t>
      </w:r>
      <w:proofErr w:type="gramEnd"/>
      <w:r w:rsidRPr="00642204">
        <w:rPr>
          <w:rFonts w:ascii="標楷體" w:eastAsia="標楷體" w:hAnsi="標楷體" w:cs="Arial" w:hint="eastAsia"/>
          <w:color w:val="000000"/>
        </w:rPr>
        <w:t>存有論，此</w:t>
      </w:r>
      <w:proofErr w:type="gramStart"/>
      <w:r w:rsidRPr="00642204">
        <w:rPr>
          <w:rFonts w:ascii="標楷體" w:eastAsia="標楷體" w:hAnsi="標楷體" w:cs="Arial" w:hint="eastAsia"/>
          <w:color w:val="000000"/>
        </w:rPr>
        <w:t>繫</w:t>
      </w:r>
      <w:proofErr w:type="gramEnd"/>
      <w:r w:rsidRPr="00642204">
        <w:rPr>
          <w:rFonts w:ascii="標楷體" w:eastAsia="標楷體" w:hAnsi="標楷體" w:cs="Arial" w:hint="eastAsia"/>
          <w:color w:val="000000"/>
        </w:rPr>
        <w:t>於無，明，至人，真人，乃至天人等等而言也。為學日益則又是另一方向，此</w:t>
      </w:r>
      <w:proofErr w:type="gramStart"/>
      <w:r w:rsidRPr="00642204">
        <w:rPr>
          <w:rFonts w:ascii="標楷體" w:eastAsia="標楷體" w:hAnsi="標楷體" w:cs="Arial" w:hint="eastAsia"/>
          <w:color w:val="000000"/>
        </w:rPr>
        <w:t>即順緣生</w:t>
      </w:r>
      <w:proofErr w:type="gramEnd"/>
      <w:r w:rsidRPr="00642204">
        <w:rPr>
          <w:rFonts w:ascii="標楷體" w:eastAsia="標楷體" w:hAnsi="標楷體" w:cs="Arial" w:hint="eastAsia"/>
          <w:color w:val="000000"/>
        </w:rPr>
        <w:t>而執著之經驗知識，亦即化而欲作，而不知歸返以後之事也。於此，</w:t>
      </w:r>
      <w:proofErr w:type="gramStart"/>
      <w:r w:rsidRPr="00642204">
        <w:rPr>
          <w:rFonts w:ascii="標楷體" w:eastAsia="標楷體" w:hAnsi="標楷體" w:cs="Arial" w:hint="eastAsia"/>
          <w:color w:val="000000"/>
        </w:rPr>
        <w:t>吾人有執的</w:t>
      </w:r>
      <w:proofErr w:type="gramEnd"/>
      <w:r w:rsidRPr="00642204">
        <w:rPr>
          <w:rFonts w:ascii="標楷體" w:eastAsia="標楷體" w:hAnsi="標楷體" w:cs="Arial" w:hint="eastAsia"/>
          <w:color w:val="000000"/>
        </w:rPr>
        <w:t>存有論，有全部現象界，有</w:t>
      </w:r>
      <w:proofErr w:type="gramStart"/>
      <w:r w:rsidRPr="00642204">
        <w:rPr>
          <w:rFonts w:ascii="標楷體" w:eastAsia="標楷體" w:hAnsi="標楷體" w:cs="Arial" w:hint="eastAsia"/>
          <w:color w:val="000000"/>
        </w:rPr>
        <w:t>種種定相</w:t>
      </w:r>
      <w:proofErr w:type="gramEnd"/>
      <w:r w:rsidRPr="00642204">
        <w:rPr>
          <w:rFonts w:ascii="標楷體" w:eastAsia="標楷體" w:hAnsi="標楷體" w:cs="Arial" w:hint="eastAsia"/>
          <w:color w:val="000000"/>
        </w:rPr>
        <w:t>，此則</w:t>
      </w:r>
      <w:proofErr w:type="gramStart"/>
      <w:r w:rsidRPr="00642204">
        <w:rPr>
          <w:rFonts w:ascii="標楷體" w:eastAsia="標楷體" w:hAnsi="標楷體" w:cs="Arial" w:hint="eastAsia"/>
          <w:color w:val="000000"/>
        </w:rPr>
        <w:t>繫</w:t>
      </w:r>
      <w:proofErr w:type="gramEnd"/>
      <w:r w:rsidRPr="00642204">
        <w:rPr>
          <w:rFonts w:ascii="標楷體" w:eastAsia="標楷體" w:hAnsi="標楷體" w:cs="Arial" w:hint="eastAsia"/>
          <w:color w:val="000000"/>
        </w:rPr>
        <w:t>於有，無明，成心（莊子），</w:t>
      </w:r>
      <w:proofErr w:type="gramStart"/>
      <w:r w:rsidRPr="00642204">
        <w:rPr>
          <w:rFonts w:ascii="標楷體" w:eastAsia="標楷體" w:hAnsi="標楷體" w:cs="Arial" w:hint="eastAsia"/>
          <w:color w:val="000000"/>
        </w:rPr>
        <w:t>情識</w:t>
      </w:r>
      <w:proofErr w:type="gramEnd"/>
      <w:r w:rsidRPr="00642204">
        <w:rPr>
          <w:rFonts w:ascii="標楷體" w:eastAsia="標楷體" w:hAnsi="標楷體" w:cs="Arial" w:hint="eastAsia"/>
          <w:color w:val="000000"/>
        </w:rPr>
        <w:t>，知性，感性，等等而言也。</w:t>
      </w:r>
      <w:r w:rsidR="00EA748D">
        <w:rPr>
          <w:rStyle w:val="ad"/>
          <w:rFonts w:ascii="Arial" w:hAnsi="Arial" w:cs="Arial"/>
          <w:color w:val="000000"/>
        </w:rPr>
        <w:footnoteReference w:id="23"/>
      </w:r>
    </w:p>
    <w:p w:rsidR="00D9733F" w:rsidRDefault="00D9733F" w:rsidP="00642204">
      <w:pPr>
        <w:tabs>
          <w:tab w:val="left" w:pos="1935"/>
        </w:tabs>
        <w:ind w:leftChars="300" w:left="720"/>
        <w:rPr>
          <w:rFonts w:ascii="Arial" w:hAnsi="Arial" w:cs="Arial"/>
          <w:color w:val="000000"/>
        </w:rPr>
      </w:pPr>
    </w:p>
    <w:p w:rsidR="00901360" w:rsidRDefault="00C870BB" w:rsidP="00D35797">
      <w:pPr>
        <w:tabs>
          <w:tab w:val="left" w:pos="1935"/>
        </w:tabs>
        <w:rPr>
          <w:rFonts w:ascii="Arial" w:hAnsi="Arial" w:cs="Arial"/>
          <w:color w:val="000000"/>
        </w:rPr>
      </w:pPr>
      <w:r>
        <w:rPr>
          <w:rFonts w:ascii="Arial" w:hAnsi="Arial" w:cs="Arial" w:hint="eastAsia"/>
          <w:color w:val="000000"/>
        </w:rPr>
        <w:t xml:space="preserve">　　</w:t>
      </w:r>
      <w:proofErr w:type="gramStart"/>
      <w:r w:rsidR="00D9733F">
        <w:rPr>
          <w:rFonts w:ascii="Arial" w:hAnsi="Arial" w:cs="Arial" w:hint="eastAsia"/>
          <w:color w:val="000000"/>
        </w:rPr>
        <w:t>說為道</w:t>
      </w:r>
      <w:proofErr w:type="gramEnd"/>
      <w:r w:rsidR="00D9733F">
        <w:rPr>
          <w:rFonts w:ascii="Arial" w:hAnsi="Arial" w:cs="Arial" w:hint="eastAsia"/>
          <w:color w:val="000000"/>
        </w:rPr>
        <w:t>說</w:t>
      </w:r>
      <w:proofErr w:type="gramStart"/>
      <w:r w:rsidR="00D9733F">
        <w:rPr>
          <w:rFonts w:ascii="Arial" w:hAnsi="Arial" w:cs="Arial" w:hint="eastAsia"/>
          <w:color w:val="000000"/>
        </w:rPr>
        <w:t>到了無執的</w:t>
      </w:r>
      <w:proofErr w:type="gramEnd"/>
      <w:r w:rsidR="00D9733F">
        <w:rPr>
          <w:rFonts w:ascii="Arial" w:hAnsi="Arial" w:cs="Arial" w:hint="eastAsia"/>
          <w:color w:val="000000"/>
        </w:rPr>
        <w:t>存有論</w:t>
      </w:r>
      <w:proofErr w:type="gramStart"/>
      <w:r w:rsidR="00D9733F">
        <w:rPr>
          <w:rFonts w:ascii="Arial" w:hAnsi="Arial" w:cs="Arial" w:hint="eastAsia"/>
          <w:color w:val="000000"/>
        </w:rPr>
        <w:t>可以說是牟先生</w:t>
      </w:r>
      <w:proofErr w:type="gramEnd"/>
      <w:r w:rsidR="00D9733F">
        <w:rPr>
          <w:rFonts w:ascii="Arial" w:hAnsi="Arial" w:cs="Arial" w:hint="eastAsia"/>
          <w:color w:val="000000"/>
        </w:rPr>
        <w:t>的哲學創作的特殊作法，</w:t>
      </w:r>
      <w:proofErr w:type="gramStart"/>
      <w:r w:rsidR="00D9733F">
        <w:rPr>
          <w:rFonts w:ascii="Arial" w:hAnsi="Arial" w:cs="Arial" w:hint="eastAsia"/>
          <w:color w:val="000000"/>
        </w:rPr>
        <w:t>說為學說</w:t>
      </w:r>
      <w:proofErr w:type="gramEnd"/>
      <w:r w:rsidR="00D9733F">
        <w:rPr>
          <w:rFonts w:ascii="Arial" w:hAnsi="Arial" w:cs="Arial" w:hint="eastAsia"/>
          <w:color w:val="000000"/>
        </w:rPr>
        <w:t>到了執的存有論就差不多可以說牟先生是在比附了，在排比的思路下，</w:t>
      </w:r>
      <w:r w:rsidR="001215BA">
        <w:rPr>
          <w:rFonts w:ascii="Arial" w:hAnsi="Arial" w:cs="Arial" w:hint="eastAsia"/>
          <w:color w:val="000000"/>
        </w:rPr>
        <w:t>名言的差異及背後義理的不同都已被忽視，</w:t>
      </w:r>
      <w:proofErr w:type="gramStart"/>
      <w:r w:rsidR="001215BA">
        <w:rPr>
          <w:rFonts w:ascii="Arial" w:hAnsi="Arial" w:cs="Arial" w:hint="eastAsia"/>
          <w:color w:val="000000"/>
        </w:rPr>
        <w:t>可以說在工夫</w:t>
      </w:r>
      <w:proofErr w:type="gramEnd"/>
      <w:r w:rsidR="001215BA">
        <w:rPr>
          <w:rFonts w:ascii="Arial" w:hAnsi="Arial" w:cs="Arial" w:hint="eastAsia"/>
          <w:color w:val="000000"/>
        </w:rPr>
        <w:t>論中</w:t>
      </w:r>
      <w:proofErr w:type="gramStart"/>
      <w:r w:rsidR="001215BA">
        <w:rPr>
          <w:rFonts w:ascii="Arial" w:hAnsi="Arial" w:cs="Arial" w:hint="eastAsia"/>
          <w:color w:val="000000"/>
        </w:rPr>
        <w:t>談無執的</w:t>
      </w:r>
      <w:proofErr w:type="gramEnd"/>
      <w:r w:rsidR="001215BA">
        <w:rPr>
          <w:rFonts w:ascii="Arial" w:hAnsi="Arial" w:cs="Arial" w:hint="eastAsia"/>
          <w:color w:val="000000"/>
        </w:rPr>
        <w:t>存有論，未做工夫之時即所談者皆是執的存有論了。</w:t>
      </w:r>
    </w:p>
    <w:p w:rsidR="001215BA" w:rsidRDefault="001215BA" w:rsidP="00D35797">
      <w:pPr>
        <w:tabs>
          <w:tab w:val="left" w:pos="1935"/>
        </w:tabs>
        <w:rPr>
          <w:rFonts w:ascii="Arial" w:hAnsi="Arial" w:cs="Arial"/>
          <w:color w:val="000000"/>
        </w:rPr>
      </w:pPr>
    </w:p>
    <w:p w:rsidR="001215BA" w:rsidRDefault="00C870BB" w:rsidP="00D35797">
      <w:pPr>
        <w:tabs>
          <w:tab w:val="left" w:pos="1935"/>
        </w:tabs>
        <w:rPr>
          <w:rFonts w:ascii="Arial" w:hAnsi="Arial" w:cs="Arial"/>
          <w:color w:val="000000"/>
        </w:rPr>
      </w:pPr>
      <w:r>
        <w:rPr>
          <w:rFonts w:ascii="Arial" w:hAnsi="Arial" w:cs="Arial" w:hint="eastAsia"/>
          <w:color w:val="000000"/>
        </w:rPr>
        <w:t xml:space="preserve">　　</w:t>
      </w:r>
      <w:r w:rsidR="001215BA">
        <w:rPr>
          <w:rFonts w:ascii="Arial" w:hAnsi="Arial" w:cs="Arial" w:hint="eastAsia"/>
          <w:color w:val="000000"/>
        </w:rPr>
        <w:t>筆者在其他文章中討論牟先生的思路時常說，牟先生是把工夫論塞入形上學中了。由《現象與物自身》來看，</w:t>
      </w:r>
      <w:proofErr w:type="gramStart"/>
      <w:r w:rsidR="001215BA">
        <w:rPr>
          <w:rFonts w:ascii="Arial" w:hAnsi="Arial" w:cs="Arial" w:hint="eastAsia"/>
          <w:color w:val="000000"/>
        </w:rPr>
        <w:t>無執的</w:t>
      </w:r>
      <w:proofErr w:type="gramEnd"/>
      <w:r w:rsidR="001215BA">
        <w:rPr>
          <w:rFonts w:ascii="Arial" w:hAnsi="Arial" w:cs="Arial" w:hint="eastAsia"/>
          <w:color w:val="000000"/>
        </w:rPr>
        <w:t>存有論是形上學，竟就是</w:t>
      </w:r>
      <w:proofErr w:type="gramStart"/>
      <w:r w:rsidR="001215BA">
        <w:rPr>
          <w:rFonts w:ascii="Arial" w:hAnsi="Arial" w:cs="Arial" w:hint="eastAsia"/>
          <w:color w:val="000000"/>
        </w:rPr>
        <w:t>從致虛守靜</w:t>
      </w:r>
      <w:proofErr w:type="gramEnd"/>
      <w:r w:rsidR="001215BA">
        <w:rPr>
          <w:rFonts w:ascii="Arial" w:hAnsi="Arial" w:cs="Arial" w:hint="eastAsia"/>
          <w:color w:val="000000"/>
        </w:rPr>
        <w:t>、以無觀「如其自身之有」的工夫論論述中直指提出的，以工夫論說形上學，其結果，</w:t>
      </w:r>
      <w:proofErr w:type="gramStart"/>
      <w:r w:rsidR="001215BA">
        <w:rPr>
          <w:rFonts w:ascii="Arial" w:hAnsi="Arial" w:cs="Arial" w:hint="eastAsia"/>
          <w:color w:val="000000"/>
        </w:rPr>
        <w:t>道佛形</w:t>
      </w:r>
      <w:proofErr w:type="gramEnd"/>
      <w:r w:rsidR="001215BA">
        <w:rPr>
          <w:rFonts w:ascii="Arial" w:hAnsi="Arial" w:cs="Arial" w:hint="eastAsia"/>
          <w:color w:val="000000"/>
        </w:rPr>
        <w:t>上意旨即分辨不了了。</w:t>
      </w:r>
    </w:p>
    <w:p w:rsidR="00D9733F" w:rsidRDefault="00D9733F" w:rsidP="00D35797">
      <w:pPr>
        <w:tabs>
          <w:tab w:val="left" w:pos="1935"/>
        </w:tabs>
        <w:rPr>
          <w:rFonts w:ascii="Arial" w:hAnsi="Arial" w:cs="Arial"/>
          <w:color w:val="000000"/>
        </w:rPr>
      </w:pPr>
    </w:p>
    <w:p w:rsidR="004F18D6" w:rsidRDefault="004F18D6" w:rsidP="00D35797">
      <w:pPr>
        <w:tabs>
          <w:tab w:val="left" w:pos="1935"/>
        </w:tabs>
        <w:rPr>
          <w:rFonts w:ascii="Arial" w:hAnsi="Arial" w:cs="Arial"/>
          <w:color w:val="000000"/>
        </w:rPr>
      </w:pPr>
      <w:r>
        <w:rPr>
          <w:rFonts w:ascii="Arial" w:hAnsi="Arial" w:cs="Arial" w:hint="eastAsia"/>
          <w:color w:val="000000"/>
        </w:rPr>
        <w:t>四、《中國哲學十九講》中對道家的詮釋</w:t>
      </w:r>
    </w:p>
    <w:p w:rsidR="004F18D6" w:rsidRPr="00EF2A7B" w:rsidRDefault="004F18D6" w:rsidP="00D35797">
      <w:pPr>
        <w:tabs>
          <w:tab w:val="left" w:pos="1935"/>
        </w:tabs>
        <w:rPr>
          <w:rFonts w:ascii="Arial" w:hAnsi="Arial" w:cs="Arial"/>
          <w:color w:val="000000"/>
        </w:rPr>
      </w:pPr>
    </w:p>
    <w:p w:rsidR="004F18D6" w:rsidRDefault="00C870BB" w:rsidP="004F18D6">
      <w:pPr>
        <w:tabs>
          <w:tab w:val="left" w:pos="1935"/>
        </w:tabs>
        <w:rPr>
          <w:rFonts w:ascii="Arial" w:hAnsi="Arial" w:cs="Arial"/>
          <w:color w:val="000000"/>
        </w:rPr>
      </w:pPr>
      <w:r>
        <w:rPr>
          <w:rFonts w:ascii="Arial" w:hAnsi="Arial" w:cs="Arial" w:hint="eastAsia"/>
          <w:color w:val="000000"/>
        </w:rPr>
        <w:t xml:space="preserve">　　</w:t>
      </w:r>
      <w:r w:rsidR="004F18D6">
        <w:rPr>
          <w:rFonts w:ascii="Arial" w:hAnsi="Arial" w:cs="Arial" w:hint="eastAsia"/>
          <w:color w:val="000000"/>
        </w:rPr>
        <w:t>《現象與物自身》書中對道家討論不多，且不深刻，重點在排比，牟先生自己的思路尚在發展中，但到了《中國哲學十九講》，很多隱伏在《才性與玄理》</w:t>
      </w:r>
      <w:r w:rsidR="004F18D6">
        <w:rPr>
          <w:rFonts w:ascii="Arial" w:hAnsi="Arial" w:cs="Arial" w:hint="eastAsia"/>
          <w:color w:val="000000"/>
        </w:rPr>
        <w:lastRenderedPageBreak/>
        <w:t>《智的直覺與中國哲學》《現象與物自身》的道家特殊定位術語，便皆托盤而出，意旨仍從前三書中來，但論述</w:t>
      </w:r>
      <w:proofErr w:type="gramStart"/>
      <w:r w:rsidR="004F18D6">
        <w:rPr>
          <w:rFonts w:ascii="Arial" w:hAnsi="Arial" w:cs="Arial" w:hint="eastAsia"/>
          <w:color w:val="000000"/>
        </w:rPr>
        <w:t>清晰，</w:t>
      </w:r>
      <w:proofErr w:type="gramEnd"/>
      <w:r w:rsidR="000B07DF">
        <w:rPr>
          <w:rFonts w:ascii="Arial" w:hAnsi="Arial" w:cs="Arial" w:hint="eastAsia"/>
          <w:color w:val="000000"/>
        </w:rPr>
        <w:t>且創作了更多術語來定位道家，並且</w:t>
      </w:r>
      <w:r w:rsidR="004F18D6">
        <w:rPr>
          <w:rFonts w:ascii="Arial" w:hAnsi="Arial" w:cs="Arial" w:hint="eastAsia"/>
          <w:color w:val="000000"/>
        </w:rPr>
        <w:t>概念</w:t>
      </w:r>
      <w:r w:rsidR="000B07DF">
        <w:rPr>
          <w:rFonts w:ascii="Arial" w:hAnsi="Arial" w:cs="Arial" w:hint="eastAsia"/>
          <w:color w:val="000000"/>
        </w:rPr>
        <w:t>十分</w:t>
      </w:r>
      <w:proofErr w:type="gramStart"/>
      <w:r w:rsidR="004F18D6">
        <w:rPr>
          <w:rFonts w:ascii="Arial" w:hAnsi="Arial" w:cs="Arial" w:hint="eastAsia"/>
          <w:color w:val="000000"/>
        </w:rPr>
        <w:t>清楚，</w:t>
      </w:r>
      <w:proofErr w:type="gramEnd"/>
      <w:r w:rsidR="004F18D6">
        <w:rPr>
          <w:rFonts w:ascii="Arial" w:hAnsi="Arial" w:cs="Arial" w:hint="eastAsia"/>
          <w:color w:val="000000"/>
        </w:rPr>
        <w:t>當然成見也更堅定了</w:t>
      </w:r>
      <w:r w:rsidR="000B07DF">
        <w:rPr>
          <w:rFonts w:ascii="Arial" w:hAnsi="Arial" w:cs="Arial" w:hint="eastAsia"/>
          <w:color w:val="000000"/>
        </w:rPr>
        <w:t>，因為從文本詮釋角度言，也離老莊愈加遙遠了</w:t>
      </w:r>
      <w:r w:rsidR="004F18D6">
        <w:rPr>
          <w:rFonts w:ascii="Arial" w:hAnsi="Arial" w:cs="Arial" w:hint="eastAsia"/>
          <w:color w:val="000000"/>
        </w:rPr>
        <w:t>。</w:t>
      </w:r>
    </w:p>
    <w:p w:rsidR="004F18D6" w:rsidRPr="000B07DF" w:rsidRDefault="004F18D6" w:rsidP="00D35797">
      <w:pPr>
        <w:tabs>
          <w:tab w:val="left" w:pos="1935"/>
        </w:tabs>
        <w:rPr>
          <w:rFonts w:ascii="Arial" w:hAnsi="Arial" w:cs="Arial"/>
          <w:color w:val="000000"/>
        </w:rPr>
      </w:pPr>
    </w:p>
    <w:p w:rsidR="005464AC" w:rsidRDefault="005464AC" w:rsidP="00D35797">
      <w:pPr>
        <w:tabs>
          <w:tab w:val="left" w:pos="1935"/>
        </w:tabs>
        <w:rPr>
          <w:rFonts w:ascii="Arial" w:hAnsi="Arial" w:cs="Arial"/>
          <w:color w:val="000000"/>
        </w:rPr>
      </w:pPr>
      <w:r>
        <w:rPr>
          <w:rFonts w:ascii="Arial" w:hAnsi="Arial" w:cs="Arial" w:hint="eastAsia"/>
          <w:color w:val="000000"/>
        </w:rPr>
        <w:t>四之一、第五講道家玄理之性格</w:t>
      </w:r>
      <w:proofErr w:type="gramStart"/>
      <w:r w:rsidR="009B7BC8">
        <w:rPr>
          <w:rFonts w:ascii="Arial" w:hAnsi="Arial" w:cs="Arial" w:hint="eastAsia"/>
          <w:color w:val="000000"/>
        </w:rPr>
        <w:t>＿＿</w:t>
      </w:r>
      <w:proofErr w:type="gramEnd"/>
      <w:r w:rsidR="009B7BC8">
        <w:rPr>
          <w:rFonts w:ascii="Arial" w:hAnsi="Arial" w:cs="Arial" w:hint="eastAsia"/>
          <w:color w:val="000000"/>
        </w:rPr>
        <w:t>境界型態與實有型態的形上學</w:t>
      </w:r>
    </w:p>
    <w:p w:rsidR="005464AC" w:rsidRDefault="005464AC" w:rsidP="00D35797">
      <w:pPr>
        <w:tabs>
          <w:tab w:val="left" w:pos="1935"/>
        </w:tabs>
        <w:rPr>
          <w:rFonts w:ascii="Arial" w:hAnsi="Arial" w:cs="Arial"/>
          <w:color w:val="000000"/>
        </w:rPr>
      </w:pPr>
    </w:p>
    <w:p w:rsidR="00D35797" w:rsidRDefault="00C870BB" w:rsidP="00D35797">
      <w:pPr>
        <w:tabs>
          <w:tab w:val="left" w:pos="1935"/>
        </w:tabs>
        <w:rPr>
          <w:rFonts w:ascii="Arial" w:hAnsi="Arial" w:cs="Arial"/>
          <w:color w:val="000000"/>
        </w:rPr>
      </w:pPr>
      <w:r>
        <w:rPr>
          <w:rFonts w:ascii="Arial" w:hAnsi="Arial" w:cs="Arial" w:hint="eastAsia"/>
          <w:color w:val="000000"/>
        </w:rPr>
        <w:t xml:space="preserve">　　</w:t>
      </w:r>
      <w:r w:rsidR="000B07DF">
        <w:rPr>
          <w:rFonts w:ascii="Arial" w:hAnsi="Arial" w:cs="Arial" w:hint="eastAsia"/>
          <w:color w:val="000000"/>
        </w:rPr>
        <w:t>首先，在＜第五講道家玄理之性格＞中，牟先生說道家乃是從反對周</w:t>
      </w:r>
      <w:proofErr w:type="gramStart"/>
      <w:r w:rsidR="000B07DF">
        <w:rPr>
          <w:rFonts w:ascii="Arial" w:hAnsi="Arial" w:cs="Arial" w:hint="eastAsia"/>
          <w:color w:val="000000"/>
        </w:rPr>
        <w:t>文皮弊</w:t>
      </w:r>
      <w:proofErr w:type="gramEnd"/>
      <w:r w:rsidR="000B07DF">
        <w:rPr>
          <w:rFonts w:ascii="Arial" w:hAnsi="Arial" w:cs="Arial" w:hint="eastAsia"/>
          <w:color w:val="000000"/>
        </w:rPr>
        <w:t>而來的人生智慧，因此</w:t>
      </w:r>
      <w:r w:rsidR="0000752D">
        <w:rPr>
          <w:rFonts w:ascii="Arial" w:hAnsi="Arial" w:cs="Arial" w:hint="eastAsia"/>
          <w:color w:val="000000"/>
        </w:rPr>
        <w:t>一開始不是</w:t>
      </w:r>
      <w:proofErr w:type="gramStart"/>
      <w:r w:rsidR="0000752D">
        <w:rPr>
          <w:rFonts w:ascii="Arial" w:hAnsi="Arial" w:cs="Arial" w:hint="eastAsia"/>
          <w:color w:val="000000"/>
        </w:rPr>
        <w:t>一套知解的</w:t>
      </w:r>
      <w:proofErr w:type="gramEnd"/>
      <w:r w:rsidR="0000752D">
        <w:rPr>
          <w:rFonts w:ascii="Arial" w:hAnsi="Arial" w:cs="Arial" w:hint="eastAsia"/>
          <w:color w:val="000000"/>
        </w:rPr>
        <w:t>形上學概念，</w:t>
      </w:r>
      <w:r w:rsidR="004F18D6">
        <w:rPr>
          <w:rFonts w:ascii="Arial" w:hAnsi="Arial" w:cs="Arial" w:hint="eastAsia"/>
          <w:color w:val="000000"/>
        </w:rPr>
        <w:t>參</w:t>
      </w:r>
      <w:r w:rsidR="00D35797">
        <w:rPr>
          <w:rFonts w:ascii="Arial" w:hAnsi="Arial" w:cs="Arial" w:hint="eastAsia"/>
          <w:color w:val="000000"/>
        </w:rPr>
        <w:t>見：</w:t>
      </w:r>
    </w:p>
    <w:p w:rsidR="000B07DF" w:rsidRPr="0000752D" w:rsidRDefault="000B07DF" w:rsidP="00D35797">
      <w:pPr>
        <w:tabs>
          <w:tab w:val="left" w:pos="1935"/>
        </w:tabs>
        <w:rPr>
          <w:rFonts w:ascii="Arial" w:hAnsi="Arial" w:cs="Arial"/>
          <w:color w:val="000000"/>
        </w:rPr>
      </w:pPr>
    </w:p>
    <w:p w:rsidR="000B07DF" w:rsidRDefault="000B07DF" w:rsidP="007A1D5E">
      <w:pPr>
        <w:ind w:leftChars="300" w:left="720"/>
        <w:rPr>
          <w:rFonts w:ascii="Arial" w:hAnsi="Arial" w:cs="Arial"/>
          <w:color w:val="000000"/>
          <w:sz w:val="23"/>
          <w:szCs w:val="23"/>
        </w:rPr>
      </w:pPr>
      <w:r w:rsidRPr="00865471">
        <w:rPr>
          <w:rFonts w:ascii="標楷體" w:eastAsia="標楷體" w:hAnsi="標楷體" w:cs="Arial"/>
          <w:color w:val="000000"/>
          <w:szCs w:val="24"/>
          <w:u w:val="single"/>
        </w:rPr>
        <w:t>道家老莊</w:t>
      </w:r>
      <w:proofErr w:type="gramStart"/>
      <w:r w:rsidRPr="00865471">
        <w:rPr>
          <w:rFonts w:ascii="標楷體" w:eastAsia="標楷體" w:hAnsi="標楷體" w:cs="Arial"/>
          <w:color w:val="000000"/>
          <w:szCs w:val="24"/>
          <w:u w:val="single"/>
        </w:rPr>
        <w:t>所說的自然</w:t>
      </w:r>
      <w:proofErr w:type="gramEnd"/>
      <w:r w:rsidRPr="00865471">
        <w:rPr>
          <w:rFonts w:ascii="標楷體" w:eastAsia="標楷體" w:hAnsi="標楷體" w:cs="Arial"/>
          <w:color w:val="000000"/>
          <w:szCs w:val="24"/>
          <w:u w:val="single"/>
        </w:rPr>
        <w:t>不是這個意思，它就是自己如此，就是無待。</w:t>
      </w:r>
      <w:r w:rsidRPr="00A52DCC">
        <w:rPr>
          <w:rFonts w:ascii="標楷體" w:eastAsia="標楷體" w:hAnsi="標楷體" w:cs="Arial"/>
          <w:color w:val="000000"/>
          <w:szCs w:val="24"/>
        </w:rPr>
        <w:t>所以講無為</w:t>
      </w:r>
      <w:proofErr w:type="gramStart"/>
      <w:r w:rsidRPr="00A52DCC">
        <w:rPr>
          <w:rFonts w:ascii="標楷體" w:eastAsia="標楷體" w:hAnsi="標楷體" w:cs="Arial"/>
          <w:color w:val="000000"/>
          <w:szCs w:val="24"/>
        </w:rPr>
        <w:t>函著</w:t>
      </w:r>
      <w:proofErr w:type="gramEnd"/>
      <w:r w:rsidRPr="00A52DCC">
        <w:rPr>
          <w:rFonts w:ascii="標楷體" w:eastAsia="標楷體" w:hAnsi="標楷體" w:cs="Arial"/>
          <w:color w:val="000000"/>
          <w:szCs w:val="24"/>
        </w:rPr>
        <w:t>自然這個觀念，馬上就顯出它的意義之特殊。它針對周</w:t>
      </w:r>
      <w:proofErr w:type="gramStart"/>
      <w:r w:rsidRPr="00A52DCC">
        <w:rPr>
          <w:rFonts w:ascii="標楷體" w:eastAsia="標楷體" w:hAnsi="標楷體" w:cs="Arial"/>
          <w:color w:val="000000"/>
          <w:szCs w:val="24"/>
        </w:rPr>
        <w:t>文疲弊這個</w:t>
      </w:r>
      <w:proofErr w:type="gramEnd"/>
      <w:r w:rsidRPr="00A52DCC">
        <w:rPr>
          <w:rFonts w:ascii="標楷體" w:eastAsia="標楷體" w:hAnsi="標楷體" w:cs="Arial"/>
          <w:color w:val="000000"/>
          <w:szCs w:val="24"/>
        </w:rPr>
        <w:t>特殊機緣而發，把周文看成是形式的外在的，所以嚮往自由自在，就一定要把這些虛偽造作統統去掉，由此而解放解脫出來，才是自然。自然是從現實上有所</w:t>
      </w:r>
      <w:proofErr w:type="gramStart"/>
      <w:r w:rsidRPr="00A52DCC">
        <w:rPr>
          <w:rFonts w:ascii="標楷體" w:eastAsia="標楷體" w:hAnsi="標楷體" w:cs="Arial"/>
          <w:color w:val="000000"/>
          <w:szCs w:val="24"/>
        </w:rPr>
        <w:t>依待而然反</w:t>
      </w:r>
      <w:proofErr w:type="gramEnd"/>
      <w:r w:rsidRPr="00A52DCC">
        <w:rPr>
          <w:rFonts w:ascii="標楷體" w:eastAsia="標楷體" w:hAnsi="標楷體" w:cs="Arial"/>
          <w:color w:val="000000"/>
          <w:szCs w:val="24"/>
        </w:rPr>
        <w:t>上來的一個層次上的話。道家就在這個意思上講無為。從無為再普遍化、抽象化而提煉成「無」。</w:t>
      </w:r>
      <w:r w:rsidR="00865471" w:rsidRPr="009360F3">
        <w:rPr>
          <w:rFonts w:ascii="標楷體" w:eastAsia="標楷體" w:hAnsi="標楷體" w:cs="Arial" w:hint="eastAsia"/>
          <w:color w:val="000000"/>
          <w:szCs w:val="24"/>
          <w:u w:val="single"/>
        </w:rPr>
        <w:t>「</w:t>
      </w:r>
      <w:r w:rsidRPr="009360F3">
        <w:rPr>
          <w:rFonts w:ascii="標楷體" w:eastAsia="標楷體" w:hAnsi="標楷體" w:cs="Arial"/>
          <w:color w:val="000000"/>
          <w:szCs w:val="24"/>
          <w:u w:val="single"/>
        </w:rPr>
        <w:t>無</w:t>
      </w:r>
      <w:r w:rsidR="00865471" w:rsidRPr="009360F3">
        <w:rPr>
          <w:rFonts w:ascii="標楷體" w:eastAsia="標楷體" w:hAnsi="標楷體" w:cs="Arial" w:hint="eastAsia"/>
          <w:color w:val="000000"/>
          <w:szCs w:val="24"/>
          <w:u w:val="single"/>
        </w:rPr>
        <w:t>」</w:t>
      </w:r>
      <w:r w:rsidRPr="009360F3">
        <w:rPr>
          <w:rFonts w:ascii="標楷體" w:eastAsia="標楷體" w:hAnsi="標楷體" w:cs="Arial"/>
          <w:color w:val="000000"/>
          <w:szCs w:val="24"/>
          <w:u w:val="single"/>
        </w:rPr>
        <w:t>首先當動詞看，它所否定的就是</w:t>
      </w:r>
      <w:proofErr w:type="gramStart"/>
      <w:r w:rsidRPr="009360F3">
        <w:rPr>
          <w:rFonts w:ascii="標楷體" w:eastAsia="標楷體" w:hAnsi="標楷體" w:cs="Arial"/>
          <w:color w:val="000000"/>
          <w:szCs w:val="24"/>
          <w:u w:val="single"/>
        </w:rPr>
        <w:t>有依待</w:t>
      </w:r>
      <w:proofErr w:type="gramEnd"/>
      <w:r w:rsidRPr="009360F3">
        <w:rPr>
          <w:rFonts w:ascii="標楷體" w:eastAsia="標楷體" w:hAnsi="標楷體" w:cs="Arial"/>
          <w:color w:val="000000"/>
          <w:szCs w:val="24"/>
          <w:u w:val="single"/>
        </w:rPr>
        <w:t>、虛偽、造作、外在、形式的東西，而往上度顯出一個無為的境界來，這當然就要高一層。所以一開始，「無」不是個存有論的概念（ontological concept），而是個實踐、生活上的觀念，這是個人生的問題，</w:t>
      </w:r>
      <w:proofErr w:type="gramStart"/>
      <w:r w:rsidRPr="009360F3">
        <w:rPr>
          <w:rFonts w:ascii="標楷體" w:eastAsia="標楷體" w:hAnsi="標楷體" w:cs="Arial"/>
          <w:color w:val="000000"/>
          <w:szCs w:val="24"/>
          <w:u w:val="single"/>
        </w:rPr>
        <w:t>不是知解的</w:t>
      </w:r>
      <w:proofErr w:type="gramEnd"/>
      <w:r w:rsidRPr="009360F3">
        <w:rPr>
          <w:rFonts w:ascii="標楷體" w:eastAsia="標楷體" w:hAnsi="標楷體" w:cs="Arial"/>
          <w:color w:val="000000"/>
          <w:szCs w:val="24"/>
          <w:u w:val="single"/>
        </w:rPr>
        <w:t>形而上學之間題。</w:t>
      </w:r>
      <w:r w:rsidRPr="00A52DCC">
        <w:rPr>
          <w:rFonts w:ascii="標楷體" w:eastAsia="標楷體" w:hAnsi="標楷體" w:cs="Arial"/>
          <w:color w:val="000000"/>
          <w:szCs w:val="24"/>
        </w:rPr>
        <w:t>人生的問題</w:t>
      </w:r>
      <w:proofErr w:type="gramStart"/>
      <w:r w:rsidRPr="00A52DCC">
        <w:rPr>
          <w:rFonts w:ascii="標楷體" w:eastAsia="標楷體" w:hAnsi="標楷體" w:cs="Arial"/>
          <w:color w:val="000000"/>
          <w:szCs w:val="24"/>
        </w:rPr>
        <w:t>廣義說都是</w:t>
      </w:r>
      <w:proofErr w:type="gramEnd"/>
      <w:r w:rsidRPr="00A52DCC">
        <w:rPr>
          <w:rFonts w:ascii="標楷體" w:eastAsia="標楷體" w:hAnsi="標楷體" w:cs="Arial"/>
          <w:color w:val="000000"/>
          <w:szCs w:val="24"/>
        </w:rPr>
        <w:t>practical，「無」是個實踐上的觀念，這樣不就很容易懂嗎</w:t>
      </w:r>
      <w:r>
        <w:rPr>
          <w:rFonts w:ascii="Arial" w:hAnsi="Arial" w:cs="Arial"/>
          <w:color w:val="000000"/>
          <w:sz w:val="23"/>
          <w:szCs w:val="23"/>
        </w:rPr>
        <w:t>？</w:t>
      </w:r>
      <w:r>
        <w:rPr>
          <w:rStyle w:val="ad"/>
          <w:rFonts w:ascii="Arial" w:hAnsi="Arial" w:cs="Arial"/>
          <w:color w:val="000000"/>
          <w:sz w:val="23"/>
          <w:szCs w:val="23"/>
        </w:rPr>
        <w:footnoteReference w:id="24"/>
      </w:r>
    </w:p>
    <w:p w:rsidR="000B07DF" w:rsidRDefault="000B07DF" w:rsidP="007A1D5E">
      <w:pPr>
        <w:ind w:leftChars="300" w:left="720"/>
        <w:rPr>
          <w:rFonts w:ascii="Arial" w:hAnsi="Arial" w:cs="Arial"/>
          <w:color w:val="000000"/>
          <w:sz w:val="23"/>
          <w:szCs w:val="23"/>
        </w:rPr>
      </w:pPr>
    </w:p>
    <w:p w:rsidR="0000752D" w:rsidRDefault="00C870BB" w:rsidP="00852F2F">
      <w:pPr>
        <w:rPr>
          <w:rFonts w:ascii="Arial" w:hAnsi="Arial" w:cs="Arial"/>
          <w:color w:val="000000"/>
          <w:sz w:val="23"/>
          <w:szCs w:val="23"/>
        </w:rPr>
      </w:pPr>
      <w:r>
        <w:rPr>
          <w:rFonts w:ascii="Arial" w:hAnsi="Arial" w:cs="Arial" w:hint="eastAsia"/>
          <w:color w:val="000000"/>
          <w:sz w:val="23"/>
          <w:szCs w:val="23"/>
        </w:rPr>
        <w:t xml:space="preserve">　　</w:t>
      </w:r>
      <w:r w:rsidR="0000752D">
        <w:rPr>
          <w:rFonts w:ascii="Arial" w:hAnsi="Arial" w:cs="Arial" w:hint="eastAsia"/>
          <w:color w:val="000000"/>
          <w:sz w:val="23"/>
          <w:szCs w:val="23"/>
        </w:rPr>
        <w:t>牟先生以無待說無為，以之為對待世界的自然意旨，所以此無有其工夫論及境界論上的意旨，是人生的問題，是實踐的觀念，而</w:t>
      </w:r>
      <w:proofErr w:type="gramStart"/>
      <w:r w:rsidR="0000752D">
        <w:rPr>
          <w:rFonts w:ascii="Arial" w:hAnsi="Arial" w:cs="Arial" w:hint="eastAsia"/>
          <w:color w:val="000000"/>
          <w:sz w:val="23"/>
          <w:szCs w:val="23"/>
        </w:rPr>
        <w:t>不是知解的</w:t>
      </w:r>
      <w:proofErr w:type="gramEnd"/>
      <w:r w:rsidR="0000752D">
        <w:rPr>
          <w:rFonts w:ascii="Arial" w:hAnsi="Arial" w:cs="Arial" w:hint="eastAsia"/>
          <w:color w:val="000000"/>
          <w:sz w:val="23"/>
          <w:szCs w:val="23"/>
        </w:rPr>
        <w:t>形上學問題。這些說法筆者都可以接受，除了以無待說無為比較是莊子路線而非老子路線之外。但以之為實踐的哲學故而即</w:t>
      </w:r>
      <w:proofErr w:type="gramStart"/>
      <w:r w:rsidR="0000752D">
        <w:rPr>
          <w:rFonts w:ascii="Arial" w:hAnsi="Arial" w:cs="Arial" w:hint="eastAsia"/>
          <w:color w:val="000000"/>
          <w:sz w:val="23"/>
          <w:szCs w:val="23"/>
        </w:rPr>
        <w:t>非知解的</w:t>
      </w:r>
      <w:proofErr w:type="gramEnd"/>
      <w:r w:rsidR="0000752D">
        <w:rPr>
          <w:rFonts w:ascii="Arial" w:hAnsi="Arial" w:cs="Arial" w:hint="eastAsia"/>
          <w:color w:val="000000"/>
          <w:sz w:val="23"/>
          <w:szCs w:val="23"/>
        </w:rPr>
        <w:t>形上學，則是蘊含</w:t>
      </w:r>
      <w:r w:rsidR="00852F2F">
        <w:rPr>
          <w:rFonts w:ascii="Arial" w:hAnsi="Arial" w:cs="Arial" w:hint="eastAsia"/>
          <w:color w:val="000000"/>
          <w:sz w:val="23"/>
          <w:szCs w:val="23"/>
        </w:rPr>
        <w:t>它是有智的直覺的實踐觀念，以及蘊含</w:t>
      </w:r>
      <w:r w:rsidR="0000752D">
        <w:rPr>
          <w:rFonts w:ascii="Arial" w:hAnsi="Arial" w:cs="Arial" w:hint="eastAsia"/>
          <w:color w:val="000000"/>
          <w:sz w:val="23"/>
          <w:szCs w:val="23"/>
        </w:rPr>
        <w:t>其</w:t>
      </w:r>
      <w:proofErr w:type="gramStart"/>
      <w:r w:rsidR="0000752D">
        <w:rPr>
          <w:rFonts w:ascii="Arial" w:hAnsi="Arial" w:cs="Arial" w:hint="eastAsia"/>
          <w:color w:val="000000"/>
          <w:sz w:val="23"/>
          <w:szCs w:val="23"/>
        </w:rPr>
        <w:t>為無執的</w:t>
      </w:r>
      <w:proofErr w:type="gramEnd"/>
      <w:r w:rsidR="0000752D">
        <w:rPr>
          <w:rFonts w:ascii="Arial" w:hAnsi="Arial" w:cs="Arial" w:hint="eastAsia"/>
          <w:color w:val="000000"/>
          <w:sz w:val="23"/>
          <w:szCs w:val="23"/>
        </w:rPr>
        <w:t>存有論，</w:t>
      </w:r>
      <w:proofErr w:type="gramStart"/>
      <w:r w:rsidR="0000752D">
        <w:rPr>
          <w:rFonts w:ascii="Arial" w:hAnsi="Arial" w:cs="Arial" w:hint="eastAsia"/>
          <w:color w:val="000000"/>
          <w:sz w:val="23"/>
          <w:szCs w:val="23"/>
        </w:rPr>
        <w:t>而非執的</w:t>
      </w:r>
      <w:proofErr w:type="gramEnd"/>
      <w:r w:rsidR="0000752D">
        <w:rPr>
          <w:rFonts w:ascii="Arial" w:hAnsi="Arial" w:cs="Arial" w:hint="eastAsia"/>
          <w:color w:val="000000"/>
          <w:sz w:val="23"/>
          <w:szCs w:val="23"/>
        </w:rPr>
        <w:t>存有論之意</w:t>
      </w:r>
      <w:r w:rsidR="00852F2F">
        <w:rPr>
          <w:rFonts w:ascii="Arial" w:hAnsi="Arial" w:cs="Arial" w:hint="eastAsia"/>
          <w:color w:val="000000"/>
          <w:sz w:val="23"/>
          <w:szCs w:val="23"/>
        </w:rPr>
        <w:t>。然而</w:t>
      </w:r>
      <w:r w:rsidR="0000752D">
        <w:rPr>
          <w:rFonts w:ascii="Arial" w:hAnsi="Arial" w:cs="Arial" w:hint="eastAsia"/>
          <w:color w:val="000000"/>
          <w:sz w:val="23"/>
          <w:szCs w:val="23"/>
        </w:rPr>
        <w:t>，</w:t>
      </w:r>
      <w:proofErr w:type="gramStart"/>
      <w:r w:rsidR="00852F2F">
        <w:rPr>
          <w:rFonts w:ascii="Arial" w:hAnsi="Arial" w:cs="Arial" w:hint="eastAsia"/>
          <w:color w:val="000000"/>
          <w:sz w:val="23"/>
          <w:szCs w:val="23"/>
        </w:rPr>
        <w:t>無執的</w:t>
      </w:r>
      <w:proofErr w:type="gramEnd"/>
      <w:r w:rsidR="00852F2F">
        <w:rPr>
          <w:rFonts w:ascii="Arial" w:hAnsi="Arial" w:cs="Arial" w:hint="eastAsia"/>
          <w:color w:val="000000"/>
          <w:sz w:val="23"/>
          <w:szCs w:val="23"/>
        </w:rPr>
        <w:t>存有論也是蘊含執的存有論，前書《現象與物自身》中，牟先生也說老子為學</w:t>
      </w:r>
      <w:proofErr w:type="gramStart"/>
      <w:r w:rsidR="00852F2F">
        <w:rPr>
          <w:rFonts w:ascii="Arial" w:hAnsi="Arial" w:cs="Arial" w:hint="eastAsia"/>
          <w:color w:val="000000"/>
          <w:sz w:val="23"/>
          <w:szCs w:val="23"/>
        </w:rPr>
        <w:t>一路開執的</w:t>
      </w:r>
      <w:proofErr w:type="gramEnd"/>
      <w:r w:rsidR="00852F2F">
        <w:rPr>
          <w:rFonts w:ascii="Arial" w:hAnsi="Arial" w:cs="Arial" w:hint="eastAsia"/>
          <w:color w:val="000000"/>
          <w:sz w:val="23"/>
          <w:szCs w:val="23"/>
        </w:rPr>
        <w:t>存有論，為道一路</w:t>
      </w:r>
      <w:proofErr w:type="gramStart"/>
      <w:r w:rsidR="00852F2F">
        <w:rPr>
          <w:rFonts w:ascii="Arial" w:hAnsi="Arial" w:cs="Arial" w:hint="eastAsia"/>
          <w:color w:val="000000"/>
          <w:sz w:val="23"/>
          <w:szCs w:val="23"/>
        </w:rPr>
        <w:t>開無執</w:t>
      </w:r>
      <w:proofErr w:type="gramEnd"/>
      <w:r w:rsidR="00852F2F">
        <w:rPr>
          <w:rFonts w:ascii="Arial" w:hAnsi="Arial" w:cs="Arial" w:hint="eastAsia"/>
          <w:color w:val="000000"/>
          <w:sz w:val="23"/>
          <w:szCs w:val="23"/>
        </w:rPr>
        <w:t>的存有論。重點還是，道家的存有論與儒家之別異，這是牟先生更重要的堅持，這一別異，還得從無為與自然</w:t>
      </w:r>
      <w:r w:rsidR="00B67AF7">
        <w:rPr>
          <w:rFonts w:ascii="Arial" w:hAnsi="Arial" w:cs="Arial" w:hint="eastAsia"/>
          <w:color w:val="000000"/>
          <w:sz w:val="23"/>
          <w:szCs w:val="23"/>
        </w:rPr>
        <w:t>、</w:t>
      </w:r>
      <w:r w:rsidR="00852F2F">
        <w:rPr>
          <w:rFonts w:ascii="Arial" w:hAnsi="Arial" w:cs="Arial" w:hint="eastAsia"/>
          <w:color w:val="000000"/>
          <w:sz w:val="23"/>
          <w:szCs w:val="23"/>
        </w:rPr>
        <w:t>無待這些觀念入手。參見：</w:t>
      </w:r>
    </w:p>
    <w:p w:rsidR="0000752D" w:rsidRDefault="0000752D" w:rsidP="007A1D5E">
      <w:pPr>
        <w:ind w:leftChars="300" w:left="720"/>
        <w:rPr>
          <w:rFonts w:ascii="Arial" w:hAnsi="Arial" w:cs="Arial"/>
          <w:color w:val="000000"/>
          <w:sz w:val="23"/>
          <w:szCs w:val="23"/>
        </w:rPr>
      </w:pPr>
    </w:p>
    <w:p w:rsidR="00852F2F" w:rsidRDefault="00852F2F" w:rsidP="007A1D5E">
      <w:pPr>
        <w:ind w:leftChars="300" w:left="720"/>
        <w:rPr>
          <w:rFonts w:ascii="Arial" w:hAnsi="Arial" w:cs="Arial"/>
          <w:color w:val="000000"/>
          <w:sz w:val="23"/>
          <w:szCs w:val="23"/>
        </w:rPr>
      </w:pPr>
      <w:r w:rsidRPr="008E4E9C">
        <w:rPr>
          <w:rFonts w:ascii="標楷體" w:eastAsia="標楷體" w:hAnsi="標楷體" w:cs="Arial"/>
          <w:color w:val="000000"/>
          <w:szCs w:val="24"/>
        </w:rPr>
        <w:t>如此，無先作動詞看，就是要否定這些。經此否定已，正面顯示一個境界，用名詞來表示就是無。將名詞的nothing（無）拆開轉成句子就是no-thing（沒有東西）。所以nothing（no-</w:t>
      </w:r>
      <w:proofErr w:type="spellStart"/>
      <w:r w:rsidRPr="008E4E9C">
        <w:rPr>
          <w:rFonts w:ascii="標楷體" w:eastAsia="標楷體" w:hAnsi="標楷體" w:cs="Arial"/>
          <w:color w:val="000000"/>
          <w:szCs w:val="24"/>
        </w:rPr>
        <w:t>thng</w:t>
      </w:r>
      <w:proofErr w:type="spellEnd"/>
      <w:r w:rsidRPr="008E4E9C">
        <w:rPr>
          <w:rFonts w:ascii="標楷體" w:eastAsia="標楷體" w:hAnsi="標楷體" w:cs="Arial"/>
          <w:color w:val="000000"/>
          <w:szCs w:val="24"/>
        </w:rPr>
        <w:t>）不是存有論的無（沒有東西）。當我們說存有論時是在西方哲學的立場，照希臘傳下來的形而上學的存有論講，</w:t>
      </w:r>
      <w:r w:rsidRPr="009360F3">
        <w:rPr>
          <w:rFonts w:ascii="標楷體" w:eastAsia="標楷體" w:hAnsi="標楷體" w:cs="Arial"/>
          <w:color w:val="000000"/>
          <w:szCs w:val="24"/>
          <w:u w:val="single"/>
        </w:rPr>
        <w:t>無沒有存有論的意味，但當「無」之智慧徹底發展出來時，也</w:t>
      </w:r>
      <w:proofErr w:type="gramStart"/>
      <w:r w:rsidRPr="009360F3">
        <w:rPr>
          <w:rFonts w:ascii="標楷體" w:eastAsia="標楷體" w:hAnsi="標楷體" w:cs="Arial"/>
          <w:color w:val="000000"/>
          <w:szCs w:val="24"/>
          <w:u w:val="single"/>
        </w:rPr>
        <w:t>可以函有一個</w:t>
      </w:r>
      <w:proofErr w:type="gramEnd"/>
      <w:r w:rsidRPr="009360F3">
        <w:rPr>
          <w:rFonts w:ascii="標楷體" w:eastAsia="標楷體" w:hAnsi="標楷體" w:cs="Arial"/>
          <w:color w:val="000000"/>
          <w:szCs w:val="24"/>
          <w:u w:val="single"/>
        </w:rPr>
        <w:t>存有論，那就不是以西方為標準的存有論，而是屬於實踐的（practical），叫實踐的存有論</w:t>
      </w:r>
      <w:proofErr w:type="gramStart"/>
      <w:r w:rsidRPr="009360F3">
        <w:rPr>
          <w:rFonts w:ascii="標楷體" w:eastAsia="標楷體" w:hAnsi="標楷體" w:cs="Arial"/>
          <w:color w:val="000000"/>
          <w:szCs w:val="24"/>
          <w:u w:val="single"/>
        </w:rPr>
        <w:t>（</w:t>
      </w:r>
      <w:proofErr w:type="gramEnd"/>
      <w:r w:rsidRPr="009360F3">
        <w:rPr>
          <w:rFonts w:ascii="標楷體" w:eastAsia="標楷體" w:hAnsi="標楷體" w:cs="Arial"/>
          <w:color w:val="000000"/>
          <w:szCs w:val="24"/>
          <w:u w:val="single"/>
        </w:rPr>
        <w:t>practical ontology)。</w:t>
      </w:r>
      <w:r w:rsidRPr="008E4E9C">
        <w:rPr>
          <w:rFonts w:ascii="標楷體" w:eastAsia="標楷體" w:hAnsi="標楷體" w:cs="Arial"/>
          <w:color w:val="000000"/>
          <w:szCs w:val="24"/>
        </w:rPr>
        <w:t>中國的學問都</w:t>
      </w:r>
      <w:r w:rsidRPr="008E4E9C">
        <w:rPr>
          <w:rFonts w:ascii="標楷體" w:eastAsia="標楷體" w:hAnsi="標楷體" w:cs="Arial"/>
          <w:color w:val="000000"/>
          <w:szCs w:val="24"/>
        </w:rPr>
        <w:lastRenderedPageBreak/>
        <w:t>是實踐的，像儒家的moral metaphysics也是實踐的。實踐取廣義。用道家的話講，實踐的所表現的就是解脫、灑脫、無為這一類的字眼，是這種智慧全部透出來以後，</w:t>
      </w:r>
      <w:proofErr w:type="gramStart"/>
      <w:r w:rsidRPr="008E4E9C">
        <w:rPr>
          <w:rFonts w:ascii="標楷體" w:eastAsia="標楷體" w:hAnsi="標楷體" w:cs="Arial"/>
          <w:color w:val="000000"/>
          <w:szCs w:val="24"/>
        </w:rPr>
        <w:t>可以函有一個</w:t>
      </w:r>
      <w:proofErr w:type="gramEnd"/>
      <w:r w:rsidRPr="008E4E9C">
        <w:rPr>
          <w:rFonts w:ascii="標楷體" w:eastAsia="標楷體" w:hAnsi="標楷體" w:cs="Arial"/>
          <w:color w:val="000000"/>
          <w:szCs w:val="24"/>
        </w:rPr>
        <w:t>實踐的存有論。解脫用於佛教比較恰當，道家沒有這個名詞，但後來有灑脫之類的名詞，意思稍有不同。總言之就用practical</w:t>
      </w:r>
      <w:proofErr w:type="gramStart"/>
      <w:r w:rsidRPr="008E4E9C">
        <w:rPr>
          <w:rFonts w:ascii="標楷體" w:eastAsia="標楷體" w:hAnsi="標楷體" w:cs="Arial"/>
          <w:color w:val="000000"/>
          <w:szCs w:val="24"/>
        </w:rPr>
        <w:t>這個字吧</w:t>
      </w:r>
      <w:proofErr w:type="gramEnd"/>
      <w:r w:rsidRPr="008E4E9C">
        <w:rPr>
          <w:rFonts w:ascii="標楷體" w:eastAsia="標楷體" w:hAnsi="標楷體" w:cs="Arial"/>
          <w:color w:val="000000"/>
          <w:szCs w:val="24"/>
        </w:rPr>
        <w:t>！</w:t>
      </w:r>
      <w:r w:rsidRPr="00A56C47">
        <w:rPr>
          <w:rFonts w:ascii="標楷體" w:eastAsia="標楷體" w:hAnsi="標楷體" w:cs="Arial"/>
          <w:color w:val="000000"/>
          <w:szCs w:val="24"/>
          <w:u w:val="single"/>
        </w:rPr>
        <w:t>一旦智慧透出來了，因為智慧無外，那麼它對天地萬物當該有所解釋與說明，因此可以有個實踐的存有論，也可謂實踐的形而上學practical metaphysics。</w:t>
      </w:r>
      <w:r w:rsidRPr="008E4E9C">
        <w:rPr>
          <w:rFonts w:ascii="標楷體" w:eastAsia="標楷體" w:hAnsi="標楷體" w:cs="Arial"/>
          <w:color w:val="000000"/>
          <w:szCs w:val="24"/>
        </w:rPr>
        <w:t>這實踐的形而上學、存有論就寄託於對無的瞭解</w:t>
      </w:r>
      <w:r>
        <w:rPr>
          <w:rFonts w:ascii="Arial" w:hAnsi="Arial" w:cs="Arial"/>
          <w:color w:val="000000"/>
          <w:sz w:val="23"/>
          <w:szCs w:val="23"/>
        </w:rPr>
        <w:t>。</w:t>
      </w:r>
      <w:r>
        <w:rPr>
          <w:rStyle w:val="ad"/>
          <w:rFonts w:ascii="Arial" w:hAnsi="Arial" w:cs="Arial"/>
          <w:color w:val="000000"/>
          <w:sz w:val="23"/>
          <w:szCs w:val="23"/>
        </w:rPr>
        <w:footnoteReference w:id="25"/>
      </w:r>
    </w:p>
    <w:p w:rsidR="00852F2F" w:rsidRDefault="00852F2F" w:rsidP="007A1D5E">
      <w:pPr>
        <w:ind w:leftChars="300" w:left="720"/>
        <w:rPr>
          <w:rFonts w:ascii="Arial" w:hAnsi="Arial" w:cs="Arial"/>
          <w:color w:val="000000"/>
          <w:sz w:val="23"/>
          <w:szCs w:val="23"/>
        </w:rPr>
      </w:pPr>
    </w:p>
    <w:p w:rsidR="00852F2F" w:rsidRDefault="00C870BB" w:rsidP="008E4E9C">
      <w:pPr>
        <w:rPr>
          <w:rFonts w:ascii="Arial" w:hAnsi="Arial" w:cs="Arial"/>
          <w:color w:val="000000"/>
          <w:sz w:val="23"/>
          <w:szCs w:val="23"/>
        </w:rPr>
      </w:pPr>
      <w:r>
        <w:rPr>
          <w:rFonts w:ascii="Arial" w:hAnsi="Arial" w:cs="Arial" w:hint="eastAsia"/>
          <w:color w:val="000000"/>
          <w:sz w:val="23"/>
          <w:szCs w:val="23"/>
        </w:rPr>
        <w:t xml:space="preserve">　　</w:t>
      </w:r>
      <w:r w:rsidR="009B0CC9">
        <w:rPr>
          <w:rFonts w:ascii="Arial" w:hAnsi="Arial" w:cs="Arial" w:hint="eastAsia"/>
          <w:color w:val="000000"/>
          <w:sz w:val="23"/>
          <w:szCs w:val="23"/>
        </w:rPr>
        <w:t>這一段文字在牟先生系統中是</w:t>
      </w:r>
      <w:proofErr w:type="gramStart"/>
      <w:r w:rsidR="009B0CC9">
        <w:rPr>
          <w:rFonts w:ascii="Arial" w:hAnsi="Arial" w:cs="Arial" w:hint="eastAsia"/>
          <w:color w:val="000000"/>
          <w:sz w:val="23"/>
          <w:szCs w:val="23"/>
        </w:rPr>
        <w:t>很</w:t>
      </w:r>
      <w:proofErr w:type="gramEnd"/>
      <w:r w:rsidR="009B0CC9">
        <w:rPr>
          <w:rFonts w:ascii="Arial" w:hAnsi="Arial" w:cs="Arial" w:hint="eastAsia"/>
          <w:color w:val="000000"/>
          <w:sz w:val="23"/>
          <w:szCs w:val="23"/>
        </w:rPr>
        <w:t>經典的一段，主旨在提出</w:t>
      </w:r>
      <w:r w:rsidR="0009005B">
        <w:rPr>
          <w:rFonts w:ascii="Arial" w:hAnsi="Arial" w:cs="Arial" w:hint="eastAsia"/>
          <w:color w:val="000000"/>
          <w:sz w:val="23"/>
          <w:szCs w:val="23"/>
        </w:rPr>
        <w:t>實踐</w:t>
      </w:r>
      <w:proofErr w:type="gramStart"/>
      <w:r w:rsidR="0009005B">
        <w:rPr>
          <w:rFonts w:ascii="Arial" w:hAnsi="Arial" w:cs="Arial" w:hint="eastAsia"/>
          <w:color w:val="000000"/>
          <w:sz w:val="23"/>
          <w:szCs w:val="23"/>
        </w:rPr>
        <w:t>哲</w:t>
      </w:r>
      <w:proofErr w:type="gramEnd"/>
      <w:r w:rsidR="0009005B">
        <w:rPr>
          <w:rFonts w:ascii="Arial" w:hAnsi="Arial" w:cs="Arial" w:hint="eastAsia"/>
          <w:color w:val="000000"/>
          <w:sz w:val="23"/>
          <w:szCs w:val="23"/>
        </w:rPr>
        <w:t>學進路的存有論觀念，</w:t>
      </w:r>
      <w:proofErr w:type="gramStart"/>
      <w:r w:rsidR="0009005B">
        <w:rPr>
          <w:rFonts w:ascii="Arial" w:hAnsi="Arial" w:cs="Arial" w:hint="eastAsia"/>
          <w:color w:val="000000"/>
          <w:sz w:val="23"/>
          <w:szCs w:val="23"/>
        </w:rPr>
        <w:t>且為儒釋道</w:t>
      </w:r>
      <w:proofErr w:type="gramEnd"/>
      <w:r w:rsidR="0009005B">
        <w:rPr>
          <w:rFonts w:ascii="Arial" w:hAnsi="Arial" w:cs="Arial" w:hint="eastAsia"/>
          <w:color w:val="000000"/>
          <w:sz w:val="23"/>
          <w:szCs w:val="23"/>
        </w:rPr>
        <w:t>共用，並不同於</w:t>
      </w:r>
      <w:proofErr w:type="gramStart"/>
      <w:r w:rsidR="0009005B">
        <w:rPr>
          <w:rFonts w:ascii="Arial" w:hAnsi="Arial" w:cs="Arial" w:hint="eastAsia"/>
          <w:color w:val="000000"/>
          <w:sz w:val="23"/>
          <w:szCs w:val="23"/>
        </w:rPr>
        <w:t>西方形</w:t>
      </w:r>
      <w:proofErr w:type="gramEnd"/>
      <w:r w:rsidR="0009005B">
        <w:rPr>
          <w:rFonts w:ascii="Arial" w:hAnsi="Arial" w:cs="Arial" w:hint="eastAsia"/>
          <w:color w:val="000000"/>
          <w:sz w:val="23"/>
          <w:szCs w:val="23"/>
        </w:rPr>
        <w:t>上學，關鍵在所含有之實踐</w:t>
      </w:r>
      <w:proofErr w:type="gramStart"/>
      <w:r w:rsidR="0009005B">
        <w:rPr>
          <w:rFonts w:ascii="Arial" w:hAnsi="Arial" w:cs="Arial" w:hint="eastAsia"/>
          <w:color w:val="000000"/>
          <w:sz w:val="23"/>
          <w:szCs w:val="23"/>
        </w:rPr>
        <w:t>一義上</w:t>
      </w:r>
      <w:proofErr w:type="gramEnd"/>
      <w:r w:rsidR="0009005B">
        <w:rPr>
          <w:rFonts w:ascii="Arial" w:hAnsi="Arial" w:cs="Arial" w:hint="eastAsia"/>
          <w:color w:val="000000"/>
          <w:sz w:val="23"/>
          <w:szCs w:val="23"/>
        </w:rPr>
        <w:t>。</w:t>
      </w:r>
      <w:r w:rsidR="006650A5">
        <w:rPr>
          <w:rFonts w:ascii="Arial" w:hAnsi="Arial" w:cs="Arial" w:hint="eastAsia"/>
          <w:color w:val="000000"/>
          <w:sz w:val="23"/>
          <w:szCs w:val="23"/>
        </w:rPr>
        <w:t>因此實踐與否是牟先生別異中西的關鍵判准，卻不是三</w:t>
      </w:r>
      <w:proofErr w:type="gramStart"/>
      <w:r w:rsidR="006650A5">
        <w:rPr>
          <w:rFonts w:ascii="Arial" w:hAnsi="Arial" w:cs="Arial" w:hint="eastAsia"/>
          <w:color w:val="000000"/>
          <w:sz w:val="23"/>
          <w:szCs w:val="23"/>
        </w:rPr>
        <w:t>教有別</w:t>
      </w:r>
      <w:proofErr w:type="gramEnd"/>
      <w:r w:rsidR="006650A5">
        <w:rPr>
          <w:rFonts w:ascii="Arial" w:hAnsi="Arial" w:cs="Arial" w:hint="eastAsia"/>
          <w:color w:val="000000"/>
          <w:sz w:val="23"/>
          <w:szCs w:val="23"/>
        </w:rPr>
        <w:t>的要目，三</w:t>
      </w:r>
      <w:proofErr w:type="gramStart"/>
      <w:r w:rsidR="006650A5">
        <w:rPr>
          <w:rFonts w:ascii="Arial" w:hAnsi="Arial" w:cs="Arial" w:hint="eastAsia"/>
          <w:color w:val="000000"/>
          <w:sz w:val="23"/>
          <w:szCs w:val="23"/>
        </w:rPr>
        <w:t>教皆為</w:t>
      </w:r>
      <w:proofErr w:type="gramEnd"/>
      <w:r w:rsidR="006650A5">
        <w:rPr>
          <w:rFonts w:ascii="Arial" w:hAnsi="Arial" w:cs="Arial" w:hint="eastAsia"/>
          <w:color w:val="000000"/>
          <w:sz w:val="23"/>
          <w:szCs w:val="23"/>
        </w:rPr>
        <w:t>實踐的，但是，實踐的形上學</w:t>
      </w:r>
      <w:proofErr w:type="gramStart"/>
      <w:r w:rsidR="006650A5">
        <w:rPr>
          <w:rFonts w:ascii="Arial" w:hAnsi="Arial" w:cs="Arial" w:hint="eastAsia"/>
          <w:color w:val="000000"/>
          <w:sz w:val="23"/>
          <w:szCs w:val="23"/>
        </w:rPr>
        <w:t>既是無執的</w:t>
      </w:r>
      <w:proofErr w:type="gramEnd"/>
      <w:r w:rsidR="006650A5">
        <w:rPr>
          <w:rFonts w:ascii="Arial" w:hAnsi="Arial" w:cs="Arial" w:hint="eastAsia"/>
          <w:color w:val="000000"/>
          <w:sz w:val="23"/>
          <w:szCs w:val="23"/>
        </w:rPr>
        <w:t>，</w:t>
      </w:r>
      <w:proofErr w:type="gramStart"/>
      <w:r w:rsidR="006650A5">
        <w:rPr>
          <w:rFonts w:ascii="Arial" w:hAnsi="Arial" w:cs="Arial" w:hint="eastAsia"/>
          <w:color w:val="000000"/>
          <w:sz w:val="23"/>
          <w:szCs w:val="23"/>
        </w:rPr>
        <w:t>又也含著執</w:t>
      </w:r>
      <w:proofErr w:type="gramEnd"/>
      <w:r w:rsidR="006650A5">
        <w:rPr>
          <w:rFonts w:ascii="Arial" w:hAnsi="Arial" w:cs="Arial" w:hint="eastAsia"/>
          <w:color w:val="000000"/>
          <w:sz w:val="23"/>
          <w:szCs w:val="23"/>
        </w:rPr>
        <w:t>的存有論一面，因此也含著對現象解析的一面，那麼三教之別</w:t>
      </w:r>
      <w:proofErr w:type="gramStart"/>
      <w:r w:rsidR="006650A5">
        <w:rPr>
          <w:rFonts w:ascii="Arial" w:hAnsi="Arial" w:cs="Arial" w:hint="eastAsia"/>
          <w:color w:val="000000"/>
          <w:sz w:val="23"/>
          <w:szCs w:val="23"/>
        </w:rPr>
        <w:t>異要如何說呢</w:t>
      </w:r>
      <w:proofErr w:type="gramEnd"/>
      <w:r w:rsidR="006650A5">
        <w:rPr>
          <w:rFonts w:ascii="Arial" w:hAnsi="Arial" w:cs="Arial" w:hint="eastAsia"/>
          <w:color w:val="000000"/>
          <w:sz w:val="23"/>
          <w:szCs w:val="23"/>
        </w:rPr>
        <w:t>？依牟先生，則是訴諸實有與否的立場。因此，最終，道家雖在實踐上及有存有論上無異於儒家，卻會在有無問題上道不及儒，這個思路的開展，就是由《中國哲學十九講》中眾多術語的</w:t>
      </w:r>
      <w:proofErr w:type="gramStart"/>
      <w:r w:rsidR="006650A5">
        <w:rPr>
          <w:rFonts w:ascii="Arial" w:hAnsi="Arial" w:cs="Arial" w:hint="eastAsia"/>
          <w:color w:val="000000"/>
          <w:sz w:val="23"/>
          <w:szCs w:val="23"/>
        </w:rPr>
        <w:t>開創所細述</w:t>
      </w:r>
      <w:proofErr w:type="gramEnd"/>
      <w:r w:rsidR="006650A5">
        <w:rPr>
          <w:rFonts w:ascii="Arial" w:hAnsi="Arial" w:cs="Arial" w:hint="eastAsia"/>
          <w:color w:val="000000"/>
          <w:sz w:val="23"/>
          <w:szCs w:val="23"/>
        </w:rPr>
        <w:t>出來的。我們慢慢解析之。續見：</w:t>
      </w:r>
    </w:p>
    <w:p w:rsidR="0009005B" w:rsidRPr="0009005B" w:rsidRDefault="0009005B" w:rsidP="008E4E9C">
      <w:pPr>
        <w:rPr>
          <w:rFonts w:ascii="Arial" w:hAnsi="Arial" w:cs="Arial"/>
          <w:color w:val="000000"/>
          <w:sz w:val="23"/>
          <w:szCs w:val="23"/>
        </w:rPr>
      </w:pPr>
    </w:p>
    <w:p w:rsidR="00012AAA" w:rsidRDefault="00012AAA" w:rsidP="007A1D5E">
      <w:pPr>
        <w:ind w:leftChars="300" w:left="720"/>
        <w:rPr>
          <w:rFonts w:ascii="Arial" w:hAnsi="Arial" w:cs="Arial"/>
          <w:color w:val="000000"/>
          <w:sz w:val="23"/>
          <w:szCs w:val="23"/>
        </w:rPr>
      </w:pPr>
      <w:r w:rsidRPr="007311DA">
        <w:rPr>
          <w:rFonts w:ascii="標楷體" w:eastAsia="標楷體" w:hAnsi="標楷體" w:cs="Arial"/>
          <w:color w:val="000000"/>
          <w:szCs w:val="24"/>
          <w:u w:val="single"/>
        </w:rPr>
        <w:t>道德經說「天下萬物生於有，有生於無。」</w:t>
      </w:r>
      <w:proofErr w:type="gramStart"/>
      <w:r w:rsidRPr="007311DA">
        <w:rPr>
          <w:rFonts w:ascii="標楷體" w:eastAsia="標楷體" w:hAnsi="標楷體" w:cs="Arial"/>
          <w:color w:val="000000"/>
          <w:szCs w:val="24"/>
          <w:u w:val="single"/>
        </w:rPr>
        <w:t>明講無</w:t>
      </w:r>
      <w:proofErr w:type="gramEnd"/>
      <w:r w:rsidRPr="007311DA">
        <w:rPr>
          <w:rFonts w:ascii="標楷體" w:eastAsia="標楷體" w:hAnsi="標楷體" w:cs="Arial"/>
          <w:color w:val="000000"/>
          <w:szCs w:val="24"/>
          <w:u w:val="single"/>
        </w:rPr>
        <w:t>、有、物三層。到這種話頭出現時不就成了形而上學了嗎？形而上學就是要解釋天下萬物。</w:t>
      </w:r>
      <w:r w:rsidRPr="00012AAA">
        <w:rPr>
          <w:rFonts w:ascii="標楷體" w:eastAsia="標楷體" w:hAnsi="標楷體" w:cs="Arial"/>
          <w:color w:val="000000"/>
          <w:szCs w:val="24"/>
        </w:rPr>
        <w:t>西方哲學是由存在上講，從存有論、知識論上講，因此將無當作一個存有論的概念；</w:t>
      </w:r>
      <w:r w:rsidRPr="007311DA">
        <w:rPr>
          <w:rFonts w:ascii="標楷體" w:eastAsia="標楷體" w:hAnsi="標楷體" w:cs="Arial"/>
          <w:color w:val="000000"/>
          <w:szCs w:val="24"/>
          <w:u w:val="single"/>
        </w:rPr>
        <w:t>道家不如此，所以首先不能由這路來瞭解，要從生活上來瞭解。</w:t>
      </w:r>
      <w:r>
        <w:rPr>
          <w:rStyle w:val="ad"/>
          <w:rFonts w:ascii="Arial" w:hAnsi="Arial" w:cs="Arial"/>
          <w:color w:val="000000"/>
          <w:sz w:val="23"/>
          <w:szCs w:val="23"/>
        </w:rPr>
        <w:footnoteReference w:id="26"/>
      </w:r>
    </w:p>
    <w:p w:rsidR="00012AAA" w:rsidRDefault="00012AAA" w:rsidP="007A1D5E">
      <w:pPr>
        <w:ind w:leftChars="300" w:left="720"/>
        <w:rPr>
          <w:rFonts w:ascii="Arial" w:hAnsi="Arial" w:cs="Arial"/>
          <w:color w:val="000000"/>
          <w:sz w:val="23"/>
          <w:szCs w:val="23"/>
        </w:rPr>
      </w:pPr>
    </w:p>
    <w:p w:rsidR="00012AAA" w:rsidRDefault="00C870BB" w:rsidP="00012AAA">
      <w:pPr>
        <w:rPr>
          <w:rFonts w:ascii="Arial" w:hAnsi="Arial" w:cs="Arial"/>
          <w:color w:val="000000"/>
          <w:sz w:val="23"/>
          <w:szCs w:val="23"/>
        </w:rPr>
      </w:pPr>
      <w:r>
        <w:rPr>
          <w:rFonts w:ascii="Arial" w:hAnsi="Arial" w:cs="Arial" w:hint="eastAsia"/>
          <w:color w:val="000000"/>
          <w:sz w:val="23"/>
          <w:szCs w:val="23"/>
        </w:rPr>
        <w:t xml:space="preserve">　　</w:t>
      </w:r>
      <w:r w:rsidR="00012AAA">
        <w:rPr>
          <w:rFonts w:ascii="Arial" w:hAnsi="Arial" w:cs="Arial" w:hint="eastAsia"/>
          <w:color w:val="000000"/>
          <w:sz w:val="23"/>
          <w:szCs w:val="23"/>
        </w:rPr>
        <w:t>本文中，牟先生說道家講</w:t>
      </w:r>
      <w:r w:rsidR="00B67AF7">
        <w:rPr>
          <w:rFonts w:ascii="Arial" w:hAnsi="Arial" w:cs="Arial" w:hint="eastAsia"/>
          <w:color w:val="000000"/>
          <w:sz w:val="23"/>
          <w:szCs w:val="23"/>
        </w:rPr>
        <w:t>「</w:t>
      </w:r>
      <w:r w:rsidR="00012AAA">
        <w:rPr>
          <w:rFonts w:ascii="Arial" w:hAnsi="Arial" w:cs="Arial" w:hint="eastAsia"/>
          <w:color w:val="000000"/>
          <w:sz w:val="23"/>
          <w:szCs w:val="23"/>
        </w:rPr>
        <w:t>無</w:t>
      </w:r>
      <w:r w:rsidR="00B67AF7">
        <w:rPr>
          <w:rFonts w:ascii="Arial" w:hAnsi="Arial" w:cs="Arial" w:hint="eastAsia"/>
          <w:color w:val="000000"/>
          <w:sz w:val="23"/>
          <w:szCs w:val="23"/>
        </w:rPr>
        <w:t>、</w:t>
      </w:r>
      <w:r w:rsidR="00012AAA">
        <w:rPr>
          <w:rFonts w:ascii="Arial" w:hAnsi="Arial" w:cs="Arial" w:hint="eastAsia"/>
          <w:color w:val="000000"/>
          <w:sz w:val="23"/>
          <w:szCs w:val="23"/>
        </w:rPr>
        <w:t>有</w:t>
      </w:r>
      <w:r w:rsidR="00B67AF7">
        <w:rPr>
          <w:rFonts w:ascii="Arial" w:hAnsi="Arial" w:cs="Arial" w:hint="eastAsia"/>
          <w:color w:val="000000"/>
          <w:sz w:val="23"/>
          <w:szCs w:val="23"/>
        </w:rPr>
        <w:t>、</w:t>
      </w:r>
      <w:r w:rsidR="00012AAA">
        <w:rPr>
          <w:rFonts w:ascii="Arial" w:hAnsi="Arial" w:cs="Arial" w:hint="eastAsia"/>
          <w:color w:val="000000"/>
          <w:sz w:val="23"/>
          <w:szCs w:val="23"/>
        </w:rPr>
        <w:t>物</w:t>
      </w:r>
      <w:r w:rsidR="00B67AF7">
        <w:rPr>
          <w:rFonts w:ascii="Arial" w:hAnsi="Arial" w:cs="Arial" w:hint="eastAsia"/>
          <w:color w:val="000000"/>
          <w:sz w:val="23"/>
          <w:szCs w:val="23"/>
        </w:rPr>
        <w:t>」</w:t>
      </w:r>
      <w:r w:rsidR="00012AAA">
        <w:rPr>
          <w:rFonts w:ascii="Arial" w:hAnsi="Arial" w:cs="Arial" w:hint="eastAsia"/>
          <w:color w:val="000000"/>
          <w:sz w:val="23"/>
          <w:szCs w:val="23"/>
        </w:rPr>
        <w:t>三層，因此是有一套形上學沒錯，其實講形上學就是面對著現象世界的整體講了普遍的終極原理者，就此而言，道家不差，亦</w:t>
      </w:r>
      <w:proofErr w:type="gramStart"/>
      <w:r w:rsidR="00012AAA">
        <w:rPr>
          <w:rFonts w:ascii="Arial" w:hAnsi="Arial" w:cs="Arial" w:hint="eastAsia"/>
          <w:color w:val="000000"/>
          <w:sz w:val="23"/>
          <w:szCs w:val="23"/>
        </w:rPr>
        <w:t>已說及之</w:t>
      </w:r>
      <w:proofErr w:type="gramEnd"/>
      <w:r w:rsidR="00012AAA">
        <w:rPr>
          <w:rFonts w:ascii="Arial" w:hAnsi="Arial" w:cs="Arial" w:hint="eastAsia"/>
          <w:color w:val="000000"/>
          <w:sz w:val="23"/>
          <w:szCs w:val="23"/>
        </w:rPr>
        <w:t>，但是，牟先生所特別強調的實踐進路，卻從另一個角度上回過來限縮了道家形上學對待天下萬物的功能了，此即此</w:t>
      </w:r>
      <w:r w:rsidR="00B67AF7">
        <w:rPr>
          <w:rFonts w:ascii="Arial" w:hAnsi="Arial" w:cs="Arial" w:hint="eastAsia"/>
          <w:color w:val="000000"/>
          <w:sz w:val="23"/>
          <w:szCs w:val="23"/>
        </w:rPr>
        <w:t>「</w:t>
      </w:r>
      <w:r w:rsidR="00012AAA">
        <w:rPr>
          <w:rFonts w:ascii="Arial" w:hAnsi="Arial" w:cs="Arial" w:hint="eastAsia"/>
          <w:color w:val="000000"/>
          <w:sz w:val="23"/>
          <w:szCs w:val="23"/>
        </w:rPr>
        <w:t>無</w:t>
      </w:r>
      <w:r w:rsidR="00B67AF7">
        <w:rPr>
          <w:rFonts w:ascii="Arial" w:hAnsi="Arial" w:cs="Arial" w:hint="eastAsia"/>
          <w:color w:val="000000"/>
          <w:sz w:val="23"/>
          <w:szCs w:val="23"/>
        </w:rPr>
        <w:t>」</w:t>
      </w:r>
      <w:r w:rsidR="00012AAA">
        <w:rPr>
          <w:rFonts w:ascii="Arial" w:hAnsi="Arial" w:cs="Arial" w:hint="eastAsia"/>
          <w:color w:val="000000"/>
          <w:sz w:val="23"/>
          <w:szCs w:val="23"/>
        </w:rPr>
        <w:t>，此</w:t>
      </w:r>
      <w:r w:rsidR="00B67AF7">
        <w:rPr>
          <w:rFonts w:ascii="Arial" w:hAnsi="Arial" w:cs="Arial" w:hint="eastAsia"/>
          <w:color w:val="000000"/>
          <w:sz w:val="23"/>
          <w:szCs w:val="23"/>
        </w:rPr>
        <w:t>「</w:t>
      </w:r>
      <w:r w:rsidR="00012AAA">
        <w:rPr>
          <w:rFonts w:ascii="Arial" w:hAnsi="Arial" w:cs="Arial" w:hint="eastAsia"/>
          <w:color w:val="000000"/>
          <w:sz w:val="23"/>
          <w:szCs w:val="23"/>
        </w:rPr>
        <w:t>無</w:t>
      </w:r>
      <w:r w:rsidR="00B67AF7">
        <w:rPr>
          <w:rFonts w:ascii="Arial" w:hAnsi="Arial" w:cs="Arial" w:hint="eastAsia"/>
          <w:color w:val="000000"/>
          <w:sz w:val="23"/>
          <w:szCs w:val="23"/>
        </w:rPr>
        <w:t>」</w:t>
      </w:r>
      <w:r w:rsidR="00012AAA">
        <w:rPr>
          <w:rFonts w:ascii="Arial" w:hAnsi="Arial" w:cs="Arial" w:hint="eastAsia"/>
          <w:color w:val="000000"/>
          <w:sz w:val="23"/>
          <w:szCs w:val="23"/>
        </w:rPr>
        <w:t>固因說</w:t>
      </w:r>
      <w:r w:rsidR="00B67AF7">
        <w:rPr>
          <w:rFonts w:ascii="Arial" w:hAnsi="Arial" w:cs="Arial" w:hint="eastAsia"/>
          <w:color w:val="000000"/>
          <w:sz w:val="23"/>
          <w:szCs w:val="23"/>
        </w:rPr>
        <w:t>「</w:t>
      </w:r>
      <w:r w:rsidR="00012AAA">
        <w:rPr>
          <w:rFonts w:ascii="Arial" w:hAnsi="Arial" w:cs="Arial" w:hint="eastAsia"/>
          <w:color w:val="000000"/>
          <w:sz w:val="23"/>
          <w:szCs w:val="23"/>
        </w:rPr>
        <w:t>無</w:t>
      </w:r>
      <w:r w:rsidR="00B67AF7">
        <w:rPr>
          <w:rFonts w:ascii="Arial" w:hAnsi="Arial" w:cs="Arial" w:hint="eastAsia"/>
          <w:color w:val="000000"/>
          <w:sz w:val="23"/>
          <w:szCs w:val="23"/>
        </w:rPr>
        <w:t>」</w:t>
      </w:r>
      <w:r w:rsidR="00012AAA">
        <w:rPr>
          <w:rFonts w:ascii="Arial" w:hAnsi="Arial" w:cs="Arial" w:hint="eastAsia"/>
          <w:color w:val="000000"/>
          <w:sz w:val="23"/>
          <w:szCs w:val="23"/>
        </w:rPr>
        <w:t>及</w:t>
      </w:r>
      <w:r w:rsidR="00B67AF7">
        <w:rPr>
          <w:rFonts w:ascii="Arial" w:hAnsi="Arial" w:cs="Arial" w:hint="eastAsia"/>
          <w:color w:val="000000"/>
          <w:sz w:val="23"/>
          <w:szCs w:val="23"/>
        </w:rPr>
        <w:t>「</w:t>
      </w:r>
      <w:r w:rsidR="00012AAA">
        <w:rPr>
          <w:rFonts w:ascii="Arial" w:hAnsi="Arial" w:cs="Arial" w:hint="eastAsia"/>
          <w:color w:val="000000"/>
          <w:sz w:val="23"/>
          <w:szCs w:val="23"/>
        </w:rPr>
        <w:t>有</w:t>
      </w:r>
      <w:r w:rsidR="00B67AF7">
        <w:rPr>
          <w:rFonts w:ascii="Arial" w:hAnsi="Arial" w:cs="Arial" w:hint="eastAsia"/>
          <w:color w:val="000000"/>
          <w:sz w:val="23"/>
          <w:szCs w:val="23"/>
        </w:rPr>
        <w:t>」</w:t>
      </w:r>
      <w:r w:rsidR="00012AAA">
        <w:rPr>
          <w:rFonts w:ascii="Arial" w:hAnsi="Arial" w:cs="Arial" w:hint="eastAsia"/>
          <w:color w:val="000000"/>
          <w:sz w:val="23"/>
          <w:szCs w:val="23"/>
        </w:rPr>
        <w:t>與</w:t>
      </w:r>
      <w:r w:rsidR="00B67AF7">
        <w:rPr>
          <w:rFonts w:ascii="Arial" w:hAnsi="Arial" w:cs="Arial" w:hint="eastAsia"/>
          <w:color w:val="000000"/>
          <w:sz w:val="23"/>
          <w:szCs w:val="23"/>
        </w:rPr>
        <w:t>「</w:t>
      </w:r>
      <w:r w:rsidR="00012AAA">
        <w:rPr>
          <w:rFonts w:ascii="Arial" w:hAnsi="Arial" w:cs="Arial" w:hint="eastAsia"/>
          <w:color w:val="000000"/>
          <w:sz w:val="23"/>
          <w:szCs w:val="23"/>
        </w:rPr>
        <w:t>萬物</w:t>
      </w:r>
      <w:r w:rsidR="00B67AF7">
        <w:rPr>
          <w:rFonts w:ascii="Arial" w:hAnsi="Arial" w:cs="Arial" w:hint="eastAsia"/>
          <w:color w:val="000000"/>
          <w:sz w:val="23"/>
          <w:szCs w:val="23"/>
        </w:rPr>
        <w:t>」</w:t>
      </w:r>
      <w:r w:rsidR="005F7C7F">
        <w:rPr>
          <w:rFonts w:ascii="Arial" w:hAnsi="Arial" w:cs="Arial" w:hint="eastAsia"/>
          <w:color w:val="000000"/>
          <w:sz w:val="23"/>
          <w:szCs w:val="23"/>
        </w:rPr>
        <w:t>而為有形上學意旨</w:t>
      </w:r>
      <w:r w:rsidR="00012AAA">
        <w:rPr>
          <w:rFonts w:ascii="Arial" w:hAnsi="Arial" w:cs="Arial" w:hint="eastAsia"/>
          <w:color w:val="000000"/>
          <w:sz w:val="23"/>
          <w:szCs w:val="23"/>
        </w:rPr>
        <w:t>，</w:t>
      </w:r>
      <w:r w:rsidR="005F7C7F">
        <w:rPr>
          <w:rFonts w:ascii="Arial" w:hAnsi="Arial" w:cs="Arial" w:hint="eastAsia"/>
          <w:color w:val="000000"/>
          <w:sz w:val="23"/>
          <w:szCs w:val="23"/>
        </w:rPr>
        <w:t>卻因為仍是實踐的，故而成了只在實踐中對待及天地萬物之有者，參見其言：</w:t>
      </w:r>
    </w:p>
    <w:p w:rsidR="00012AAA" w:rsidRDefault="00012AAA" w:rsidP="007A1D5E">
      <w:pPr>
        <w:ind w:leftChars="300" w:left="720"/>
        <w:rPr>
          <w:rFonts w:ascii="Arial" w:hAnsi="Arial" w:cs="Arial"/>
          <w:color w:val="000000"/>
          <w:sz w:val="23"/>
          <w:szCs w:val="23"/>
        </w:rPr>
      </w:pPr>
    </w:p>
    <w:p w:rsidR="00EA6A14" w:rsidRDefault="005F7C7F" w:rsidP="007A1D5E">
      <w:pPr>
        <w:ind w:leftChars="300" w:left="720"/>
        <w:rPr>
          <w:rFonts w:ascii="Arial" w:hAnsi="Arial" w:cs="Arial"/>
          <w:color w:val="000000"/>
          <w:sz w:val="23"/>
          <w:szCs w:val="23"/>
        </w:rPr>
      </w:pPr>
      <w:r w:rsidRPr="00A90E3C">
        <w:rPr>
          <w:rFonts w:ascii="標楷體" w:eastAsia="標楷體" w:hAnsi="標楷體" w:cs="Arial"/>
          <w:color w:val="000000"/>
          <w:szCs w:val="24"/>
        </w:rPr>
        <w:t>無所顯示的境界，用道家的話講就是「虛」。</w:t>
      </w:r>
      <w:r w:rsidRPr="00A90E3C">
        <w:rPr>
          <w:rFonts w:ascii="標楷體" w:eastAsia="標楷體" w:hAnsi="標楷體" w:cs="Arial" w:hint="eastAsia"/>
          <w:color w:val="000000"/>
          <w:szCs w:val="24"/>
        </w:rPr>
        <w:t>…</w:t>
      </w:r>
      <w:proofErr w:type="gramStart"/>
      <w:r w:rsidRPr="00A90E3C">
        <w:rPr>
          <w:rFonts w:ascii="標楷體" w:eastAsia="標楷體" w:hAnsi="標楷體" w:cs="Arial" w:hint="eastAsia"/>
          <w:color w:val="000000"/>
          <w:szCs w:val="24"/>
        </w:rPr>
        <w:t>……</w:t>
      </w:r>
      <w:proofErr w:type="gramEnd"/>
      <w:r w:rsidRPr="00A90E3C">
        <w:rPr>
          <w:rFonts w:ascii="標楷體" w:eastAsia="標楷體" w:hAnsi="標楷體" w:cs="Arial"/>
          <w:color w:val="000000"/>
          <w:szCs w:val="24"/>
        </w:rPr>
        <w:t>所以第一步先分解地瞭解無，就是虛</w:t>
      </w:r>
      <w:proofErr w:type="gramStart"/>
      <w:r w:rsidRPr="00A90E3C">
        <w:rPr>
          <w:rFonts w:ascii="標楷體" w:eastAsia="標楷體" w:hAnsi="標楷體" w:cs="Arial"/>
          <w:color w:val="000000"/>
          <w:szCs w:val="24"/>
        </w:rPr>
        <w:t>一</w:t>
      </w:r>
      <w:proofErr w:type="gramEnd"/>
      <w:r w:rsidRPr="00A90E3C">
        <w:rPr>
          <w:rFonts w:ascii="標楷體" w:eastAsia="標楷體" w:hAnsi="標楷體" w:cs="Arial"/>
          <w:color w:val="000000"/>
          <w:szCs w:val="24"/>
        </w:rPr>
        <w:t>靜。虛則靈，心思黏著在</w:t>
      </w:r>
      <w:proofErr w:type="gramStart"/>
      <w:r w:rsidRPr="00A90E3C">
        <w:rPr>
          <w:rFonts w:ascii="標楷體" w:eastAsia="標楷體" w:hAnsi="標楷體" w:cs="Arial"/>
          <w:color w:val="000000"/>
          <w:szCs w:val="24"/>
        </w:rPr>
        <w:t>一</w:t>
      </w:r>
      <w:proofErr w:type="gramEnd"/>
      <w:r w:rsidRPr="00A90E3C">
        <w:rPr>
          <w:rFonts w:ascii="標楷體" w:eastAsia="標楷體" w:hAnsi="標楷體" w:cs="Arial"/>
          <w:color w:val="000000"/>
          <w:szCs w:val="24"/>
        </w:rPr>
        <w:t>特定的方向上，則心境生命即為此一方向</w:t>
      </w:r>
      <w:proofErr w:type="gramStart"/>
      <w:r w:rsidRPr="00A90E3C">
        <w:rPr>
          <w:rFonts w:ascii="標楷體" w:eastAsia="標楷體" w:hAnsi="標楷體" w:cs="Arial"/>
          <w:color w:val="000000"/>
          <w:szCs w:val="24"/>
        </w:rPr>
        <w:t>所塞蔽所</w:t>
      </w:r>
      <w:proofErr w:type="gramEnd"/>
      <w:r w:rsidRPr="00A90E3C">
        <w:rPr>
          <w:rFonts w:ascii="標楷體" w:eastAsia="標楷體" w:hAnsi="標楷體" w:cs="Arial"/>
          <w:color w:val="000000"/>
          <w:szCs w:val="24"/>
        </w:rPr>
        <w:t>佔有，就</w:t>
      </w:r>
      <w:proofErr w:type="gramStart"/>
      <w:r w:rsidRPr="00A90E3C">
        <w:rPr>
          <w:rFonts w:ascii="標楷體" w:eastAsia="標楷體" w:hAnsi="標楷體" w:cs="Arial"/>
          <w:color w:val="000000"/>
          <w:szCs w:val="24"/>
        </w:rPr>
        <w:t>不虛了</w:t>
      </w:r>
      <w:proofErr w:type="gramEnd"/>
      <w:r w:rsidRPr="00A90E3C">
        <w:rPr>
          <w:rFonts w:ascii="標楷體" w:eastAsia="標楷體" w:hAnsi="標楷體" w:cs="Arial"/>
          <w:color w:val="000000"/>
          <w:szCs w:val="24"/>
        </w:rPr>
        <w:t>，不虛則不靈。</w:t>
      </w:r>
      <w:r w:rsidRPr="00A90E3C">
        <w:rPr>
          <w:rFonts w:ascii="標楷體" w:eastAsia="標楷體" w:hAnsi="標楷體" w:cs="Arial" w:hint="eastAsia"/>
          <w:color w:val="000000"/>
          <w:szCs w:val="24"/>
        </w:rPr>
        <w:t>…</w:t>
      </w:r>
      <w:proofErr w:type="gramStart"/>
      <w:r w:rsidRPr="00A90E3C">
        <w:rPr>
          <w:rFonts w:ascii="標楷體" w:eastAsia="標楷體" w:hAnsi="標楷體" w:cs="Arial" w:hint="eastAsia"/>
          <w:color w:val="000000"/>
          <w:szCs w:val="24"/>
        </w:rPr>
        <w:t>……</w:t>
      </w:r>
      <w:proofErr w:type="gramEnd"/>
      <w:r w:rsidRPr="007311DA">
        <w:rPr>
          <w:rFonts w:ascii="標楷體" w:eastAsia="標楷體" w:hAnsi="標楷體" w:cs="Arial"/>
          <w:color w:val="000000"/>
          <w:szCs w:val="24"/>
          <w:u w:val="single"/>
        </w:rPr>
        <w:t>無、自然、虛</w:t>
      </w:r>
      <w:proofErr w:type="gramStart"/>
      <w:r w:rsidRPr="007311DA">
        <w:rPr>
          <w:rFonts w:ascii="標楷體" w:eastAsia="標楷體" w:hAnsi="標楷體" w:cs="Arial"/>
          <w:color w:val="000000"/>
          <w:szCs w:val="24"/>
          <w:u w:val="single"/>
        </w:rPr>
        <w:t>一而靜都</w:t>
      </w:r>
      <w:proofErr w:type="gramEnd"/>
      <w:r w:rsidRPr="007311DA">
        <w:rPr>
          <w:rFonts w:ascii="標楷體" w:eastAsia="標楷體" w:hAnsi="標楷體" w:cs="Arial"/>
          <w:color w:val="000000"/>
          <w:szCs w:val="24"/>
          <w:u w:val="single"/>
        </w:rPr>
        <w:t>是精神的境界，是有無限妙用的心境。所以無不是西方哲學中存有論的觀念，</w:t>
      </w:r>
      <w:r w:rsidRPr="00A90E3C">
        <w:rPr>
          <w:rFonts w:ascii="標楷體" w:eastAsia="標楷體" w:hAnsi="標楷體" w:cs="Arial"/>
          <w:color w:val="000000"/>
          <w:szCs w:val="24"/>
        </w:rPr>
        <w:t>像康德將無分作四類，都是從對象的有或沒有，或概念是空的或不空</w:t>
      </w:r>
      <w:proofErr w:type="gramStart"/>
      <w:r w:rsidRPr="00A90E3C">
        <w:rPr>
          <w:rFonts w:ascii="標楷體" w:eastAsia="標楷體" w:hAnsi="標楷體" w:cs="Arial"/>
          <w:color w:val="000000"/>
          <w:szCs w:val="24"/>
        </w:rPr>
        <w:t>來說無</w:t>
      </w:r>
      <w:proofErr w:type="gramEnd"/>
      <w:r w:rsidRPr="00A90E3C">
        <w:rPr>
          <w:rFonts w:ascii="標楷體" w:eastAsia="標楷體" w:hAnsi="標楷體" w:cs="Arial"/>
          <w:color w:val="000000"/>
          <w:szCs w:val="24"/>
        </w:rPr>
        <w:t>，（參閱史密斯英譯本「純粹理性批判」頁二九四~六），</w:t>
      </w:r>
      <w:r w:rsidRPr="00A90E3C">
        <w:rPr>
          <w:rFonts w:ascii="標楷體" w:eastAsia="標楷體" w:hAnsi="標楷體" w:cs="Arial"/>
          <w:color w:val="000000"/>
          <w:szCs w:val="24"/>
        </w:rPr>
        <w:lastRenderedPageBreak/>
        <w:t>道家不這樣講，所以首先從這</w:t>
      </w:r>
      <w:proofErr w:type="gramStart"/>
      <w:r w:rsidRPr="00A90E3C">
        <w:rPr>
          <w:rFonts w:ascii="標楷體" w:eastAsia="標楷體" w:hAnsi="標楷體" w:cs="Arial"/>
          <w:color w:val="000000"/>
          <w:szCs w:val="24"/>
        </w:rPr>
        <w:t>裏</w:t>
      </w:r>
      <w:proofErr w:type="gramEnd"/>
      <w:r w:rsidRPr="00A90E3C">
        <w:rPr>
          <w:rFonts w:ascii="標楷體" w:eastAsia="標楷體" w:hAnsi="標楷體" w:cs="Arial"/>
          <w:color w:val="000000"/>
          <w:szCs w:val="24"/>
        </w:rPr>
        <w:t>劃分開</w:t>
      </w:r>
      <w:r>
        <w:rPr>
          <w:rFonts w:ascii="Arial" w:hAnsi="Arial" w:cs="Arial"/>
          <w:color w:val="000000"/>
          <w:sz w:val="23"/>
          <w:szCs w:val="23"/>
        </w:rPr>
        <w:t>。</w:t>
      </w:r>
      <w:r w:rsidR="00EA6A14">
        <w:rPr>
          <w:rStyle w:val="ad"/>
          <w:rFonts w:ascii="Arial" w:hAnsi="Arial" w:cs="Arial"/>
          <w:color w:val="000000"/>
          <w:sz w:val="23"/>
          <w:szCs w:val="23"/>
        </w:rPr>
        <w:footnoteReference w:id="27"/>
      </w:r>
    </w:p>
    <w:p w:rsidR="00EA6A14" w:rsidRDefault="00EA6A14" w:rsidP="007A1D5E">
      <w:pPr>
        <w:ind w:leftChars="300" w:left="720"/>
        <w:rPr>
          <w:rFonts w:ascii="Arial" w:hAnsi="Arial" w:cs="Arial"/>
          <w:color w:val="000000"/>
          <w:sz w:val="23"/>
          <w:szCs w:val="23"/>
        </w:rPr>
      </w:pPr>
    </w:p>
    <w:p w:rsidR="00EA6A14" w:rsidRDefault="00C870BB" w:rsidP="00A90E3C">
      <w:pPr>
        <w:rPr>
          <w:rFonts w:ascii="Arial" w:hAnsi="Arial" w:cs="Arial"/>
          <w:color w:val="000000"/>
          <w:sz w:val="23"/>
          <w:szCs w:val="23"/>
        </w:rPr>
      </w:pPr>
      <w:r>
        <w:rPr>
          <w:rFonts w:ascii="Arial" w:hAnsi="Arial" w:cs="Arial" w:hint="eastAsia"/>
          <w:color w:val="000000"/>
          <w:sz w:val="23"/>
          <w:szCs w:val="23"/>
        </w:rPr>
        <w:t xml:space="preserve">　　</w:t>
      </w:r>
      <w:r w:rsidR="00A90E3C">
        <w:rPr>
          <w:rFonts w:ascii="Arial" w:hAnsi="Arial" w:cs="Arial" w:hint="eastAsia"/>
          <w:color w:val="000000"/>
          <w:sz w:val="23"/>
          <w:szCs w:val="23"/>
        </w:rPr>
        <w:t>這裡，牟先生重點地將道家之</w:t>
      </w:r>
      <w:proofErr w:type="gramStart"/>
      <w:r w:rsidR="00A90E3C">
        <w:rPr>
          <w:rFonts w:ascii="Arial" w:hAnsi="Arial" w:cs="Arial" w:hint="eastAsia"/>
          <w:color w:val="000000"/>
          <w:sz w:val="23"/>
          <w:szCs w:val="23"/>
        </w:rPr>
        <w:t>無說成了</w:t>
      </w:r>
      <w:proofErr w:type="gramEnd"/>
      <w:r w:rsidR="00A90E3C">
        <w:rPr>
          <w:rFonts w:ascii="Arial" w:hAnsi="Arial" w:cs="Arial" w:hint="eastAsia"/>
          <w:color w:val="000000"/>
          <w:sz w:val="23"/>
          <w:szCs w:val="23"/>
        </w:rPr>
        <w:t>是一種境界，且要依此而將東方實踐哲學與西方思辨哲學的形上學型態劃分該來，也因此，牟先生進入</w:t>
      </w:r>
      <w:proofErr w:type="gramStart"/>
      <w:r w:rsidR="00A90E3C">
        <w:rPr>
          <w:rFonts w:ascii="Arial" w:hAnsi="Arial" w:cs="Arial" w:hint="eastAsia"/>
          <w:color w:val="000000"/>
          <w:sz w:val="23"/>
          <w:szCs w:val="23"/>
        </w:rPr>
        <w:t>了講實有</w:t>
      </w:r>
      <w:proofErr w:type="gramEnd"/>
      <w:r w:rsidR="00A90E3C">
        <w:rPr>
          <w:rFonts w:ascii="Arial" w:hAnsi="Arial" w:cs="Arial" w:hint="eastAsia"/>
          <w:color w:val="000000"/>
          <w:sz w:val="23"/>
          <w:szCs w:val="23"/>
        </w:rPr>
        <w:t>與否的重要思路中，即是是否真正</w:t>
      </w:r>
      <w:proofErr w:type="gramStart"/>
      <w:r w:rsidR="00A90E3C">
        <w:rPr>
          <w:rFonts w:ascii="Arial" w:hAnsi="Arial" w:cs="Arial" w:hint="eastAsia"/>
          <w:color w:val="000000"/>
          <w:sz w:val="23"/>
          <w:szCs w:val="23"/>
        </w:rPr>
        <w:t>能說及使</w:t>
      </w:r>
      <w:proofErr w:type="gramEnd"/>
      <w:r w:rsidR="00A90E3C">
        <w:rPr>
          <w:rFonts w:ascii="Arial" w:hAnsi="Arial" w:cs="Arial" w:hint="eastAsia"/>
          <w:color w:val="000000"/>
          <w:sz w:val="23"/>
          <w:szCs w:val="23"/>
        </w:rPr>
        <w:t>世界整體的天地萬物真的被實有起來的問題，這就進入了西方哲學的形上學</w:t>
      </w:r>
      <w:proofErr w:type="gramStart"/>
      <w:r w:rsidR="00A90E3C">
        <w:rPr>
          <w:rFonts w:ascii="Arial" w:hAnsi="Arial" w:cs="Arial" w:hint="eastAsia"/>
          <w:color w:val="000000"/>
          <w:sz w:val="23"/>
          <w:szCs w:val="23"/>
        </w:rPr>
        <w:t>的說及整體</w:t>
      </w:r>
      <w:proofErr w:type="gramEnd"/>
      <w:r w:rsidR="00A90E3C">
        <w:rPr>
          <w:rFonts w:ascii="Arial" w:hAnsi="Arial" w:cs="Arial" w:hint="eastAsia"/>
          <w:color w:val="000000"/>
          <w:sz w:val="23"/>
          <w:szCs w:val="23"/>
        </w:rPr>
        <w:t>的方式之比較，這個劃分就從柏拉圖、亞里士多德及海德格處說，</w:t>
      </w:r>
      <w:r w:rsidR="00110569">
        <w:rPr>
          <w:rFonts w:ascii="Arial" w:hAnsi="Arial" w:cs="Arial" w:hint="eastAsia"/>
          <w:color w:val="000000"/>
          <w:sz w:val="23"/>
          <w:szCs w:val="23"/>
        </w:rPr>
        <w:t>這個劃分，最終也將成為</w:t>
      </w:r>
      <w:proofErr w:type="gramStart"/>
      <w:r w:rsidR="00110569">
        <w:rPr>
          <w:rFonts w:ascii="Arial" w:hAnsi="Arial" w:cs="Arial" w:hint="eastAsia"/>
          <w:color w:val="000000"/>
          <w:sz w:val="23"/>
          <w:szCs w:val="23"/>
        </w:rPr>
        <w:t>儒</w:t>
      </w:r>
      <w:proofErr w:type="gramEnd"/>
      <w:r w:rsidR="00110569">
        <w:rPr>
          <w:rFonts w:ascii="Arial" w:hAnsi="Arial" w:cs="Arial" w:hint="eastAsia"/>
          <w:color w:val="000000"/>
          <w:sz w:val="23"/>
          <w:szCs w:val="23"/>
        </w:rPr>
        <w:t>釋道三</w:t>
      </w:r>
      <w:proofErr w:type="gramStart"/>
      <w:r w:rsidR="00110569">
        <w:rPr>
          <w:rFonts w:ascii="Arial" w:hAnsi="Arial" w:cs="Arial" w:hint="eastAsia"/>
          <w:color w:val="000000"/>
          <w:sz w:val="23"/>
          <w:szCs w:val="23"/>
        </w:rPr>
        <w:t>教形上學</w:t>
      </w:r>
      <w:proofErr w:type="gramEnd"/>
      <w:r w:rsidR="00110569">
        <w:rPr>
          <w:rFonts w:ascii="Arial" w:hAnsi="Arial" w:cs="Arial" w:hint="eastAsia"/>
          <w:color w:val="000000"/>
          <w:sz w:val="23"/>
          <w:szCs w:val="23"/>
        </w:rPr>
        <w:t>型態的劃分的判</w:t>
      </w:r>
      <w:proofErr w:type="gramStart"/>
      <w:r w:rsidR="00110569">
        <w:rPr>
          <w:rFonts w:ascii="Arial" w:hAnsi="Arial" w:cs="Arial" w:hint="eastAsia"/>
          <w:color w:val="000000"/>
          <w:sz w:val="23"/>
          <w:szCs w:val="23"/>
        </w:rPr>
        <w:t>準</w:t>
      </w:r>
      <w:proofErr w:type="gramEnd"/>
      <w:r w:rsidR="00110569">
        <w:rPr>
          <w:rFonts w:ascii="Arial" w:hAnsi="Arial" w:cs="Arial" w:hint="eastAsia"/>
          <w:color w:val="000000"/>
          <w:sz w:val="23"/>
          <w:szCs w:val="23"/>
        </w:rPr>
        <w:t>，參見：</w:t>
      </w:r>
    </w:p>
    <w:p w:rsidR="00110569" w:rsidRPr="00D26416" w:rsidRDefault="00110569" w:rsidP="00A90E3C">
      <w:pPr>
        <w:rPr>
          <w:rFonts w:ascii="標楷體" w:eastAsia="標楷體" w:hAnsi="標楷體" w:cs="Arial"/>
          <w:color w:val="000000"/>
          <w:szCs w:val="24"/>
        </w:rPr>
      </w:pPr>
    </w:p>
    <w:p w:rsidR="00110569" w:rsidRPr="00D26416" w:rsidRDefault="00110569" w:rsidP="007A1D5E">
      <w:pPr>
        <w:ind w:leftChars="300" w:left="720"/>
        <w:rPr>
          <w:rFonts w:ascii="Arial" w:hAnsi="Arial" w:cs="Arial"/>
          <w:color w:val="000000"/>
          <w:szCs w:val="24"/>
        </w:rPr>
      </w:pPr>
      <w:r w:rsidRPr="00D26416">
        <w:rPr>
          <w:rFonts w:ascii="標楷體" w:eastAsia="標楷體" w:hAnsi="標楷體" w:cs="Arial"/>
          <w:color w:val="000000"/>
          <w:szCs w:val="24"/>
        </w:rPr>
        <w:t>這不同於西方人的講法，西方人</w:t>
      </w:r>
      <w:proofErr w:type="gramStart"/>
      <w:r w:rsidRPr="00D26416">
        <w:rPr>
          <w:rFonts w:ascii="標楷體" w:eastAsia="標楷體" w:hAnsi="標楷體" w:cs="Arial"/>
          <w:color w:val="000000"/>
          <w:szCs w:val="24"/>
        </w:rPr>
        <w:t>由物講的</w:t>
      </w:r>
      <w:proofErr w:type="gramEnd"/>
      <w:r w:rsidRPr="00D26416">
        <w:rPr>
          <w:rFonts w:ascii="標楷體" w:eastAsia="標楷體" w:hAnsi="標楷體" w:cs="Arial"/>
          <w:color w:val="000000"/>
          <w:szCs w:val="24"/>
        </w:rPr>
        <w:t>有Being就提不起來。</w:t>
      </w:r>
      <w:r w:rsidRPr="007C19EB">
        <w:rPr>
          <w:rFonts w:ascii="標楷體" w:eastAsia="標楷體" w:hAnsi="標楷體" w:cs="Arial"/>
          <w:color w:val="000000"/>
          <w:szCs w:val="24"/>
          <w:u w:val="single"/>
        </w:rPr>
        <w:t>例如柏拉圖的Idea是對物而講的，它沒有創造性。</w:t>
      </w:r>
      <w:r w:rsidRPr="00D26416">
        <w:rPr>
          <w:rFonts w:ascii="標楷體" w:eastAsia="標楷體" w:hAnsi="標楷體" w:cs="Arial"/>
          <w:color w:val="000000"/>
          <w:szCs w:val="24"/>
        </w:rPr>
        <w:t>創造屬於Demiurge，後來等於上帝，就是造物主。造物主把Idea這個form加到matter上就成功這個東西。</w:t>
      </w:r>
      <w:r w:rsidRPr="007C19EB">
        <w:rPr>
          <w:rFonts w:ascii="標楷體" w:eastAsia="標楷體" w:hAnsi="標楷體" w:cs="Arial"/>
          <w:color w:val="000000"/>
          <w:szCs w:val="24"/>
          <w:u w:val="single"/>
        </w:rPr>
        <w:t>因此柏拉圖的Idea屬intelligible world，但它本身並無創造性。</w:t>
      </w:r>
      <w:r w:rsidRPr="00D26416">
        <w:rPr>
          <w:rFonts w:ascii="標楷體" w:eastAsia="標楷體" w:hAnsi="標楷體" w:cs="Arial"/>
          <w:color w:val="000000"/>
          <w:szCs w:val="24"/>
        </w:rPr>
        <w:t>所以到了亞里斯多德就只說形式與質料，他批評柏拉圖為transcendent，而他的universal是immanent。假定</w:t>
      </w:r>
      <w:proofErr w:type="gramStart"/>
      <w:r w:rsidRPr="00D26416">
        <w:rPr>
          <w:rFonts w:ascii="標楷體" w:eastAsia="標楷體" w:hAnsi="標楷體" w:cs="Arial"/>
          <w:color w:val="000000"/>
          <w:szCs w:val="24"/>
        </w:rPr>
        <w:t>對著物講</w:t>
      </w:r>
      <w:proofErr w:type="gramEnd"/>
      <w:r w:rsidRPr="00D26416">
        <w:rPr>
          <w:rFonts w:ascii="標楷體" w:eastAsia="標楷體" w:hAnsi="標楷體" w:cs="Arial"/>
          <w:color w:val="000000"/>
          <w:szCs w:val="24"/>
        </w:rPr>
        <w:t>，最後一定落在immanent。</w:t>
      </w:r>
      <w:r w:rsidRPr="007C19EB">
        <w:rPr>
          <w:rFonts w:ascii="標楷體" w:eastAsia="標楷體" w:hAnsi="標楷體" w:cs="Arial"/>
          <w:color w:val="000000"/>
          <w:szCs w:val="24"/>
          <w:u w:val="single"/>
        </w:rPr>
        <w:t>柏拉圖事實上只是抽象地在思想上把它提起來，嚴格講還是提不起來。</w:t>
      </w:r>
      <w:r w:rsidRPr="00D26416">
        <w:rPr>
          <w:rFonts w:ascii="標楷體" w:eastAsia="標楷體" w:hAnsi="標楷體" w:cs="Arial"/>
          <w:color w:val="000000"/>
          <w:szCs w:val="24"/>
        </w:rPr>
        <w:t>後來如海德格講存有論，講being也是一樣</w:t>
      </w:r>
      <w:r w:rsidRPr="00D26416">
        <w:rPr>
          <w:rFonts w:ascii="Arial" w:hAnsi="Arial" w:cs="Arial"/>
          <w:color w:val="000000"/>
          <w:szCs w:val="24"/>
        </w:rPr>
        <w:t>。</w:t>
      </w:r>
      <w:r w:rsidRPr="00D26416">
        <w:rPr>
          <w:rStyle w:val="ad"/>
          <w:rFonts w:ascii="Arial" w:hAnsi="Arial" w:cs="Arial"/>
          <w:color w:val="000000"/>
          <w:szCs w:val="24"/>
        </w:rPr>
        <w:footnoteReference w:id="28"/>
      </w:r>
    </w:p>
    <w:p w:rsidR="00110569" w:rsidRPr="00D26416" w:rsidRDefault="00110569" w:rsidP="007A1D5E">
      <w:pPr>
        <w:ind w:leftChars="300" w:left="720"/>
        <w:rPr>
          <w:rFonts w:ascii="Arial" w:hAnsi="Arial" w:cs="Arial"/>
          <w:color w:val="000000"/>
          <w:szCs w:val="24"/>
        </w:rPr>
      </w:pPr>
    </w:p>
    <w:p w:rsidR="00110569" w:rsidRPr="00D26416" w:rsidRDefault="00C870BB" w:rsidP="00110569">
      <w:pPr>
        <w:rPr>
          <w:rFonts w:ascii="Arial" w:hAnsi="Arial" w:cs="Arial"/>
          <w:color w:val="000000"/>
          <w:szCs w:val="24"/>
        </w:rPr>
      </w:pPr>
      <w:r>
        <w:rPr>
          <w:rFonts w:ascii="Arial" w:hAnsi="Arial" w:cs="Arial" w:hint="eastAsia"/>
          <w:color w:val="000000"/>
          <w:szCs w:val="24"/>
        </w:rPr>
        <w:t xml:space="preserve">　　</w:t>
      </w:r>
      <w:proofErr w:type="gramStart"/>
      <w:r w:rsidR="00D26416" w:rsidRPr="00D26416">
        <w:rPr>
          <w:rFonts w:ascii="Arial" w:hAnsi="Arial" w:cs="Arial" w:hint="eastAsia"/>
          <w:color w:val="000000"/>
          <w:szCs w:val="24"/>
        </w:rPr>
        <w:t>牟先生說實有的</w:t>
      </w:r>
      <w:proofErr w:type="gramEnd"/>
      <w:r w:rsidR="00D26416" w:rsidRPr="00D26416">
        <w:rPr>
          <w:rFonts w:ascii="Arial" w:hAnsi="Arial" w:cs="Arial" w:hint="eastAsia"/>
          <w:color w:val="000000"/>
          <w:szCs w:val="24"/>
        </w:rPr>
        <w:t>問題是連著</w:t>
      </w:r>
      <w:proofErr w:type="gramStart"/>
      <w:r w:rsidR="00D26416" w:rsidRPr="00D26416">
        <w:rPr>
          <w:rFonts w:ascii="Arial" w:hAnsi="Arial" w:cs="Arial" w:hint="eastAsia"/>
          <w:color w:val="000000"/>
          <w:szCs w:val="24"/>
        </w:rPr>
        <w:t>創造性說的</w:t>
      </w:r>
      <w:proofErr w:type="gramEnd"/>
      <w:r w:rsidR="00D26416" w:rsidRPr="00D26416">
        <w:rPr>
          <w:rFonts w:ascii="Arial" w:hAnsi="Arial" w:cs="Arial" w:hint="eastAsia"/>
          <w:color w:val="000000"/>
          <w:szCs w:val="24"/>
        </w:rPr>
        <w:t>，</w:t>
      </w:r>
      <w:r w:rsidR="00E62E09">
        <w:rPr>
          <w:rFonts w:ascii="Arial" w:hAnsi="Arial" w:cs="Arial" w:hint="eastAsia"/>
          <w:color w:val="000000"/>
          <w:szCs w:val="24"/>
        </w:rPr>
        <w:t>此處牟先生否定柏拉圖</w:t>
      </w:r>
      <w:proofErr w:type="gramStart"/>
      <w:r w:rsidR="00E62E09">
        <w:rPr>
          <w:rFonts w:ascii="Arial" w:hAnsi="Arial" w:cs="Arial" w:hint="eastAsia"/>
          <w:color w:val="000000"/>
          <w:szCs w:val="24"/>
        </w:rPr>
        <w:t>的理型能為</w:t>
      </w:r>
      <w:proofErr w:type="gramEnd"/>
      <w:r w:rsidR="00E62E09">
        <w:rPr>
          <w:rFonts w:ascii="Arial" w:hAnsi="Arial" w:cs="Arial" w:hint="eastAsia"/>
          <w:color w:val="000000"/>
          <w:szCs w:val="24"/>
        </w:rPr>
        <w:t>創造，牟先生在《現象與物自身》書中亦已否定康德</w:t>
      </w:r>
      <w:proofErr w:type="gramStart"/>
      <w:r w:rsidR="00E62E09">
        <w:rPr>
          <w:rFonts w:ascii="Arial" w:hAnsi="Arial" w:cs="Arial" w:hint="eastAsia"/>
          <w:color w:val="000000"/>
          <w:szCs w:val="24"/>
        </w:rPr>
        <w:t>所說的上帝</w:t>
      </w:r>
      <w:proofErr w:type="gramEnd"/>
      <w:r w:rsidR="00E62E09">
        <w:rPr>
          <w:rFonts w:ascii="Arial" w:hAnsi="Arial" w:cs="Arial" w:hint="eastAsia"/>
          <w:color w:val="000000"/>
          <w:szCs w:val="24"/>
        </w:rPr>
        <w:t>真能為創造的實體，而必須只能是意志自由</w:t>
      </w:r>
      <w:proofErr w:type="gramStart"/>
      <w:r w:rsidR="00E62E09">
        <w:rPr>
          <w:rFonts w:ascii="Arial" w:hAnsi="Arial" w:cs="Arial" w:hint="eastAsia"/>
          <w:color w:val="000000"/>
          <w:szCs w:val="24"/>
        </w:rPr>
        <w:t>一</w:t>
      </w:r>
      <w:proofErr w:type="gramEnd"/>
      <w:r w:rsidR="00E62E09">
        <w:rPr>
          <w:rFonts w:ascii="Arial" w:hAnsi="Arial" w:cs="Arial" w:hint="eastAsia"/>
          <w:color w:val="000000"/>
          <w:szCs w:val="24"/>
        </w:rPr>
        <w:t>概念命題內的智的直覺，</w:t>
      </w:r>
      <w:proofErr w:type="gramStart"/>
      <w:r w:rsidR="00E62E09">
        <w:rPr>
          <w:rFonts w:ascii="Arial" w:hAnsi="Arial" w:cs="Arial" w:hint="eastAsia"/>
          <w:color w:val="000000"/>
          <w:szCs w:val="24"/>
        </w:rPr>
        <w:t>而智的</w:t>
      </w:r>
      <w:proofErr w:type="gramEnd"/>
      <w:r w:rsidR="00E62E09">
        <w:rPr>
          <w:rFonts w:ascii="Arial" w:hAnsi="Arial" w:cs="Arial" w:hint="eastAsia"/>
          <w:color w:val="000000"/>
          <w:szCs w:val="24"/>
        </w:rPr>
        <w:t>直覺就只能是道德意志，因此只有道德意志能為創造，能為創造才真能談實有的哲學，談實有要談現象世界的整體在某種創造力中被必然地固定地永恆地創造著，</w:t>
      </w:r>
      <w:r w:rsidR="00196F10">
        <w:rPr>
          <w:rFonts w:ascii="Arial" w:hAnsi="Arial" w:cs="Arial" w:hint="eastAsia"/>
          <w:color w:val="000000"/>
          <w:szCs w:val="24"/>
        </w:rPr>
        <w:t>所以才「提起來」了，因此，柏拉圖</w:t>
      </w:r>
      <w:proofErr w:type="gramStart"/>
      <w:r w:rsidR="00196F10">
        <w:rPr>
          <w:rFonts w:ascii="Arial" w:hAnsi="Arial" w:cs="Arial" w:hint="eastAsia"/>
          <w:color w:val="000000"/>
          <w:szCs w:val="24"/>
        </w:rPr>
        <w:t>的理型是</w:t>
      </w:r>
      <w:proofErr w:type="gramEnd"/>
      <w:r w:rsidR="00196F10">
        <w:rPr>
          <w:rFonts w:ascii="Arial" w:hAnsi="Arial" w:cs="Arial" w:hint="eastAsia"/>
          <w:color w:val="000000"/>
          <w:szCs w:val="24"/>
        </w:rPr>
        <w:t>不能為創造性型態的實體的。雖然，</w:t>
      </w:r>
      <w:proofErr w:type="gramStart"/>
      <w:r w:rsidR="00196F10">
        <w:rPr>
          <w:rFonts w:ascii="Arial" w:hAnsi="Arial" w:cs="Arial" w:hint="eastAsia"/>
          <w:color w:val="000000"/>
          <w:szCs w:val="24"/>
        </w:rPr>
        <w:t>它說及了</w:t>
      </w:r>
      <w:proofErr w:type="gramEnd"/>
      <w:r w:rsidR="00196F10">
        <w:rPr>
          <w:rFonts w:ascii="Arial" w:hAnsi="Arial" w:cs="Arial" w:hint="eastAsia"/>
          <w:color w:val="000000"/>
          <w:szCs w:val="24"/>
        </w:rPr>
        <w:t>整體存在界，是一套執的存有論，柏氏</w:t>
      </w:r>
      <w:proofErr w:type="gramStart"/>
      <w:r w:rsidR="00196F10">
        <w:rPr>
          <w:rFonts w:ascii="Arial" w:hAnsi="Arial" w:cs="Arial" w:hint="eastAsia"/>
          <w:color w:val="000000"/>
          <w:szCs w:val="24"/>
        </w:rPr>
        <w:t>亞氏皆</w:t>
      </w:r>
      <w:proofErr w:type="gramEnd"/>
      <w:r w:rsidR="00196F10">
        <w:rPr>
          <w:rFonts w:ascii="Arial" w:hAnsi="Arial" w:cs="Arial" w:hint="eastAsia"/>
          <w:color w:val="000000"/>
          <w:szCs w:val="24"/>
        </w:rPr>
        <w:t>然，但卻不能真為現象的實有奠基必然永恆固定的創造力基石，</w:t>
      </w:r>
      <w:r w:rsidR="00410E07">
        <w:rPr>
          <w:rFonts w:ascii="Arial" w:hAnsi="Arial" w:cs="Arial" w:hint="eastAsia"/>
          <w:color w:val="000000"/>
          <w:szCs w:val="24"/>
        </w:rPr>
        <w:t>故而終究不圓滿。</w:t>
      </w:r>
      <w:r w:rsidR="00CF744D">
        <w:rPr>
          <w:rFonts w:ascii="Arial" w:hAnsi="Arial" w:cs="Arial" w:hint="eastAsia"/>
          <w:color w:val="000000"/>
          <w:szCs w:val="24"/>
        </w:rPr>
        <w:t>依牟先生，這個提起來的創造力就是要從實踐哲學的進路來講。參見：</w:t>
      </w:r>
    </w:p>
    <w:p w:rsidR="00110569" w:rsidRDefault="00110569" w:rsidP="007A1D5E">
      <w:pPr>
        <w:ind w:leftChars="300" w:left="720"/>
        <w:rPr>
          <w:rFonts w:ascii="Arial" w:hAnsi="Arial" w:cs="Arial"/>
          <w:color w:val="000000"/>
          <w:sz w:val="18"/>
          <w:szCs w:val="18"/>
        </w:rPr>
      </w:pPr>
    </w:p>
    <w:p w:rsidR="00893A86" w:rsidRDefault="00110569" w:rsidP="007A1D5E">
      <w:pPr>
        <w:ind w:leftChars="300" w:left="720"/>
        <w:rPr>
          <w:rFonts w:ascii="Arial" w:hAnsi="Arial" w:cs="Arial"/>
          <w:color w:val="000000"/>
          <w:sz w:val="23"/>
          <w:szCs w:val="23"/>
        </w:rPr>
      </w:pPr>
      <w:r w:rsidRPr="00893A86">
        <w:rPr>
          <w:rFonts w:ascii="標楷體" w:eastAsia="標楷體" w:hAnsi="標楷體" w:cs="Arial"/>
          <w:color w:val="000000"/>
          <w:szCs w:val="24"/>
        </w:rPr>
        <w:t>此處說可以提起來是</w:t>
      </w:r>
      <w:proofErr w:type="gramStart"/>
      <w:r w:rsidRPr="00893A86">
        <w:rPr>
          <w:rFonts w:ascii="標楷體" w:eastAsia="標楷體" w:hAnsi="標楷體" w:cs="Arial"/>
          <w:color w:val="000000"/>
          <w:szCs w:val="24"/>
        </w:rPr>
        <w:t>從道講</w:t>
      </w:r>
      <w:proofErr w:type="gramEnd"/>
      <w:r w:rsidRPr="00893A86">
        <w:rPr>
          <w:rFonts w:ascii="標楷體" w:eastAsia="標楷體" w:hAnsi="標楷體" w:cs="Arial"/>
          <w:color w:val="000000"/>
          <w:szCs w:val="24"/>
        </w:rPr>
        <w:t>，無性有性是道的雙重性，有無</w:t>
      </w:r>
      <w:proofErr w:type="gramStart"/>
      <w:r w:rsidRPr="00893A86">
        <w:rPr>
          <w:rFonts w:ascii="標楷體" w:eastAsia="標楷體" w:hAnsi="標楷體" w:cs="Arial"/>
          <w:color w:val="000000"/>
          <w:szCs w:val="24"/>
        </w:rPr>
        <w:t>合一為玄就是</w:t>
      </w:r>
      <w:proofErr w:type="gramEnd"/>
      <w:r w:rsidRPr="00893A86">
        <w:rPr>
          <w:rFonts w:ascii="標楷體" w:eastAsia="標楷體" w:hAnsi="標楷體" w:cs="Arial"/>
          <w:color w:val="000000"/>
          <w:szCs w:val="24"/>
        </w:rPr>
        <w:t>具體的道，才能恢復道的創造性。先籠統地說這個創造的方向，不就有形而上學的意義了嗎</w:t>
      </w:r>
      <w:r w:rsidRPr="007C19EB">
        <w:rPr>
          <w:rFonts w:ascii="標楷體" w:eastAsia="標楷體" w:hAnsi="標楷體" w:cs="Arial"/>
          <w:color w:val="000000"/>
          <w:szCs w:val="24"/>
          <w:u w:val="single"/>
        </w:rPr>
        <w:t>？這是</w:t>
      </w:r>
      <w:proofErr w:type="gramStart"/>
      <w:r w:rsidRPr="007C19EB">
        <w:rPr>
          <w:rFonts w:ascii="標楷體" w:eastAsia="標楷體" w:hAnsi="標楷體" w:cs="Arial"/>
          <w:color w:val="000000"/>
          <w:szCs w:val="24"/>
          <w:u w:val="single"/>
        </w:rPr>
        <w:t>道家式的形而上學</w:t>
      </w:r>
      <w:proofErr w:type="gramEnd"/>
      <w:r w:rsidRPr="007C19EB">
        <w:rPr>
          <w:rFonts w:ascii="標楷體" w:eastAsia="標楷體" w:hAnsi="標楷體" w:cs="Arial"/>
          <w:color w:val="000000"/>
          <w:szCs w:val="24"/>
          <w:u w:val="single"/>
        </w:rPr>
        <w:t>，說存有論就是</w:t>
      </w:r>
      <w:proofErr w:type="gramStart"/>
      <w:r w:rsidRPr="007C19EB">
        <w:rPr>
          <w:rFonts w:ascii="標楷體" w:eastAsia="標楷體" w:hAnsi="標楷體" w:cs="Arial"/>
          <w:color w:val="000000"/>
          <w:szCs w:val="24"/>
          <w:u w:val="single"/>
        </w:rPr>
        <w:t>道家式的存有</w:t>
      </w:r>
      <w:proofErr w:type="gramEnd"/>
      <w:r w:rsidRPr="007C19EB">
        <w:rPr>
          <w:rFonts w:ascii="標楷體" w:eastAsia="標楷體" w:hAnsi="標楷體" w:cs="Arial"/>
          <w:color w:val="000000"/>
          <w:szCs w:val="24"/>
          <w:u w:val="single"/>
        </w:rPr>
        <w:t>論，特點就在以主觀的方式</w:t>
      </w:r>
      <w:proofErr w:type="gramStart"/>
      <w:r w:rsidRPr="007C19EB">
        <w:rPr>
          <w:rFonts w:ascii="標楷體" w:eastAsia="標楷體" w:hAnsi="標楷體" w:cs="Arial"/>
          <w:color w:val="000000"/>
          <w:szCs w:val="24"/>
          <w:u w:val="single"/>
        </w:rPr>
        <w:t>講無講</w:t>
      </w:r>
      <w:proofErr w:type="gramEnd"/>
      <w:r w:rsidRPr="007C19EB">
        <w:rPr>
          <w:rFonts w:ascii="標楷體" w:eastAsia="標楷體" w:hAnsi="標楷體" w:cs="Arial"/>
          <w:color w:val="000000"/>
          <w:szCs w:val="24"/>
          <w:u w:val="single"/>
        </w:rPr>
        <w:t>有，這正好可以創造對象，這是個創造的講法</w:t>
      </w:r>
      <w:r w:rsidRPr="00893A86">
        <w:rPr>
          <w:rFonts w:ascii="標楷體" w:eastAsia="標楷體" w:hAnsi="標楷體" w:cs="Arial"/>
          <w:color w:val="000000"/>
          <w:szCs w:val="24"/>
        </w:rPr>
        <w:t>。</w:t>
      </w:r>
      <w:r>
        <w:rPr>
          <w:rStyle w:val="ad"/>
          <w:rFonts w:ascii="Arial" w:hAnsi="Arial" w:cs="Arial"/>
          <w:color w:val="000000"/>
          <w:sz w:val="23"/>
          <w:szCs w:val="23"/>
        </w:rPr>
        <w:footnoteReference w:id="29"/>
      </w:r>
      <w:r>
        <w:rPr>
          <w:rFonts w:ascii="Arial" w:hAnsi="Arial" w:cs="Arial"/>
          <w:color w:val="000000"/>
          <w:sz w:val="23"/>
          <w:szCs w:val="23"/>
        </w:rPr>
        <w:t xml:space="preserve"> </w:t>
      </w:r>
      <w:r>
        <w:rPr>
          <w:rFonts w:ascii="Arial" w:hAnsi="Arial" w:cs="Arial"/>
          <w:color w:val="000000"/>
          <w:sz w:val="18"/>
          <w:szCs w:val="18"/>
        </w:rPr>
        <w:br/>
      </w:r>
      <w:r w:rsidR="005F7C7F">
        <w:rPr>
          <w:rFonts w:ascii="Arial" w:hAnsi="Arial" w:cs="Arial"/>
          <w:color w:val="000000"/>
          <w:sz w:val="23"/>
          <w:szCs w:val="23"/>
        </w:rPr>
        <w:t xml:space="preserve"> </w:t>
      </w:r>
    </w:p>
    <w:p w:rsidR="00893A86" w:rsidRPr="00893A86" w:rsidRDefault="00C870BB" w:rsidP="00893A86">
      <w:pPr>
        <w:rPr>
          <w:rFonts w:ascii="Arial" w:hAnsi="Arial" w:cs="Arial"/>
          <w:color w:val="000000"/>
          <w:szCs w:val="24"/>
        </w:rPr>
      </w:pPr>
      <w:r>
        <w:rPr>
          <w:rFonts w:ascii="Arial" w:hAnsi="Arial" w:cs="Arial" w:hint="eastAsia"/>
          <w:color w:val="000000"/>
          <w:szCs w:val="24"/>
        </w:rPr>
        <w:t xml:space="preserve">　　</w:t>
      </w:r>
      <w:r w:rsidR="00893A86" w:rsidRPr="00893A86">
        <w:rPr>
          <w:rFonts w:ascii="Arial" w:hAnsi="Arial" w:cs="Arial" w:hint="eastAsia"/>
          <w:color w:val="000000"/>
          <w:szCs w:val="24"/>
        </w:rPr>
        <w:t>牟先生此處從有無作用的道的</w:t>
      </w:r>
      <w:proofErr w:type="gramStart"/>
      <w:r w:rsidR="00893A86" w:rsidRPr="00893A86">
        <w:rPr>
          <w:rFonts w:ascii="Arial" w:hAnsi="Arial" w:cs="Arial" w:hint="eastAsia"/>
          <w:color w:val="000000"/>
          <w:szCs w:val="24"/>
        </w:rPr>
        <w:t>雙重性講道家</w:t>
      </w:r>
      <w:proofErr w:type="gramEnd"/>
      <w:r w:rsidR="00893A86" w:rsidRPr="00893A86">
        <w:rPr>
          <w:rFonts w:ascii="Arial" w:hAnsi="Arial" w:cs="Arial" w:hint="eastAsia"/>
          <w:color w:val="000000"/>
          <w:szCs w:val="24"/>
        </w:rPr>
        <w:t>的形上學，</w:t>
      </w:r>
      <w:r w:rsidR="00893A86">
        <w:rPr>
          <w:rFonts w:ascii="Arial" w:hAnsi="Arial" w:cs="Arial" w:hint="eastAsia"/>
          <w:color w:val="000000"/>
          <w:szCs w:val="24"/>
        </w:rPr>
        <w:t>重點在於，</w:t>
      </w:r>
      <w:proofErr w:type="gramStart"/>
      <w:r w:rsidR="00893A86">
        <w:rPr>
          <w:rFonts w:ascii="Arial" w:hAnsi="Arial" w:cs="Arial" w:hint="eastAsia"/>
          <w:color w:val="000000"/>
          <w:szCs w:val="24"/>
        </w:rPr>
        <w:t>講其有</w:t>
      </w:r>
      <w:proofErr w:type="gramEnd"/>
      <w:r w:rsidR="00893A86">
        <w:rPr>
          <w:rFonts w:ascii="Arial" w:hAnsi="Arial" w:cs="Arial" w:hint="eastAsia"/>
          <w:color w:val="000000"/>
          <w:szCs w:val="24"/>
        </w:rPr>
        <w:t>創</w:t>
      </w:r>
      <w:r w:rsidR="00893A86">
        <w:rPr>
          <w:rFonts w:ascii="Arial" w:hAnsi="Arial" w:cs="Arial" w:hint="eastAsia"/>
          <w:color w:val="000000"/>
          <w:szCs w:val="24"/>
        </w:rPr>
        <w:lastRenderedPageBreak/>
        <w:t>造性，</w:t>
      </w:r>
      <w:r w:rsidR="00224466">
        <w:rPr>
          <w:rFonts w:ascii="Arial" w:hAnsi="Arial" w:cs="Arial" w:hint="eastAsia"/>
          <w:color w:val="000000"/>
          <w:szCs w:val="24"/>
        </w:rPr>
        <w:t>而</w:t>
      </w:r>
      <w:r w:rsidR="00893A86">
        <w:rPr>
          <w:rFonts w:ascii="Arial" w:hAnsi="Arial" w:cs="Arial" w:hint="eastAsia"/>
          <w:color w:val="000000"/>
          <w:szCs w:val="24"/>
        </w:rPr>
        <w:t>創造性</w:t>
      </w:r>
      <w:r w:rsidR="00224466">
        <w:rPr>
          <w:rFonts w:ascii="Arial" w:hAnsi="Arial" w:cs="Arial" w:hint="eastAsia"/>
          <w:color w:val="000000"/>
          <w:szCs w:val="24"/>
        </w:rPr>
        <w:t>是</w:t>
      </w:r>
      <w:r w:rsidR="00893A86">
        <w:rPr>
          <w:rFonts w:ascii="Arial" w:hAnsi="Arial" w:cs="Arial" w:hint="eastAsia"/>
          <w:color w:val="000000"/>
          <w:szCs w:val="24"/>
        </w:rPr>
        <w:t>依於實踐型態而建立，</w:t>
      </w:r>
      <w:r w:rsidR="00224466">
        <w:rPr>
          <w:rFonts w:ascii="Arial" w:hAnsi="Arial" w:cs="Arial" w:hint="eastAsia"/>
          <w:color w:val="000000"/>
          <w:szCs w:val="24"/>
        </w:rPr>
        <w:t>故而思路轉回中國哲學的儒釋道三教，但三</w:t>
      </w:r>
      <w:proofErr w:type="gramStart"/>
      <w:r w:rsidR="00224466">
        <w:rPr>
          <w:rFonts w:ascii="Arial" w:hAnsi="Arial" w:cs="Arial" w:hint="eastAsia"/>
          <w:color w:val="000000"/>
          <w:szCs w:val="24"/>
        </w:rPr>
        <w:t>教仍有</w:t>
      </w:r>
      <w:proofErr w:type="gramEnd"/>
      <w:r w:rsidR="00224466">
        <w:rPr>
          <w:rFonts w:ascii="Arial" w:hAnsi="Arial" w:cs="Arial" w:hint="eastAsia"/>
          <w:color w:val="000000"/>
          <w:szCs w:val="24"/>
        </w:rPr>
        <w:t>不同，不過，講創造</w:t>
      </w:r>
      <w:proofErr w:type="gramStart"/>
      <w:r w:rsidR="00224466">
        <w:rPr>
          <w:rFonts w:ascii="Arial" w:hAnsi="Arial" w:cs="Arial" w:hint="eastAsia"/>
          <w:color w:val="000000"/>
          <w:szCs w:val="24"/>
        </w:rPr>
        <w:t>才能講實有</w:t>
      </w:r>
      <w:proofErr w:type="gramEnd"/>
      <w:r w:rsidR="00224466">
        <w:rPr>
          <w:rFonts w:ascii="Arial" w:hAnsi="Arial" w:cs="Arial" w:hint="eastAsia"/>
          <w:color w:val="000000"/>
          <w:szCs w:val="24"/>
        </w:rPr>
        <w:t>，這是牟先生以中國實踐哲學的創造意旨來取代</w:t>
      </w:r>
      <w:proofErr w:type="gramStart"/>
      <w:r w:rsidR="00224466">
        <w:rPr>
          <w:rFonts w:ascii="Arial" w:hAnsi="Arial" w:cs="Arial" w:hint="eastAsia"/>
          <w:color w:val="000000"/>
          <w:szCs w:val="24"/>
        </w:rPr>
        <w:t>西方形</w:t>
      </w:r>
      <w:proofErr w:type="gramEnd"/>
      <w:r w:rsidR="00224466">
        <w:rPr>
          <w:rFonts w:ascii="Arial" w:hAnsi="Arial" w:cs="Arial" w:hint="eastAsia"/>
          <w:color w:val="000000"/>
          <w:szCs w:val="24"/>
        </w:rPr>
        <w:t>上學的執的存有論的思路，</w:t>
      </w:r>
      <w:r w:rsidR="005350B6">
        <w:rPr>
          <w:rFonts w:ascii="Arial" w:hAnsi="Arial" w:cs="Arial" w:hint="eastAsia"/>
          <w:color w:val="000000"/>
          <w:szCs w:val="24"/>
        </w:rPr>
        <w:t>後者，成了只分解而不真實有。三教，則是重點不在分解卻真能實有。然而，三</w:t>
      </w:r>
      <w:proofErr w:type="gramStart"/>
      <w:r w:rsidR="005350B6">
        <w:rPr>
          <w:rFonts w:ascii="Arial" w:hAnsi="Arial" w:cs="Arial" w:hint="eastAsia"/>
          <w:color w:val="000000"/>
          <w:szCs w:val="24"/>
        </w:rPr>
        <w:t>教雖因</w:t>
      </w:r>
      <w:proofErr w:type="gramEnd"/>
      <w:r w:rsidR="005350B6">
        <w:rPr>
          <w:rFonts w:ascii="Arial" w:hAnsi="Arial" w:cs="Arial" w:hint="eastAsia"/>
          <w:color w:val="000000"/>
          <w:szCs w:val="24"/>
        </w:rPr>
        <w:t>實踐而能為創造，卻終究其創造性有別，關鍵即在實踐路數有別，故而說到底，還是只有儒家才真能以創造</w:t>
      </w:r>
      <w:proofErr w:type="gramStart"/>
      <w:r w:rsidR="005350B6">
        <w:rPr>
          <w:rFonts w:ascii="Arial" w:hAnsi="Arial" w:cs="Arial" w:hint="eastAsia"/>
          <w:color w:val="000000"/>
          <w:szCs w:val="24"/>
        </w:rPr>
        <w:t>而說實有</w:t>
      </w:r>
      <w:proofErr w:type="gramEnd"/>
      <w:r w:rsidR="005350B6">
        <w:rPr>
          <w:rFonts w:ascii="Arial" w:hAnsi="Arial" w:cs="Arial" w:hint="eastAsia"/>
          <w:color w:val="000000"/>
          <w:szCs w:val="24"/>
        </w:rPr>
        <w:t>者，</w:t>
      </w:r>
      <w:proofErr w:type="gramStart"/>
      <w:r w:rsidR="005350B6">
        <w:rPr>
          <w:rFonts w:ascii="Arial" w:hAnsi="Arial" w:cs="Arial" w:hint="eastAsia"/>
          <w:color w:val="000000"/>
          <w:szCs w:val="24"/>
        </w:rPr>
        <w:t>固而此處</w:t>
      </w:r>
      <w:proofErr w:type="gramEnd"/>
      <w:r w:rsidR="00AE0159">
        <w:rPr>
          <w:rFonts w:ascii="Arial" w:hAnsi="Arial" w:cs="Arial" w:hint="eastAsia"/>
          <w:color w:val="000000"/>
          <w:szCs w:val="24"/>
        </w:rPr>
        <w:t>雖</w:t>
      </w:r>
      <w:r w:rsidR="005350B6">
        <w:rPr>
          <w:rFonts w:ascii="Arial" w:hAnsi="Arial" w:cs="Arial" w:hint="eastAsia"/>
          <w:color w:val="000000"/>
          <w:szCs w:val="24"/>
        </w:rPr>
        <w:t>說道家因有無之道的實踐意旨而有創造性，但最終，牟先生還是要取消道家的創造性而保留只給儒家具有。這些思路，又要從下文</w:t>
      </w:r>
      <w:proofErr w:type="gramStart"/>
      <w:r w:rsidR="005350B6">
        <w:rPr>
          <w:rFonts w:ascii="Arial" w:hAnsi="Arial" w:cs="Arial" w:hint="eastAsia"/>
          <w:color w:val="000000"/>
          <w:szCs w:val="24"/>
        </w:rPr>
        <w:t>慢慢說起</w:t>
      </w:r>
      <w:proofErr w:type="gramEnd"/>
      <w:r w:rsidR="005350B6">
        <w:rPr>
          <w:rFonts w:ascii="Arial" w:hAnsi="Arial" w:cs="Arial" w:hint="eastAsia"/>
          <w:color w:val="000000"/>
          <w:szCs w:val="24"/>
        </w:rPr>
        <w:t>。參見：</w:t>
      </w:r>
    </w:p>
    <w:p w:rsidR="00C870BB" w:rsidRDefault="00C870BB" w:rsidP="007A1D5E">
      <w:pPr>
        <w:ind w:leftChars="300" w:left="720"/>
        <w:rPr>
          <w:rFonts w:ascii="標楷體" w:eastAsia="標楷體" w:hAnsi="標楷體"/>
        </w:rPr>
      </w:pPr>
    </w:p>
    <w:p w:rsidR="009B7024" w:rsidRDefault="009B7024" w:rsidP="007A1D5E">
      <w:pPr>
        <w:ind w:leftChars="300" w:left="720"/>
        <w:rPr>
          <w:rFonts w:ascii="細明體" w:eastAsia="細明體" w:hAnsi="細明體"/>
        </w:rPr>
      </w:pPr>
      <w:proofErr w:type="gramStart"/>
      <w:r w:rsidRPr="00E81B79">
        <w:rPr>
          <w:rFonts w:ascii="標楷體" w:eastAsia="標楷體" w:hAnsi="標楷體" w:hint="eastAsia"/>
        </w:rPr>
        <w:t>道家式的形而上學</w:t>
      </w:r>
      <w:proofErr w:type="gramEnd"/>
      <w:r w:rsidRPr="00E81B79">
        <w:rPr>
          <w:rFonts w:ascii="標楷體" w:eastAsia="標楷體" w:hAnsi="標楷體" w:hint="eastAsia"/>
        </w:rPr>
        <w:t>、存有論是實踐的，實踐取廣義。平常由道德上講，那是實踐的本義或狹義。</w:t>
      </w:r>
      <w:proofErr w:type="gramStart"/>
      <w:r w:rsidRPr="00E81B79">
        <w:rPr>
          <w:rFonts w:ascii="標楷體" w:eastAsia="標楷體" w:hAnsi="標楷體" w:hint="eastAsia"/>
        </w:rPr>
        <w:t>儒</w:t>
      </w:r>
      <w:proofErr w:type="gramEnd"/>
      <w:r w:rsidRPr="00E81B79">
        <w:rPr>
          <w:rFonts w:ascii="標楷體" w:eastAsia="標楷體" w:hAnsi="標楷體" w:hint="eastAsia"/>
        </w:rPr>
        <w:t>釋道三教都從修養上講，就是廣義的實踐的。儒家的實踐是</w:t>
      </w:r>
      <w:r w:rsidRPr="00E81B79">
        <w:rPr>
          <w:rFonts w:ascii="標楷體" w:eastAsia="標楷體" w:hAnsi="標楷體"/>
        </w:rPr>
        <w:t>moral</w:t>
      </w:r>
      <w:r w:rsidRPr="00E81B79">
        <w:rPr>
          <w:rFonts w:ascii="標楷體" w:eastAsia="標楷體" w:hAnsi="標楷體" w:hint="eastAsia"/>
        </w:rPr>
        <w:t>，佛教的實踐是解脫，道家很難找</w:t>
      </w:r>
      <w:proofErr w:type="gramStart"/>
      <w:r w:rsidRPr="00E81B79">
        <w:rPr>
          <w:rFonts w:ascii="標楷體" w:eastAsia="標楷體" w:hAnsi="標楷體" w:hint="eastAsia"/>
        </w:rPr>
        <w:t>個</w:t>
      </w:r>
      <w:proofErr w:type="gramEnd"/>
      <w:r w:rsidRPr="00E81B79">
        <w:rPr>
          <w:rFonts w:ascii="標楷體" w:eastAsia="標楷體" w:hAnsi="標楷體" w:hint="eastAsia"/>
        </w:rPr>
        <w:t>恰當的名詞，大概也是解脫一類的，如灑脫自在無待逍遙這些形容名詞，籠統地就說實踐的。</w:t>
      </w:r>
      <w:r w:rsidRPr="007C19EB">
        <w:rPr>
          <w:rFonts w:ascii="標楷體" w:eastAsia="標楷體" w:hAnsi="標楷體" w:hint="eastAsia"/>
          <w:u w:val="single"/>
        </w:rPr>
        <w:t>這種形而上學因為從主觀講，不從存在上講，所以我給它</w:t>
      </w:r>
      <w:proofErr w:type="gramStart"/>
      <w:r w:rsidRPr="007C19EB">
        <w:rPr>
          <w:rFonts w:ascii="標楷體" w:eastAsia="標楷體" w:hAnsi="標楷體" w:hint="eastAsia"/>
          <w:u w:val="single"/>
        </w:rPr>
        <w:t>個</w:t>
      </w:r>
      <w:proofErr w:type="gramEnd"/>
      <w:r w:rsidRPr="007C19EB">
        <w:rPr>
          <w:rFonts w:ascii="標楷體" w:eastAsia="標楷體" w:hAnsi="標楷體" w:hint="eastAsia"/>
          <w:u w:val="single"/>
        </w:rPr>
        <w:t>名詞叫「境界型態的形而上學」；客觀地從存在上講就叫「實有型態的形而上學」，這是大分類。中國的形而上學</w:t>
      </w:r>
      <w:r w:rsidRPr="007C19EB">
        <w:rPr>
          <w:rFonts w:ascii="標楷體" w:eastAsia="標楷體" w:hAnsi="標楷體"/>
          <w:u w:val="single"/>
        </w:rPr>
        <w:softHyphen/>
      </w:r>
      <w:proofErr w:type="gramStart"/>
      <w:r w:rsidRPr="007C19EB">
        <w:rPr>
          <w:rFonts w:ascii="標楷體" w:eastAsia="標楷體" w:hAnsi="標楷體" w:hint="eastAsia"/>
          <w:u w:val="single"/>
        </w:rPr>
        <w:t>──</w:t>
      </w:r>
      <w:proofErr w:type="gramEnd"/>
      <w:r w:rsidRPr="007C19EB">
        <w:rPr>
          <w:rFonts w:ascii="標楷體" w:eastAsia="標楷體" w:hAnsi="標楷體" w:hint="eastAsia"/>
          <w:u w:val="single"/>
        </w:rPr>
        <w:t>道家、佛教、儒家</w:t>
      </w:r>
      <w:proofErr w:type="gramStart"/>
      <w:r w:rsidRPr="007C19EB">
        <w:rPr>
          <w:rFonts w:ascii="標楷體" w:eastAsia="標楷體" w:hAnsi="標楷體" w:hint="eastAsia"/>
          <w:u w:val="single"/>
        </w:rPr>
        <w:t>──</w:t>
      </w:r>
      <w:proofErr w:type="gramEnd"/>
      <w:r w:rsidRPr="007C19EB">
        <w:rPr>
          <w:rFonts w:ascii="標楷體" w:eastAsia="標楷體" w:hAnsi="標楷體" w:hint="eastAsia"/>
          <w:u w:val="single"/>
        </w:rPr>
        <w:t>都有境界型態的形而上學意味。但儒家不只是個境界，它也有實有的意義；道家就只是境界形態，這就規定它系統性格的不同。</w:t>
      </w:r>
      <w:r w:rsidRPr="00E81B79">
        <w:rPr>
          <w:rFonts w:ascii="標楷體" w:eastAsia="標楷體" w:hAnsi="標楷體" w:hint="eastAsia"/>
        </w:rPr>
        <w:t>由和儒家佛教及西方哲學的分別就顯出它系統性格的不同，這個和其他系統不同的智慧很特別，所以要注意</w:t>
      </w:r>
      <w:r>
        <w:rPr>
          <w:rFonts w:ascii="細明體" w:eastAsia="細明體" w:hAnsi="細明體" w:hint="eastAsia"/>
        </w:rPr>
        <w:t>。</w:t>
      </w:r>
      <w:r w:rsidR="005350B6">
        <w:rPr>
          <w:rStyle w:val="ad"/>
          <w:rFonts w:ascii="細明體" w:eastAsia="細明體" w:hAnsi="細明體"/>
        </w:rPr>
        <w:footnoteReference w:id="30"/>
      </w:r>
    </w:p>
    <w:p w:rsidR="00106679" w:rsidRDefault="00E81B79" w:rsidP="00E81B79">
      <w:pPr>
        <w:tabs>
          <w:tab w:val="left" w:pos="3465"/>
        </w:tabs>
        <w:rPr>
          <w:rFonts w:ascii="新細明體" w:eastAsia="新細明體" w:hAnsi="新細明體"/>
          <w:szCs w:val="24"/>
        </w:rPr>
      </w:pPr>
      <w:r>
        <w:rPr>
          <w:rFonts w:ascii="新細明體" w:eastAsia="新細明體" w:hAnsi="新細明體"/>
          <w:szCs w:val="24"/>
        </w:rPr>
        <w:tab/>
      </w:r>
      <w:r w:rsidR="00C870BB">
        <w:rPr>
          <w:rFonts w:ascii="新細明體" w:eastAsia="新細明體" w:hAnsi="新細明體" w:hint="eastAsia"/>
          <w:szCs w:val="24"/>
        </w:rPr>
        <w:t xml:space="preserve">　</w:t>
      </w:r>
    </w:p>
    <w:p w:rsidR="005350B6" w:rsidRPr="00893A86" w:rsidRDefault="00C870BB" w:rsidP="005350B6">
      <w:pPr>
        <w:rPr>
          <w:rFonts w:ascii="Arial" w:hAnsi="Arial" w:cs="Arial"/>
          <w:color w:val="000000"/>
          <w:szCs w:val="24"/>
        </w:rPr>
      </w:pPr>
      <w:r>
        <w:rPr>
          <w:rFonts w:ascii="Arial" w:hAnsi="Arial" w:cs="Arial" w:hint="eastAsia"/>
          <w:color w:val="000000"/>
          <w:szCs w:val="24"/>
        </w:rPr>
        <w:t xml:space="preserve">　　</w:t>
      </w:r>
      <w:r w:rsidR="005350B6">
        <w:rPr>
          <w:rFonts w:ascii="Arial" w:hAnsi="Arial" w:cs="Arial" w:hint="eastAsia"/>
          <w:color w:val="000000"/>
          <w:szCs w:val="24"/>
        </w:rPr>
        <w:t>首先，中西之別異是在實踐哲學與思辨哲學上，然後，三</w:t>
      </w:r>
      <w:proofErr w:type="gramStart"/>
      <w:r w:rsidR="005350B6">
        <w:rPr>
          <w:rFonts w:ascii="Arial" w:hAnsi="Arial" w:cs="Arial" w:hint="eastAsia"/>
          <w:color w:val="000000"/>
          <w:szCs w:val="24"/>
        </w:rPr>
        <w:t>教依其</w:t>
      </w:r>
      <w:proofErr w:type="gramEnd"/>
      <w:r w:rsidR="005350B6">
        <w:rPr>
          <w:rFonts w:ascii="Arial" w:hAnsi="Arial" w:cs="Arial" w:hint="eastAsia"/>
          <w:color w:val="000000"/>
          <w:szCs w:val="24"/>
        </w:rPr>
        <w:t>實踐的特質而建立的形上學與</w:t>
      </w:r>
      <w:proofErr w:type="gramStart"/>
      <w:r w:rsidR="005350B6">
        <w:rPr>
          <w:rFonts w:ascii="Arial" w:hAnsi="Arial" w:cs="Arial" w:hint="eastAsia"/>
          <w:color w:val="000000"/>
          <w:szCs w:val="24"/>
        </w:rPr>
        <w:t>西方形</w:t>
      </w:r>
      <w:proofErr w:type="gramEnd"/>
      <w:r w:rsidR="005350B6">
        <w:rPr>
          <w:rFonts w:ascii="Arial" w:hAnsi="Arial" w:cs="Arial" w:hint="eastAsia"/>
          <w:color w:val="000000"/>
          <w:szCs w:val="24"/>
        </w:rPr>
        <w:t>上學的差異性即</w:t>
      </w:r>
      <w:proofErr w:type="gramStart"/>
      <w:r w:rsidR="005350B6">
        <w:rPr>
          <w:rFonts w:ascii="Arial" w:hAnsi="Arial" w:cs="Arial" w:hint="eastAsia"/>
          <w:color w:val="000000"/>
          <w:szCs w:val="24"/>
        </w:rPr>
        <w:t>得說</w:t>
      </w:r>
      <w:r w:rsidR="00BF69E3">
        <w:rPr>
          <w:rFonts w:ascii="Arial" w:hAnsi="Arial" w:cs="Arial" w:hint="eastAsia"/>
          <w:color w:val="000000"/>
          <w:szCs w:val="24"/>
        </w:rPr>
        <w:t>於</w:t>
      </w:r>
      <w:proofErr w:type="gramEnd"/>
      <w:r w:rsidR="005350B6">
        <w:rPr>
          <w:rFonts w:ascii="Arial" w:hAnsi="Arial" w:cs="Arial" w:hint="eastAsia"/>
          <w:color w:val="000000"/>
          <w:szCs w:val="24"/>
        </w:rPr>
        <w:t>「境界型態的形上學」與「實有型態</w:t>
      </w:r>
      <w:r w:rsidR="000F20FE">
        <w:rPr>
          <w:rFonts w:ascii="Arial" w:hAnsi="Arial" w:cs="Arial" w:hint="eastAsia"/>
          <w:color w:val="000000"/>
          <w:szCs w:val="24"/>
        </w:rPr>
        <w:t>的形上學」但是，在三教之內部比較上，卻會依據是否面對整體存在界的存在性問題，而講出是否真正是實有的論旨，這其中，就只有儒家，既是有</w:t>
      </w:r>
      <w:r w:rsidR="002E45D5">
        <w:rPr>
          <w:rFonts w:ascii="Arial" w:hAnsi="Arial" w:cs="Arial" w:hint="eastAsia"/>
          <w:color w:val="000000"/>
          <w:szCs w:val="24"/>
        </w:rPr>
        <w:t>「</w:t>
      </w:r>
      <w:r w:rsidR="000F20FE">
        <w:rPr>
          <w:rFonts w:ascii="Arial" w:hAnsi="Arial" w:cs="Arial" w:hint="eastAsia"/>
          <w:color w:val="000000"/>
          <w:szCs w:val="24"/>
        </w:rPr>
        <w:t>實踐</w:t>
      </w:r>
      <w:r w:rsidR="002E45D5">
        <w:rPr>
          <w:rFonts w:ascii="Arial" w:hAnsi="Arial" w:cs="Arial" w:hint="eastAsia"/>
          <w:color w:val="000000"/>
          <w:szCs w:val="24"/>
        </w:rPr>
        <w:t>的進路」的「</w:t>
      </w:r>
      <w:r w:rsidR="000F20FE">
        <w:rPr>
          <w:rFonts w:ascii="Arial" w:hAnsi="Arial" w:cs="Arial" w:hint="eastAsia"/>
          <w:color w:val="000000"/>
          <w:szCs w:val="24"/>
        </w:rPr>
        <w:t>境界型態</w:t>
      </w:r>
      <w:r w:rsidR="002E45D5">
        <w:rPr>
          <w:rFonts w:ascii="Arial" w:hAnsi="Arial" w:cs="Arial" w:hint="eastAsia"/>
          <w:color w:val="000000"/>
          <w:szCs w:val="24"/>
        </w:rPr>
        <w:t>的形上學」</w:t>
      </w:r>
      <w:r w:rsidR="000F20FE">
        <w:rPr>
          <w:rFonts w:ascii="Arial" w:hAnsi="Arial" w:cs="Arial" w:hint="eastAsia"/>
          <w:color w:val="000000"/>
          <w:szCs w:val="24"/>
        </w:rPr>
        <w:t>，</w:t>
      </w:r>
      <w:r w:rsidR="00881C4A">
        <w:rPr>
          <w:rFonts w:ascii="Arial" w:hAnsi="Arial" w:cs="Arial" w:hint="eastAsia"/>
          <w:color w:val="000000"/>
          <w:szCs w:val="24"/>
        </w:rPr>
        <w:t>卻同時也是</w:t>
      </w:r>
      <w:r w:rsidR="00BF69E3">
        <w:rPr>
          <w:rFonts w:ascii="Arial" w:hAnsi="Arial" w:cs="Arial" w:hint="eastAsia"/>
          <w:color w:val="000000"/>
          <w:szCs w:val="24"/>
        </w:rPr>
        <w:t>「</w:t>
      </w:r>
      <w:r w:rsidR="00881C4A">
        <w:rPr>
          <w:rFonts w:ascii="Arial" w:hAnsi="Arial" w:cs="Arial" w:hint="eastAsia"/>
          <w:color w:val="000000"/>
          <w:szCs w:val="24"/>
        </w:rPr>
        <w:t>實有型態</w:t>
      </w:r>
      <w:r w:rsidR="002E45D5">
        <w:rPr>
          <w:rFonts w:ascii="Arial" w:hAnsi="Arial" w:cs="Arial" w:hint="eastAsia"/>
          <w:color w:val="000000"/>
          <w:szCs w:val="24"/>
        </w:rPr>
        <w:t>的形上學</w:t>
      </w:r>
      <w:r w:rsidR="00BF69E3">
        <w:rPr>
          <w:rFonts w:ascii="Arial" w:hAnsi="Arial" w:cs="Arial" w:hint="eastAsia"/>
          <w:color w:val="000000"/>
          <w:szCs w:val="24"/>
        </w:rPr>
        <w:t>」</w:t>
      </w:r>
      <w:r w:rsidR="002E45D5">
        <w:rPr>
          <w:rFonts w:ascii="Arial" w:hAnsi="Arial" w:cs="Arial" w:hint="eastAsia"/>
          <w:color w:val="000000"/>
          <w:szCs w:val="24"/>
        </w:rPr>
        <w:t>，</w:t>
      </w:r>
      <w:r w:rsidR="00881C4A">
        <w:rPr>
          <w:rFonts w:ascii="Arial" w:hAnsi="Arial" w:cs="Arial" w:hint="eastAsia"/>
          <w:color w:val="000000"/>
          <w:szCs w:val="24"/>
        </w:rPr>
        <w:t>且真正具備</w:t>
      </w:r>
      <w:r w:rsidR="00BF69E3">
        <w:rPr>
          <w:rFonts w:ascii="Arial" w:hAnsi="Arial" w:cs="Arial" w:hint="eastAsia"/>
          <w:color w:val="000000"/>
          <w:szCs w:val="24"/>
        </w:rPr>
        <w:t>「</w:t>
      </w:r>
      <w:r w:rsidR="00881C4A">
        <w:rPr>
          <w:rFonts w:ascii="Arial" w:hAnsi="Arial" w:cs="Arial" w:hint="eastAsia"/>
          <w:color w:val="000000"/>
          <w:szCs w:val="24"/>
        </w:rPr>
        <w:t>創造性</w:t>
      </w:r>
      <w:r w:rsidR="00BF69E3">
        <w:rPr>
          <w:rFonts w:ascii="Arial" w:hAnsi="Arial" w:cs="Arial" w:hint="eastAsia"/>
          <w:color w:val="000000"/>
          <w:szCs w:val="24"/>
        </w:rPr>
        <w:t>」</w:t>
      </w:r>
      <w:proofErr w:type="gramStart"/>
      <w:r w:rsidR="000F20FE">
        <w:rPr>
          <w:rFonts w:ascii="Arial" w:hAnsi="Arial" w:cs="Arial" w:hint="eastAsia"/>
          <w:color w:val="000000"/>
          <w:szCs w:val="24"/>
        </w:rPr>
        <w:t>來創生這個</w:t>
      </w:r>
      <w:proofErr w:type="gramEnd"/>
      <w:r w:rsidR="000F20FE">
        <w:rPr>
          <w:rFonts w:ascii="Arial" w:hAnsi="Arial" w:cs="Arial" w:hint="eastAsia"/>
          <w:color w:val="000000"/>
          <w:szCs w:val="24"/>
        </w:rPr>
        <w:t>實有的現象世界</w:t>
      </w:r>
      <w:r w:rsidR="00881C4A">
        <w:rPr>
          <w:rFonts w:ascii="Arial" w:hAnsi="Arial" w:cs="Arial" w:hint="eastAsia"/>
          <w:color w:val="000000"/>
          <w:szCs w:val="24"/>
        </w:rPr>
        <w:t>，</w:t>
      </w:r>
      <w:r w:rsidR="00B5561E">
        <w:rPr>
          <w:rFonts w:ascii="Arial" w:hAnsi="Arial" w:cs="Arial" w:hint="eastAsia"/>
          <w:color w:val="000000"/>
          <w:szCs w:val="24"/>
        </w:rPr>
        <w:t>到後來，牟先生即會取消道家的實有創造性，以保留儒家高舉儒家圓滿儒家。牟先生自己把話說得很明白了，參見：</w:t>
      </w:r>
    </w:p>
    <w:p w:rsidR="005350B6" w:rsidRDefault="005350B6" w:rsidP="00E81B79">
      <w:pPr>
        <w:tabs>
          <w:tab w:val="left" w:pos="3465"/>
        </w:tabs>
        <w:rPr>
          <w:rFonts w:ascii="新細明體" w:eastAsia="新細明體" w:hAnsi="新細明體"/>
          <w:szCs w:val="24"/>
        </w:rPr>
      </w:pPr>
    </w:p>
    <w:p w:rsidR="00B5561E" w:rsidRDefault="00B5561E" w:rsidP="00B5561E">
      <w:pPr>
        <w:tabs>
          <w:tab w:val="left" w:pos="3465"/>
        </w:tabs>
        <w:ind w:leftChars="300" w:left="720"/>
        <w:rPr>
          <w:rFonts w:ascii="標楷體" w:eastAsia="標楷體" w:hAnsi="標楷體" w:cs="Arial"/>
          <w:color w:val="000000"/>
          <w:szCs w:val="24"/>
        </w:rPr>
      </w:pPr>
      <w:r w:rsidRPr="00B5561E">
        <w:rPr>
          <w:rFonts w:ascii="標楷體" w:eastAsia="標楷體" w:hAnsi="標楷體" w:cs="Arial"/>
          <w:color w:val="000000"/>
          <w:szCs w:val="24"/>
        </w:rPr>
        <w:t>現在還</w:t>
      </w:r>
      <w:proofErr w:type="gramStart"/>
      <w:r w:rsidRPr="00B5561E">
        <w:rPr>
          <w:rFonts w:ascii="標楷體" w:eastAsia="標楷體" w:hAnsi="標楷體" w:cs="Arial"/>
          <w:color w:val="000000"/>
          <w:szCs w:val="24"/>
        </w:rPr>
        <w:t>謄</w:t>
      </w:r>
      <w:proofErr w:type="gramEnd"/>
      <w:r w:rsidRPr="00B5561E">
        <w:rPr>
          <w:rFonts w:ascii="標楷體" w:eastAsia="標楷體" w:hAnsi="標楷體" w:cs="Arial"/>
          <w:color w:val="000000"/>
          <w:szCs w:val="24"/>
        </w:rPr>
        <w:t>下最後一個問題。</w:t>
      </w:r>
      <w:proofErr w:type="gramStart"/>
      <w:r w:rsidRPr="00B5561E">
        <w:rPr>
          <w:rFonts w:ascii="標楷體" w:eastAsia="標楷體" w:hAnsi="標楷體" w:cs="Arial"/>
          <w:color w:val="000000"/>
          <w:szCs w:val="24"/>
        </w:rPr>
        <w:t>剛才說無有</w:t>
      </w:r>
      <w:proofErr w:type="gramEnd"/>
      <w:r w:rsidRPr="00B5561E">
        <w:rPr>
          <w:rFonts w:ascii="標楷體" w:eastAsia="標楷體" w:hAnsi="標楷體" w:cs="Arial"/>
          <w:color w:val="000000"/>
          <w:szCs w:val="24"/>
        </w:rPr>
        <w:t>是道的雙重性，合在一起就是玄，玄才能恢復</w:t>
      </w:r>
      <w:proofErr w:type="gramStart"/>
      <w:r w:rsidRPr="00B5561E">
        <w:rPr>
          <w:rFonts w:ascii="標楷體" w:eastAsia="標楷體" w:hAnsi="標楷體" w:cs="Arial"/>
          <w:color w:val="000000"/>
          <w:szCs w:val="24"/>
        </w:rPr>
        <w:t>道創生</w:t>
      </w:r>
      <w:proofErr w:type="gramEnd"/>
      <w:r w:rsidRPr="00B5561E">
        <w:rPr>
          <w:rFonts w:ascii="標楷體" w:eastAsia="標楷體" w:hAnsi="標楷體" w:cs="Arial"/>
          <w:color w:val="000000"/>
          <w:szCs w:val="24"/>
        </w:rPr>
        <w:t>萬物的具體作用。通過</w:t>
      </w:r>
      <w:proofErr w:type="gramStart"/>
      <w:r w:rsidRPr="00B5561E">
        <w:rPr>
          <w:rFonts w:ascii="標楷體" w:eastAsia="標楷體" w:hAnsi="標楷體" w:cs="Arial"/>
          <w:color w:val="000000"/>
          <w:szCs w:val="24"/>
        </w:rPr>
        <w:t>徼</w:t>
      </w:r>
      <w:proofErr w:type="gramEnd"/>
      <w:r w:rsidRPr="00B5561E">
        <w:rPr>
          <w:rFonts w:ascii="標楷體" w:eastAsia="標楷體" w:hAnsi="標楷體" w:cs="Arial"/>
          <w:color w:val="000000"/>
          <w:szCs w:val="24"/>
        </w:rPr>
        <w:t>向性就實現一個東西，</w:t>
      </w:r>
      <w:proofErr w:type="gramStart"/>
      <w:r w:rsidRPr="00B5561E">
        <w:rPr>
          <w:rFonts w:ascii="標楷體" w:eastAsia="標楷體" w:hAnsi="標楷體" w:cs="Arial"/>
          <w:color w:val="000000"/>
          <w:szCs w:val="24"/>
        </w:rPr>
        <w:t>即創生它</w:t>
      </w:r>
      <w:proofErr w:type="gramEnd"/>
      <w:r w:rsidRPr="00B5561E">
        <w:rPr>
          <w:rFonts w:ascii="標楷體" w:eastAsia="標楷體" w:hAnsi="標楷體" w:cs="Arial"/>
          <w:color w:val="000000"/>
          <w:szCs w:val="24"/>
        </w:rPr>
        <w:t>、使它出現，所以</w:t>
      </w:r>
      <w:proofErr w:type="gramStart"/>
      <w:r w:rsidRPr="00B5561E">
        <w:rPr>
          <w:rFonts w:ascii="標楷體" w:eastAsia="標楷體" w:hAnsi="標楷體" w:cs="Arial"/>
          <w:color w:val="000000"/>
          <w:szCs w:val="24"/>
        </w:rPr>
        <w:t>徼</w:t>
      </w:r>
      <w:proofErr w:type="gramEnd"/>
      <w:r w:rsidRPr="00B5561E">
        <w:rPr>
          <w:rFonts w:ascii="標楷體" w:eastAsia="標楷體" w:hAnsi="標楷體" w:cs="Arial"/>
          <w:color w:val="000000"/>
          <w:szCs w:val="24"/>
        </w:rPr>
        <w:t>向性（有性）是萬物之母。如此就不只限於主觀的生活上，天地萬物也出不了這無與有的範圍。</w:t>
      </w:r>
      <w:r w:rsidRPr="007C19EB">
        <w:rPr>
          <w:rFonts w:ascii="標楷體" w:eastAsia="標楷體" w:hAnsi="標楷體" w:cs="Arial"/>
          <w:color w:val="000000"/>
          <w:szCs w:val="24"/>
          <w:u w:val="single"/>
        </w:rPr>
        <w:t>這樣當然是個形而上學，也想對存在有個說明，但這說明仍只是個主觀的、從實踐</w:t>
      </w:r>
      <w:proofErr w:type="gramStart"/>
      <w:r w:rsidRPr="007C19EB">
        <w:rPr>
          <w:rFonts w:ascii="標楷體" w:eastAsia="標楷體" w:hAnsi="標楷體" w:cs="Arial"/>
          <w:color w:val="000000"/>
          <w:szCs w:val="24"/>
          <w:u w:val="single"/>
        </w:rPr>
        <w:t>上說的</w:t>
      </w:r>
      <w:proofErr w:type="gramEnd"/>
      <w:r w:rsidRPr="007C19EB">
        <w:rPr>
          <w:rFonts w:ascii="標楷體" w:eastAsia="標楷體" w:hAnsi="標楷體" w:cs="Arial"/>
          <w:color w:val="000000"/>
          <w:szCs w:val="24"/>
          <w:u w:val="single"/>
        </w:rPr>
        <w:t>，而且還是境界形態的說明。這和西方哲學直接客觀地由對象</w:t>
      </w:r>
      <w:proofErr w:type="gramStart"/>
      <w:r w:rsidRPr="007C19EB">
        <w:rPr>
          <w:rFonts w:ascii="標楷體" w:eastAsia="標楷體" w:hAnsi="標楷體" w:cs="Arial"/>
          <w:color w:val="000000"/>
          <w:szCs w:val="24"/>
          <w:u w:val="single"/>
        </w:rPr>
        <w:t>方面講實有</w:t>
      </w:r>
      <w:proofErr w:type="gramEnd"/>
      <w:r w:rsidRPr="007C19EB">
        <w:rPr>
          <w:rFonts w:ascii="標楷體" w:eastAsia="標楷體" w:hAnsi="標楷體" w:cs="Arial"/>
          <w:color w:val="000000"/>
          <w:szCs w:val="24"/>
          <w:u w:val="single"/>
        </w:rPr>
        <w:t>形態的形而上學顯然不同，這不同是大分類，是很容易分開的。</w:t>
      </w:r>
      <w:r w:rsidRPr="00B5561E">
        <w:rPr>
          <w:rFonts w:ascii="標楷體" w:eastAsia="標楷體" w:hAnsi="標楷體" w:cs="Arial"/>
          <w:color w:val="000000"/>
          <w:szCs w:val="24"/>
        </w:rPr>
        <w:t>那麼再看看它和儒家佛教各有何不同，藉此以作詳細的分別。中國三大教都是實踐的，都從</w:t>
      </w:r>
      <w:proofErr w:type="gramStart"/>
      <w:r w:rsidRPr="00B5561E">
        <w:rPr>
          <w:rFonts w:ascii="標楷體" w:eastAsia="標楷體" w:hAnsi="標楷體" w:cs="Arial"/>
          <w:color w:val="000000"/>
          <w:szCs w:val="24"/>
        </w:rPr>
        <w:t>主觀面講</w:t>
      </w:r>
      <w:proofErr w:type="gramEnd"/>
      <w:r w:rsidRPr="00B5561E">
        <w:rPr>
          <w:rFonts w:ascii="標楷體" w:eastAsia="標楷體" w:hAnsi="標楷體" w:cs="Arial"/>
          <w:color w:val="000000"/>
          <w:szCs w:val="24"/>
        </w:rPr>
        <w:t>，</w:t>
      </w:r>
      <w:r w:rsidRPr="007C19EB">
        <w:rPr>
          <w:rFonts w:ascii="標楷體" w:eastAsia="標楷體" w:hAnsi="標楷體" w:cs="Arial"/>
          <w:color w:val="000000"/>
          <w:szCs w:val="24"/>
          <w:u w:val="single"/>
        </w:rPr>
        <w:t>那為何還有</w:t>
      </w:r>
      <w:proofErr w:type="gramStart"/>
      <w:r w:rsidRPr="007C19EB">
        <w:rPr>
          <w:rFonts w:ascii="標楷體" w:eastAsia="標楷體" w:hAnsi="標楷體" w:cs="Arial"/>
          <w:color w:val="000000"/>
          <w:szCs w:val="24"/>
          <w:u w:val="single"/>
        </w:rPr>
        <w:t>儒</w:t>
      </w:r>
      <w:proofErr w:type="gramEnd"/>
      <w:r w:rsidRPr="007C19EB">
        <w:rPr>
          <w:rFonts w:ascii="標楷體" w:eastAsia="標楷體" w:hAnsi="標楷體" w:cs="Arial"/>
          <w:color w:val="000000"/>
          <w:szCs w:val="24"/>
          <w:u w:val="single"/>
        </w:rPr>
        <w:t>釋道的不同</w:t>
      </w:r>
      <w:r w:rsidRPr="00B5561E">
        <w:rPr>
          <w:rFonts w:ascii="標楷體" w:eastAsia="標楷體" w:hAnsi="標楷體" w:cs="Arial"/>
          <w:color w:val="000000"/>
          <w:szCs w:val="24"/>
        </w:rPr>
        <w:t>？道家是純粹的境界形態，和儒家佛教</w:t>
      </w:r>
      <w:r w:rsidRPr="00B5561E">
        <w:rPr>
          <w:rFonts w:ascii="標楷體" w:eastAsia="標楷體" w:hAnsi="標楷體" w:cs="Arial"/>
          <w:color w:val="000000"/>
          <w:szCs w:val="24"/>
        </w:rPr>
        <w:lastRenderedPageBreak/>
        <w:t>的分別相當微妙，當該如何瞭解？關鍵就寄託在這第四</w:t>
      </w:r>
      <w:proofErr w:type="gramStart"/>
      <w:r w:rsidRPr="00B5561E">
        <w:rPr>
          <w:rFonts w:ascii="標楷體" w:eastAsia="標楷體" w:hAnsi="標楷體" w:cs="Arial"/>
          <w:color w:val="000000"/>
          <w:szCs w:val="24"/>
        </w:rPr>
        <w:t>個</w:t>
      </w:r>
      <w:proofErr w:type="gramEnd"/>
      <w:r w:rsidRPr="00B5561E">
        <w:rPr>
          <w:rFonts w:ascii="標楷體" w:eastAsia="標楷體" w:hAnsi="標楷體" w:cs="Arial"/>
          <w:color w:val="000000"/>
          <w:szCs w:val="24"/>
        </w:rPr>
        <w:t>問題，就是</w:t>
      </w:r>
      <w:proofErr w:type="gramStart"/>
      <w:r w:rsidRPr="00B5561E">
        <w:rPr>
          <w:rFonts w:ascii="標楷體" w:eastAsia="標楷體" w:hAnsi="標楷體" w:cs="Arial"/>
          <w:color w:val="000000"/>
          <w:szCs w:val="24"/>
        </w:rPr>
        <w:t>玄</w:t>
      </w:r>
      <w:proofErr w:type="gramEnd"/>
      <w:r w:rsidRPr="00B5561E">
        <w:rPr>
          <w:rFonts w:ascii="標楷體" w:eastAsia="標楷體" w:hAnsi="標楷體" w:cs="Arial"/>
          <w:color w:val="000000"/>
          <w:szCs w:val="24"/>
        </w:rPr>
        <w:t>恢復「道</w:t>
      </w:r>
      <w:proofErr w:type="gramStart"/>
      <w:r w:rsidRPr="00B5561E">
        <w:rPr>
          <w:rFonts w:ascii="標楷體" w:eastAsia="標楷體" w:hAnsi="標楷體" w:cs="Arial"/>
          <w:color w:val="000000"/>
          <w:szCs w:val="24"/>
        </w:rPr>
        <w:t>之創生萬物</w:t>
      </w:r>
      <w:proofErr w:type="gramEnd"/>
      <w:r w:rsidRPr="00B5561E">
        <w:rPr>
          <w:rFonts w:ascii="標楷體" w:eastAsia="標楷體" w:hAnsi="標楷體" w:cs="Arial"/>
          <w:color w:val="000000"/>
          <w:szCs w:val="24"/>
        </w:rPr>
        <w:t>」之具體的創造性。</w:t>
      </w:r>
      <w:proofErr w:type="gramStart"/>
      <w:r w:rsidRPr="007C19EB">
        <w:rPr>
          <w:rFonts w:ascii="標楷體" w:eastAsia="標楷體" w:hAnsi="標楷體" w:cs="Arial"/>
          <w:color w:val="000000"/>
          <w:szCs w:val="24"/>
          <w:u w:val="single"/>
        </w:rPr>
        <w:t>說創生</w:t>
      </w:r>
      <w:proofErr w:type="gramEnd"/>
      <w:r w:rsidRPr="007C19EB">
        <w:rPr>
          <w:rFonts w:ascii="標楷體" w:eastAsia="標楷體" w:hAnsi="標楷體" w:cs="Arial"/>
          <w:color w:val="000000"/>
          <w:szCs w:val="24"/>
          <w:u w:val="single"/>
        </w:rPr>
        <w:t>創造，是暫時方便籠統地先如此說，</w:t>
      </w:r>
      <w:r w:rsidRPr="00B5561E">
        <w:rPr>
          <w:rFonts w:ascii="標楷體" w:eastAsia="標楷體" w:hAnsi="標楷體" w:cs="Arial"/>
          <w:color w:val="000000"/>
          <w:szCs w:val="24"/>
        </w:rPr>
        <w:t>以與知識論相對。知識論只是論認識對象，而不是論創造對象。講道不可以知識論水平（horizontal）態度講，而是</w:t>
      </w:r>
      <w:proofErr w:type="gramStart"/>
      <w:r w:rsidRPr="00B5561E">
        <w:rPr>
          <w:rFonts w:ascii="標楷體" w:eastAsia="標楷體" w:hAnsi="標楷體" w:cs="Arial"/>
          <w:color w:val="000000"/>
          <w:szCs w:val="24"/>
        </w:rPr>
        <w:t>要把橫的</w:t>
      </w:r>
      <w:proofErr w:type="gramEnd"/>
      <w:r w:rsidRPr="00B5561E">
        <w:rPr>
          <w:rFonts w:ascii="標楷體" w:eastAsia="標楷體" w:hAnsi="標楷體" w:cs="Arial"/>
          <w:color w:val="000000"/>
          <w:szCs w:val="24"/>
        </w:rPr>
        <w:t>態度豎起來，是從上往下直貫地講，</w:t>
      </w:r>
      <w:proofErr w:type="gramStart"/>
      <w:r w:rsidRPr="00B5561E">
        <w:rPr>
          <w:rFonts w:ascii="標楷體" w:eastAsia="標楷體" w:hAnsi="標楷體" w:cs="Arial"/>
          <w:color w:val="000000"/>
          <w:szCs w:val="24"/>
        </w:rPr>
        <w:t>這是縱的</w:t>
      </w:r>
      <w:proofErr w:type="gramEnd"/>
      <w:r w:rsidRPr="00B5561E">
        <w:rPr>
          <w:rFonts w:ascii="標楷體" w:eastAsia="標楷體" w:hAnsi="標楷體" w:cs="Arial"/>
          <w:color w:val="000000"/>
          <w:szCs w:val="24"/>
        </w:rPr>
        <w:t>（vertical），縱的表示道之創造性。</w:t>
      </w:r>
      <w:r>
        <w:rPr>
          <w:rStyle w:val="ad"/>
          <w:rFonts w:ascii="新細明體" w:eastAsia="新細明體" w:hAnsi="新細明體"/>
          <w:szCs w:val="24"/>
        </w:rPr>
        <w:footnoteReference w:id="31"/>
      </w:r>
    </w:p>
    <w:p w:rsidR="00B5561E" w:rsidRDefault="00B5561E" w:rsidP="00B5561E">
      <w:pPr>
        <w:tabs>
          <w:tab w:val="left" w:pos="3465"/>
        </w:tabs>
        <w:ind w:leftChars="300" w:left="720"/>
        <w:rPr>
          <w:rFonts w:ascii="標楷體" w:eastAsia="標楷體" w:hAnsi="標楷體" w:cs="Arial"/>
          <w:color w:val="000000"/>
          <w:szCs w:val="24"/>
        </w:rPr>
      </w:pPr>
    </w:p>
    <w:p w:rsidR="00B5561E" w:rsidRDefault="000F20FE" w:rsidP="00B5561E">
      <w:pPr>
        <w:tabs>
          <w:tab w:val="left" w:pos="3465"/>
        </w:tabs>
        <w:rPr>
          <w:rFonts w:ascii="新細明體" w:eastAsia="新細明體" w:hAnsi="新細明體"/>
          <w:szCs w:val="24"/>
        </w:rPr>
      </w:pPr>
      <w:r>
        <w:rPr>
          <w:rFonts w:ascii="新細明體" w:eastAsia="新細明體" w:hAnsi="新細明體" w:hint="eastAsia"/>
          <w:szCs w:val="24"/>
        </w:rPr>
        <w:t xml:space="preserve">　　</w:t>
      </w:r>
      <w:r w:rsidR="00B5561E">
        <w:rPr>
          <w:rFonts w:ascii="新細明體" w:eastAsia="新細明體" w:hAnsi="新細明體" w:hint="eastAsia"/>
          <w:szCs w:val="24"/>
        </w:rPr>
        <w:t>這段話只是對問題的說明，或者</w:t>
      </w:r>
      <w:proofErr w:type="gramStart"/>
      <w:r w:rsidR="00B5561E">
        <w:rPr>
          <w:rFonts w:ascii="新細明體" w:eastAsia="新細明體" w:hAnsi="新細明體" w:hint="eastAsia"/>
          <w:szCs w:val="24"/>
        </w:rPr>
        <w:t>是說對牟先生</w:t>
      </w:r>
      <w:proofErr w:type="gramEnd"/>
      <w:r w:rsidR="00B5561E">
        <w:rPr>
          <w:rFonts w:ascii="新細明體" w:eastAsia="新細明體" w:hAnsi="新細明體" w:hint="eastAsia"/>
          <w:szCs w:val="24"/>
        </w:rPr>
        <w:t>的問題意識的自我定位以及對概念使用的自我定義，</w:t>
      </w:r>
      <w:r w:rsidR="00B33BB9">
        <w:rPr>
          <w:rFonts w:ascii="新細明體" w:eastAsia="新細明體" w:hAnsi="新細明體" w:hint="eastAsia"/>
          <w:szCs w:val="24"/>
        </w:rPr>
        <w:t>牟先生說道家</w:t>
      </w:r>
      <w:proofErr w:type="gramStart"/>
      <w:r w:rsidR="00B33BB9">
        <w:rPr>
          <w:rFonts w:ascii="新細明體" w:eastAsia="新細明體" w:hAnsi="新細明體" w:hint="eastAsia"/>
          <w:szCs w:val="24"/>
        </w:rPr>
        <w:t>有說及整體</w:t>
      </w:r>
      <w:proofErr w:type="gramEnd"/>
      <w:r w:rsidR="00B33BB9">
        <w:rPr>
          <w:rFonts w:ascii="新細明體" w:eastAsia="新細明體" w:hAnsi="新細明體" w:hint="eastAsia"/>
          <w:szCs w:val="24"/>
        </w:rPr>
        <w:t>存在界，但卻是實踐的進路，故與西方不同，關鍵在西方直接面對</w:t>
      </w:r>
      <w:proofErr w:type="gramStart"/>
      <w:r w:rsidR="00B33BB9">
        <w:rPr>
          <w:rFonts w:ascii="新細明體" w:eastAsia="新細明體" w:hAnsi="新細明體" w:hint="eastAsia"/>
          <w:szCs w:val="24"/>
        </w:rPr>
        <w:t>對象講其存在</w:t>
      </w:r>
      <w:proofErr w:type="gramEnd"/>
      <w:r w:rsidR="00B33BB9">
        <w:rPr>
          <w:rFonts w:ascii="新細明體" w:eastAsia="新細明體" w:hAnsi="新細明體" w:hint="eastAsia"/>
          <w:szCs w:val="24"/>
        </w:rPr>
        <w:t>性，東方卻面對</w:t>
      </w:r>
      <w:proofErr w:type="gramStart"/>
      <w:r w:rsidR="00B33BB9">
        <w:rPr>
          <w:rFonts w:ascii="新細明體" w:eastAsia="新細明體" w:hAnsi="新細明體" w:hint="eastAsia"/>
          <w:szCs w:val="24"/>
        </w:rPr>
        <w:t>對象講其主體</w:t>
      </w:r>
      <w:proofErr w:type="gramEnd"/>
      <w:r w:rsidR="00B33BB9">
        <w:rPr>
          <w:rFonts w:ascii="新細明體" w:eastAsia="新細明體" w:hAnsi="新細明體" w:hint="eastAsia"/>
          <w:szCs w:val="24"/>
        </w:rPr>
        <w:t>自己的實踐，因此是從</w:t>
      </w:r>
      <w:proofErr w:type="gramStart"/>
      <w:r w:rsidR="00B33BB9">
        <w:rPr>
          <w:rFonts w:ascii="新細明體" w:eastAsia="新細明體" w:hAnsi="新細明體" w:hint="eastAsia"/>
          <w:szCs w:val="24"/>
        </w:rPr>
        <w:t>主觀面講的</w:t>
      </w:r>
      <w:proofErr w:type="gramEnd"/>
      <w:r w:rsidR="00B33BB9">
        <w:rPr>
          <w:rFonts w:ascii="新細明體" w:eastAsia="新細明體" w:hAnsi="新細明體" w:hint="eastAsia"/>
          <w:szCs w:val="24"/>
        </w:rPr>
        <w:t>現象世界。但是，雖然</w:t>
      </w:r>
      <w:proofErr w:type="gramStart"/>
      <w:r w:rsidR="00B33BB9">
        <w:rPr>
          <w:rFonts w:ascii="新細明體" w:eastAsia="新細明體" w:hAnsi="新細明體" w:hint="eastAsia"/>
          <w:szCs w:val="24"/>
        </w:rPr>
        <w:t>儒</w:t>
      </w:r>
      <w:proofErr w:type="gramEnd"/>
      <w:r w:rsidR="00B33BB9">
        <w:rPr>
          <w:rFonts w:ascii="新細明體" w:eastAsia="新細明體" w:hAnsi="新細明體" w:hint="eastAsia"/>
          <w:szCs w:val="24"/>
        </w:rPr>
        <w:t>釋道三教都有從</w:t>
      </w:r>
      <w:proofErr w:type="gramStart"/>
      <w:r w:rsidR="00B33BB9">
        <w:rPr>
          <w:rFonts w:ascii="新細明體" w:eastAsia="新細明體" w:hAnsi="新細明體" w:hint="eastAsia"/>
          <w:szCs w:val="24"/>
        </w:rPr>
        <w:t>主觀面講世界</w:t>
      </w:r>
      <w:proofErr w:type="gramEnd"/>
      <w:r w:rsidR="00B33BB9">
        <w:rPr>
          <w:rFonts w:ascii="新細明體" w:eastAsia="新細明體" w:hAnsi="新細明體" w:hint="eastAsia"/>
          <w:szCs w:val="24"/>
        </w:rPr>
        <w:t>，卻有</w:t>
      </w:r>
      <w:proofErr w:type="gramStart"/>
      <w:r w:rsidR="00B33BB9">
        <w:rPr>
          <w:rFonts w:ascii="新細明體" w:eastAsia="新細明體" w:hAnsi="新細明體" w:hint="eastAsia"/>
          <w:szCs w:val="24"/>
        </w:rPr>
        <w:t>創生不創生</w:t>
      </w:r>
      <w:proofErr w:type="gramEnd"/>
      <w:r w:rsidR="00B33BB9">
        <w:rPr>
          <w:rFonts w:ascii="新細明體" w:eastAsia="新細明體" w:hAnsi="新細明體" w:hint="eastAsia"/>
          <w:szCs w:val="24"/>
        </w:rPr>
        <w:t>的差別，亦即有對待的態度是三</w:t>
      </w:r>
      <w:proofErr w:type="gramStart"/>
      <w:r w:rsidR="00B33BB9">
        <w:rPr>
          <w:rFonts w:ascii="新細明體" w:eastAsia="新細明體" w:hAnsi="新細明體" w:hint="eastAsia"/>
          <w:szCs w:val="24"/>
        </w:rPr>
        <w:t>教共義</w:t>
      </w:r>
      <w:proofErr w:type="gramEnd"/>
      <w:r w:rsidR="00B33BB9">
        <w:rPr>
          <w:rFonts w:ascii="新細明體" w:eastAsia="新細明體" w:hAnsi="新細明體" w:hint="eastAsia"/>
          <w:szCs w:val="24"/>
        </w:rPr>
        <w:t>，而有創造與否卻只有儒家有之，但既是面對了世界，即是形上學，即是有創造性，但是，處理對待義的創造卻與整體存在的存在根源的創造還是不相同的，後者創造世界，前者只對待世界，這就是儒家創造世界道家對待世界的意思，對待之</w:t>
      </w:r>
      <w:r w:rsidR="002E45D5">
        <w:rPr>
          <w:rFonts w:ascii="新細明體" w:eastAsia="新細明體" w:hAnsi="新細明體" w:hint="eastAsia"/>
          <w:szCs w:val="24"/>
        </w:rPr>
        <w:t>、</w:t>
      </w:r>
      <w:r w:rsidR="00B33BB9">
        <w:rPr>
          <w:rFonts w:ascii="新細明體" w:eastAsia="新細明體" w:hAnsi="新細明體" w:hint="eastAsia"/>
          <w:szCs w:val="24"/>
        </w:rPr>
        <w:t>面對之</w:t>
      </w:r>
      <w:r w:rsidR="002E45D5">
        <w:rPr>
          <w:rFonts w:ascii="新細明體" w:eastAsia="新細明體" w:hAnsi="新細明體" w:hint="eastAsia"/>
          <w:szCs w:val="24"/>
        </w:rPr>
        <w:t>、</w:t>
      </w:r>
      <w:r w:rsidR="00B33BB9">
        <w:rPr>
          <w:rFonts w:ascii="新細明體" w:eastAsia="新細明體" w:hAnsi="新細明體" w:hint="eastAsia"/>
          <w:szCs w:val="24"/>
        </w:rPr>
        <w:t>而成就境界型態的形上學，此三</w:t>
      </w:r>
      <w:proofErr w:type="gramStart"/>
      <w:r w:rsidR="00B33BB9">
        <w:rPr>
          <w:rFonts w:ascii="新細明體" w:eastAsia="新細明體" w:hAnsi="新細明體" w:hint="eastAsia"/>
          <w:szCs w:val="24"/>
        </w:rPr>
        <w:t>教共義</w:t>
      </w:r>
      <w:proofErr w:type="gramEnd"/>
      <w:r w:rsidR="00B33BB9">
        <w:rPr>
          <w:rFonts w:ascii="新細明體" w:eastAsia="新細明體" w:hAnsi="新細明體" w:hint="eastAsia"/>
          <w:szCs w:val="24"/>
        </w:rPr>
        <w:t>，但創造之</w:t>
      </w:r>
      <w:r w:rsidR="002E45D5">
        <w:rPr>
          <w:rFonts w:ascii="新細明體" w:eastAsia="新細明體" w:hAnsi="新細明體" w:hint="eastAsia"/>
          <w:szCs w:val="24"/>
        </w:rPr>
        <w:t>、</w:t>
      </w:r>
      <w:r w:rsidR="00B33BB9">
        <w:rPr>
          <w:rFonts w:ascii="新細明體" w:eastAsia="新細明體" w:hAnsi="新細明體" w:hint="eastAsia"/>
          <w:szCs w:val="24"/>
        </w:rPr>
        <w:t>保證之</w:t>
      </w:r>
      <w:r w:rsidR="002E45D5">
        <w:rPr>
          <w:rFonts w:ascii="新細明體" w:eastAsia="新細明體" w:hAnsi="新細明體" w:hint="eastAsia"/>
          <w:szCs w:val="24"/>
        </w:rPr>
        <w:t>、</w:t>
      </w:r>
      <w:r w:rsidR="00B33BB9">
        <w:rPr>
          <w:rFonts w:ascii="新細明體" w:eastAsia="新細明體" w:hAnsi="新細明體" w:hint="eastAsia"/>
          <w:szCs w:val="24"/>
        </w:rPr>
        <w:t>必然之</w:t>
      </w:r>
      <w:r w:rsidR="002E45D5">
        <w:rPr>
          <w:rFonts w:ascii="新細明體" w:eastAsia="新細明體" w:hAnsi="新細明體" w:hint="eastAsia"/>
          <w:szCs w:val="24"/>
        </w:rPr>
        <w:t>、</w:t>
      </w:r>
      <w:r w:rsidR="00B33BB9">
        <w:rPr>
          <w:rFonts w:ascii="新細明體" w:eastAsia="新細明體" w:hAnsi="新細明體" w:hint="eastAsia"/>
          <w:szCs w:val="24"/>
        </w:rPr>
        <w:t>永恆之就只有儒家擔得起了，且就只有儒家的道德意識能擔得，康德的上帝多了</w:t>
      </w:r>
      <w:proofErr w:type="gramStart"/>
      <w:r w:rsidR="00B33BB9">
        <w:rPr>
          <w:rFonts w:ascii="新細明體" w:eastAsia="新細明體" w:hAnsi="新細明體" w:hint="eastAsia"/>
          <w:szCs w:val="24"/>
        </w:rPr>
        <w:t>位格性</w:t>
      </w:r>
      <w:proofErr w:type="gramEnd"/>
      <w:r w:rsidR="00FB7688">
        <w:rPr>
          <w:rFonts w:ascii="新細明體" w:eastAsia="新細明體" w:hAnsi="新細明體" w:hint="eastAsia"/>
          <w:szCs w:val="24"/>
        </w:rPr>
        <w:t>，</w:t>
      </w:r>
      <w:r w:rsidR="00B33BB9">
        <w:rPr>
          <w:rFonts w:ascii="新細明體" w:eastAsia="新細明體" w:hAnsi="新細明體" w:hint="eastAsia"/>
          <w:szCs w:val="24"/>
        </w:rPr>
        <w:t>故不足以扮演此一角色。</w:t>
      </w:r>
    </w:p>
    <w:p w:rsidR="00FB7688" w:rsidRDefault="00FB7688" w:rsidP="00B5561E">
      <w:pPr>
        <w:tabs>
          <w:tab w:val="left" w:pos="3465"/>
        </w:tabs>
        <w:rPr>
          <w:rFonts w:ascii="新細明體" w:eastAsia="新細明體" w:hAnsi="新細明體"/>
          <w:szCs w:val="24"/>
        </w:rPr>
      </w:pPr>
    </w:p>
    <w:p w:rsidR="00FB7688" w:rsidRDefault="000F20FE" w:rsidP="00B5561E">
      <w:pPr>
        <w:tabs>
          <w:tab w:val="left" w:pos="3465"/>
        </w:tabs>
        <w:rPr>
          <w:rFonts w:ascii="新細明體" w:eastAsia="新細明體" w:hAnsi="新細明體"/>
          <w:szCs w:val="24"/>
        </w:rPr>
      </w:pPr>
      <w:r>
        <w:rPr>
          <w:rFonts w:ascii="新細明體" w:eastAsia="新細明體" w:hAnsi="新細明體" w:hint="eastAsia"/>
          <w:szCs w:val="24"/>
        </w:rPr>
        <w:t xml:space="preserve">　　</w:t>
      </w:r>
      <w:r w:rsidR="00FB7688">
        <w:rPr>
          <w:rFonts w:ascii="新細明體" w:eastAsia="新細明體" w:hAnsi="新細明體" w:hint="eastAsia"/>
          <w:szCs w:val="24"/>
        </w:rPr>
        <w:t>所以，依牟先生的術語定義之構思，實踐之</w:t>
      </w:r>
      <w:r w:rsidR="002E45D5">
        <w:rPr>
          <w:rFonts w:ascii="新細明體" w:eastAsia="新細明體" w:hAnsi="新細明體" w:hint="eastAsia"/>
          <w:szCs w:val="24"/>
        </w:rPr>
        <w:t>、</w:t>
      </w:r>
      <w:r w:rsidR="00FB7688">
        <w:rPr>
          <w:rFonts w:ascii="新細明體" w:eastAsia="新細明體" w:hAnsi="新細明體" w:hint="eastAsia"/>
          <w:szCs w:val="24"/>
        </w:rPr>
        <w:t>面對之</w:t>
      </w:r>
      <w:r w:rsidR="002E45D5">
        <w:rPr>
          <w:rFonts w:ascii="新細明體" w:eastAsia="新細明體" w:hAnsi="新細明體" w:hint="eastAsia"/>
          <w:szCs w:val="24"/>
        </w:rPr>
        <w:t>、</w:t>
      </w:r>
      <w:r w:rsidR="00FB7688">
        <w:rPr>
          <w:rFonts w:ascii="新細明體" w:eastAsia="新細明體" w:hAnsi="新細明體" w:hint="eastAsia"/>
          <w:szCs w:val="24"/>
        </w:rPr>
        <w:t>而有對整體存在界的說法者即是縱貫的形上學型態，單單認識之</w:t>
      </w:r>
      <w:r w:rsidR="002E45D5">
        <w:rPr>
          <w:rFonts w:ascii="新細明體" w:eastAsia="新細明體" w:hAnsi="新細明體" w:hint="eastAsia"/>
          <w:szCs w:val="24"/>
        </w:rPr>
        <w:t>、</w:t>
      </w:r>
      <w:r w:rsidR="00FB7688">
        <w:rPr>
          <w:rFonts w:ascii="新細明體" w:eastAsia="新細明體" w:hAnsi="新細明體" w:hint="eastAsia"/>
          <w:szCs w:val="24"/>
        </w:rPr>
        <w:t>分解之則只是</w:t>
      </w:r>
      <w:proofErr w:type="gramStart"/>
      <w:r w:rsidR="00FB7688">
        <w:rPr>
          <w:rFonts w:ascii="新細明體" w:eastAsia="新細明體" w:hAnsi="新細明體" w:hint="eastAsia"/>
          <w:szCs w:val="24"/>
        </w:rPr>
        <w:t>橫說的型態</w:t>
      </w:r>
      <w:proofErr w:type="gramEnd"/>
      <w:r w:rsidR="00FB7688">
        <w:rPr>
          <w:rFonts w:ascii="新細明體" w:eastAsia="新細明體" w:hAnsi="新細明體" w:hint="eastAsia"/>
          <w:szCs w:val="24"/>
        </w:rPr>
        <w:t>，</w:t>
      </w:r>
      <w:proofErr w:type="gramStart"/>
      <w:r w:rsidR="00FB7688">
        <w:rPr>
          <w:rFonts w:ascii="新細明體" w:eastAsia="新細明體" w:hAnsi="新細明體" w:hint="eastAsia"/>
          <w:szCs w:val="24"/>
        </w:rPr>
        <w:t>此說在本</w:t>
      </w:r>
      <w:proofErr w:type="gramEnd"/>
      <w:r w:rsidR="00FB7688">
        <w:rPr>
          <w:rFonts w:ascii="新細明體" w:eastAsia="新細明體" w:hAnsi="新細明體" w:hint="eastAsia"/>
          <w:szCs w:val="24"/>
        </w:rPr>
        <w:t>書中牟先生持續地大力發揮之。也依此而別</w:t>
      </w:r>
      <w:proofErr w:type="gramStart"/>
      <w:r w:rsidR="00FB7688">
        <w:rPr>
          <w:rFonts w:ascii="新細明體" w:eastAsia="新細明體" w:hAnsi="新細明體" w:hint="eastAsia"/>
          <w:szCs w:val="24"/>
        </w:rPr>
        <w:t>異了儒道</w:t>
      </w:r>
      <w:proofErr w:type="gramEnd"/>
      <w:r w:rsidR="00FB7688">
        <w:rPr>
          <w:rFonts w:ascii="新細明體" w:eastAsia="新細明體" w:hAnsi="新細明體" w:hint="eastAsia"/>
          <w:szCs w:val="24"/>
        </w:rPr>
        <w:t>兩家。參見其言：</w:t>
      </w:r>
    </w:p>
    <w:p w:rsidR="00FB7688" w:rsidRDefault="00FB7688" w:rsidP="00B5561E">
      <w:pPr>
        <w:tabs>
          <w:tab w:val="left" w:pos="3465"/>
        </w:tabs>
        <w:rPr>
          <w:rFonts w:ascii="新細明體" w:eastAsia="新細明體" w:hAnsi="新細明體"/>
          <w:szCs w:val="24"/>
        </w:rPr>
      </w:pPr>
    </w:p>
    <w:p w:rsidR="00FB7688" w:rsidRDefault="00FB7688" w:rsidP="000F20FE">
      <w:pPr>
        <w:tabs>
          <w:tab w:val="left" w:pos="3465"/>
        </w:tabs>
        <w:ind w:leftChars="300" w:left="720"/>
        <w:rPr>
          <w:rFonts w:ascii="Arial" w:hAnsi="Arial" w:cs="Arial"/>
          <w:color w:val="000000"/>
          <w:sz w:val="23"/>
          <w:szCs w:val="23"/>
        </w:rPr>
      </w:pPr>
      <w:r w:rsidRPr="007C19EB">
        <w:rPr>
          <w:rFonts w:ascii="標楷體" w:eastAsia="標楷體" w:hAnsi="標楷體" w:cs="Arial"/>
          <w:color w:val="000000"/>
          <w:szCs w:val="24"/>
          <w:u w:val="single"/>
        </w:rPr>
        <w:t>道家的道和萬物的關係就在負責萬物的存在，籠統說也是創造。</w:t>
      </w:r>
      <w:r w:rsidRPr="00FB7688">
        <w:rPr>
          <w:rFonts w:ascii="標楷體" w:eastAsia="標楷體" w:hAnsi="標楷體" w:cs="Arial"/>
          <w:color w:val="000000"/>
          <w:szCs w:val="24"/>
        </w:rPr>
        <w:t>這種創造究竟屬於什麼形態？例如：「</w:t>
      </w:r>
      <w:proofErr w:type="gramStart"/>
      <w:r w:rsidRPr="00FB7688">
        <w:rPr>
          <w:rFonts w:ascii="標楷體" w:eastAsia="標楷體" w:hAnsi="標楷體" w:cs="Arial"/>
          <w:color w:val="000000"/>
          <w:szCs w:val="24"/>
        </w:rPr>
        <w:t>道生之</w:t>
      </w:r>
      <w:proofErr w:type="gramEnd"/>
      <w:r w:rsidRPr="00FB7688">
        <w:rPr>
          <w:rFonts w:ascii="標楷體" w:eastAsia="標楷體" w:hAnsi="標楷體" w:cs="Arial"/>
          <w:color w:val="000000"/>
          <w:szCs w:val="24"/>
        </w:rPr>
        <w:t>，</w:t>
      </w:r>
      <w:proofErr w:type="gramStart"/>
      <w:r w:rsidRPr="00FB7688">
        <w:rPr>
          <w:rFonts w:ascii="標楷體" w:eastAsia="標楷體" w:hAnsi="標楷體" w:cs="Arial"/>
          <w:color w:val="000000"/>
          <w:szCs w:val="24"/>
        </w:rPr>
        <w:t>德畜之</w:t>
      </w:r>
      <w:proofErr w:type="gramEnd"/>
      <w:r w:rsidRPr="00FB7688">
        <w:rPr>
          <w:rFonts w:ascii="標楷體" w:eastAsia="標楷體" w:hAnsi="標楷體" w:cs="Arial"/>
          <w:color w:val="000000"/>
          <w:szCs w:val="24"/>
        </w:rPr>
        <w:t>」（五十一章）道</w:t>
      </w:r>
      <w:proofErr w:type="gramStart"/>
      <w:r w:rsidRPr="00FB7688">
        <w:rPr>
          <w:rFonts w:ascii="標楷體" w:eastAsia="標楷體" w:hAnsi="標楷體" w:cs="Arial"/>
          <w:color w:val="000000"/>
          <w:szCs w:val="24"/>
        </w:rPr>
        <w:t>也創生啊</w:t>
      </w:r>
      <w:proofErr w:type="gramEnd"/>
      <w:r w:rsidRPr="00FB7688">
        <w:rPr>
          <w:rFonts w:ascii="標楷體" w:eastAsia="標楷體" w:hAnsi="標楷體" w:cs="Arial"/>
          <w:color w:val="000000"/>
          <w:szCs w:val="24"/>
        </w:rPr>
        <w:t>！莊子也說：「生天生地，神鬼神帝」（大宗師）。天地還要</w:t>
      </w:r>
      <w:proofErr w:type="gramStart"/>
      <w:r w:rsidRPr="00FB7688">
        <w:rPr>
          <w:rFonts w:ascii="標楷體" w:eastAsia="標楷體" w:hAnsi="標楷體" w:cs="Arial"/>
          <w:color w:val="000000"/>
          <w:szCs w:val="24"/>
        </w:rPr>
        <w:t>靠道來創生</w:t>
      </w:r>
      <w:proofErr w:type="gramEnd"/>
      <w:r w:rsidRPr="00FB7688">
        <w:rPr>
          <w:rFonts w:ascii="標楷體" w:eastAsia="標楷體" w:hAnsi="標楷體" w:cs="Arial"/>
          <w:color w:val="000000"/>
          <w:szCs w:val="24"/>
        </w:rPr>
        <w:t>，何況萬物！道德經又說「天下萬物生於有，有生於無」，這不明明</w:t>
      </w:r>
      <w:proofErr w:type="gramStart"/>
      <w:r w:rsidRPr="00FB7688">
        <w:rPr>
          <w:rFonts w:ascii="標楷體" w:eastAsia="標楷體" w:hAnsi="標楷體" w:cs="Arial"/>
          <w:color w:val="000000"/>
          <w:szCs w:val="24"/>
        </w:rPr>
        <w:t>用生嗎</w:t>
      </w:r>
      <w:proofErr w:type="gramEnd"/>
      <w:r w:rsidRPr="00FB7688">
        <w:rPr>
          <w:rFonts w:ascii="標楷體" w:eastAsia="標楷體" w:hAnsi="標楷體" w:cs="Arial"/>
          <w:color w:val="000000"/>
          <w:szCs w:val="24"/>
        </w:rPr>
        <w:t>？所以要用現在的</w:t>
      </w:r>
      <w:proofErr w:type="gramStart"/>
      <w:r w:rsidRPr="00FB7688">
        <w:rPr>
          <w:rFonts w:ascii="標楷體" w:eastAsia="標楷體" w:hAnsi="標楷體" w:cs="Arial"/>
          <w:color w:val="000000"/>
          <w:szCs w:val="24"/>
        </w:rPr>
        <w:t>話說創生創造</w:t>
      </w:r>
      <w:proofErr w:type="gramEnd"/>
      <w:r w:rsidRPr="00FB7688">
        <w:rPr>
          <w:rFonts w:ascii="標楷體" w:eastAsia="標楷體" w:hAnsi="標楷體" w:cs="Arial"/>
          <w:color w:val="000000"/>
          <w:szCs w:val="24"/>
        </w:rPr>
        <w:t>不能算錯，但你要是再進一步瞭解，就知道用創造這個名詞不很恰當。儘管也用生字，但照道家的講法這生實在是「不生之生」。儒家</w:t>
      </w:r>
      <w:proofErr w:type="gramStart"/>
      <w:r w:rsidRPr="00FB7688">
        <w:rPr>
          <w:rFonts w:ascii="標楷體" w:eastAsia="標楷體" w:hAnsi="標楷體" w:cs="Arial"/>
          <w:color w:val="000000"/>
          <w:szCs w:val="24"/>
        </w:rPr>
        <w:t>就是創生</w:t>
      </w:r>
      <w:proofErr w:type="gramEnd"/>
      <w:r w:rsidRPr="00FB7688">
        <w:rPr>
          <w:rFonts w:ascii="標楷體" w:eastAsia="標楷體" w:hAnsi="標楷體" w:cs="Arial"/>
          <w:color w:val="000000"/>
          <w:szCs w:val="24"/>
        </w:rPr>
        <w:t>，中庸說「天地之道可一言</w:t>
      </w:r>
      <w:proofErr w:type="gramStart"/>
      <w:r w:rsidRPr="00FB7688">
        <w:rPr>
          <w:rFonts w:ascii="標楷體" w:eastAsia="標楷體" w:hAnsi="標楷體" w:cs="Arial"/>
          <w:color w:val="000000"/>
          <w:szCs w:val="24"/>
        </w:rPr>
        <w:t>而盡也</w:t>
      </w:r>
      <w:proofErr w:type="gramEnd"/>
      <w:r w:rsidRPr="00FB7688">
        <w:rPr>
          <w:rFonts w:ascii="標楷體" w:eastAsia="標楷體" w:hAnsi="標楷體" w:cs="Arial"/>
          <w:color w:val="000000"/>
          <w:szCs w:val="24"/>
        </w:rPr>
        <w:t>：其為物</w:t>
      </w:r>
      <w:proofErr w:type="gramStart"/>
      <w:r w:rsidRPr="00FB7688">
        <w:rPr>
          <w:rFonts w:ascii="標楷體" w:eastAsia="標楷體" w:hAnsi="標楷體" w:cs="Arial"/>
          <w:color w:val="000000"/>
          <w:szCs w:val="24"/>
        </w:rPr>
        <w:t>不貳</w:t>
      </w:r>
      <w:proofErr w:type="gramEnd"/>
      <w:r w:rsidRPr="00FB7688">
        <w:rPr>
          <w:rFonts w:ascii="標楷體" w:eastAsia="標楷體" w:hAnsi="標楷體" w:cs="Arial"/>
          <w:color w:val="000000"/>
          <w:szCs w:val="24"/>
        </w:rPr>
        <w:t>，則其生物不測。」那個道</w:t>
      </w:r>
      <w:proofErr w:type="gramStart"/>
      <w:r w:rsidRPr="00FB7688">
        <w:rPr>
          <w:rFonts w:ascii="標楷體" w:eastAsia="標楷體" w:hAnsi="標楷體" w:cs="Arial"/>
          <w:color w:val="000000"/>
          <w:szCs w:val="24"/>
        </w:rPr>
        <w:t>就是創生萬物</w:t>
      </w:r>
      <w:proofErr w:type="gramEnd"/>
      <w:r w:rsidRPr="00FB7688">
        <w:rPr>
          <w:rFonts w:ascii="標楷體" w:eastAsia="標楷體" w:hAnsi="標楷體" w:cs="Arial"/>
          <w:color w:val="000000"/>
          <w:szCs w:val="24"/>
        </w:rPr>
        <w:t>，有積極</w:t>
      </w:r>
      <w:proofErr w:type="gramStart"/>
      <w:r w:rsidRPr="00FB7688">
        <w:rPr>
          <w:rFonts w:ascii="標楷體" w:eastAsia="標楷體" w:hAnsi="標楷體" w:cs="Arial"/>
          <w:color w:val="000000"/>
          <w:szCs w:val="24"/>
        </w:rPr>
        <w:t>的創生作用</w:t>
      </w:r>
      <w:proofErr w:type="gramEnd"/>
      <w:r w:rsidRPr="00FB7688">
        <w:rPr>
          <w:rFonts w:ascii="標楷體" w:eastAsia="標楷體" w:hAnsi="標楷體" w:cs="Arial"/>
          <w:color w:val="000000"/>
          <w:szCs w:val="24"/>
        </w:rPr>
        <w:t>。道家的道嚴格講沒有這個意思，所以結果是不生之生，就成了境界形態，境界形態的關鍵就寄託於此。因此創造creativity, creation用在儒家是恰當的，卻不能用於道家，至多籠統地說它能負責物的存在，即使物實現。</w:t>
      </w:r>
      <w:r w:rsidRPr="007C19EB">
        <w:rPr>
          <w:rFonts w:ascii="標楷體" w:eastAsia="標楷體" w:hAnsi="標楷體" w:cs="Arial"/>
          <w:color w:val="000000"/>
          <w:szCs w:val="24"/>
          <w:u w:val="single"/>
        </w:rPr>
        <w:t>「實現」更籠統，說創造就太落實了。所以我們不要說創造原則，而叫它「實現原則」(principle of Actualization</w:t>
      </w:r>
      <w:proofErr w:type="gramStart"/>
      <w:r w:rsidRPr="007C19EB">
        <w:rPr>
          <w:rFonts w:ascii="標楷體" w:eastAsia="標楷體" w:hAnsi="標楷體" w:cs="Arial"/>
          <w:color w:val="000000"/>
          <w:szCs w:val="24"/>
          <w:u w:val="single"/>
        </w:rPr>
        <w:t>）</w:t>
      </w:r>
      <w:proofErr w:type="gramEnd"/>
      <w:r w:rsidRPr="007C19EB">
        <w:rPr>
          <w:rFonts w:ascii="標楷體" w:eastAsia="標楷體" w:hAnsi="標楷體" w:cs="Arial"/>
          <w:color w:val="000000"/>
          <w:szCs w:val="24"/>
          <w:u w:val="single"/>
        </w:rPr>
        <w:t>。</w:t>
      </w:r>
      <w:r w:rsidRPr="00FB7688">
        <w:rPr>
          <w:rFonts w:ascii="標楷體" w:eastAsia="標楷體" w:hAnsi="標楷體" w:cs="Arial"/>
          <w:color w:val="000000"/>
          <w:szCs w:val="24"/>
        </w:rPr>
        <w:t>實現有許多種方式，基督教的上帝創造萬物是一個意義，以創世紀神話的方式講，上帝從無創造萬物。儒家講天道</w:t>
      </w:r>
      <w:proofErr w:type="gramStart"/>
      <w:r w:rsidRPr="00FB7688">
        <w:rPr>
          <w:rFonts w:ascii="標楷體" w:eastAsia="標楷體" w:hAnsi="標楷體" w:cs="Arial"/>
          <w:color w:val="000000"/>
          <w:szCs w:val="24"/>
        </w:rPr>
        <w:t>不已創生萬物</w:t>
      </w:r>
      <w:proofErr w:type="gramEnd"/>
      <w:r w:rsidRPr="00FB7688">
        <w:rPr>
          <w:rFonts w:ascii="標楷體" w:eastAsia="標楷體" w:hAnsi="標楷體" w:cs="Arial"/>
          <w:color w:val="000000"/>
          <w:szCs w:val="24"/>
        </w:rPr>
        <w:t>又是一個意義，那不是</w:t>
      </w:r>
      <w:proofErr w:type="gramStart"/>
      <w:r w:rsidRPr="00FB7688">
        <w:rPr>
          <w:rFonts w:ascii="標楷體" w:eastAsia="標楷體" w:hAnsi="標楷體" w:cs="Arial"/>
          <w:color w:val="000000"/>
          <w:szCs w:val="24"/>
        </w:rPr>
        <w:t>從無而造</w:t>
      </w:r>
      <w:proofErr w:type="gramEnd"/>
      <w:r w:rsidRPr="00FB7688">
        <w:rPr>
          <w:rFonts w:ascii="標楷體" w:eastAsia="標楷體" w:hAnsi="標楷體" w:cs="Arial"/>
          <w:color w:val="000000"/>
          <w:szCs w:val="24"/>
        </w:rPr>
        <w:t>，而是「妙萬物</w:t>
      </w:r>
      <w:proofErr w:type="gramStart"/>
      <w:r w:rsidRPr="00FB7688">
        <w:rPr>
          <w:rFonts w:ascii="標楷體" w:eastAsia="標楷體" w:hAnsi="標楷體" w:cs="Arial"/>
          <w:color w:val="000000"/>
          <w:szCs w:val="24"/>
        </w:rPr>
        <w:t>而為</w:t>
      </w:r>
      <w:r w:rsidRPr="00FB7688">
        <w:rPr>
          <w:rFonts w:ascii="標楷體" w:eastAsia="標楷體" w:hAnsi="標楷體" w:cs="Arial"/>
          <w:color w:val="000000"/>
          <w:szCs w:val="24"/>
        </w:rPr>
        <w:lastRenderedPageBreak/>
        <w:t>言</w:t>
      </w:r>
      <w:proofErr w:type="gramEnd"/>
      <w:r w:rsidRPr="00FB7688">
        <w:rPr>
          <w:rFonts w:ascii="標楷體" w:eastAsia="標楷體" w:hAnsi="標楷體" w:cs="Arial"/>
          <w:color w:val="000000"/>
          <w:szCs w:val="24"/>
        </w:rPr>
        <w:t>」的那運用的創造。二家都講創造也還有不同，但都可以用實現原則說。佛教根本不能用創造，說</w:t>
      </w:r>
      <w:proofErr w:type="gramStart"/>
      <w:r w:rsidRPr="00FB7688">
        <w:rPr>
          <w:rFonts w:ascii="標楷體" w:eastAsia="標楷體" w:hAnsi="標楷體" w:cs="Arial"/>
          <w:color w:val="000000"/>
          <w:szCs w:val="24"/>
        </w:rPr>
        <w:t>涅槃</w:t>
      </w:r>
      <w:proofErr w:type="gramEnd"/>
      <w:r w:rsidRPr="00FB7688">
        <w:rPr>
          <w:rFonts w:ascii="標楷體" w:eastAsia="標楷體" w:hAnsi="標楷體" w:cs="Arial"/>
          <w:color w:val="000000"/>
          <w:szCs w:val="24"/>
        </w:rPr>
        <w:t>法身說般若</w:t>
      </w:r>
      <w:proofErr w:type="gramStart"/>
      <w:r w:rsidRPr="00FB7688">
        <w:rPr>
          <w:rFonts w:ascii="標楷體" w:eastAsia="標楷體" w:hAnsi="標楷體" w:cs="Arial"/>
          <w:color w:val="000000"/>
          <w:szCs w:val="24"/>
        </w:rPr>
        <w:t>創生萬</w:t>
      </w:r>
      <w:proofErr w:type="gramEnd"/>
      <w:r w:rsidRPr="00FB7688">
        <w:rPr>
          <w:rFonts w:ascii="標楷體" w:eastAsia="標楷體" w:hAnsi="標楷體" w:cs="Arial"/>
          <w:color w:val="000000"/>
          <w:szCs w:val="24"/>
        </w:rPr>
        <w:t>法是不通的，即使說實現也不恰當。但</w:t>
      </w:r>
      <w:proofErr w:type="gramStart"/>
      <w:r w:rsidRPr="00FB7688">
        <w:rPr>
          <w:rFonts w:ascii="標楷體" w:eastAsia="標楷體" w:hAnsi="標楷體" w:cs="Arial"/>
          <w:color w:val="000000"/>
          <w:szCs w:val="24"/>
        </w:rPr>
        <w:t>到圓教</w:t>
      </w:r>
      <w:proofErr w:type="gramEnd"/>
      <w:r w:rsidRPr="00FB7688">
        <w:rPr>
          <w:rFonts w:ascii="標楷體" w:eastAsia="標楷體" w:hAnsi="標楷體" w:cs="Arial"/>
          <w:color w:val="000000"/>
          <w:szCs w:val="24"/>
        </w:rPr>
        <w:t>也總能維持住「</w:t>
      </w:r>
      <w:proofErr w:type="gramStart"/>
      <w:r w:rsidRPr="00FB7688">
        <w:rPr>
          <w:rFonts w:ascii="標楷體" w:eastAsia="標楷體" w:hAnsi="標楷體" w:cs="Arial"/>
          <w:color w:val="000000"/>
          <w:szCs w:val="24"/>
        </w:rPr>
        <w:t>法底存在</w:t>
      </w:r>
      <w:proofErr w:type="gramEnd"/>
      <w:r w:rsidRPr="00FB7688">
        <w:rPr>
          <w:rFonts w:ascii="標楷體" w:eastAsia="標楷體" w:hAnsi="標楷體" w:cs="Arial"/>
          <w:color w:val="000000"/>
          <w:szCs w:val="24"/>
        </w:rPr>
        <w:t>」之必然性。若勉強說實現，這是天臺家所</w:t>
      </w:r>
      <w:proofErr w:type="gramStart"/>
      <w:r w:rsidRPr="00FB7688">
        <w:rPr>
          <w:rFonts w:ascii="標楷體" w:eastAsia="標楷體" w:hAnsi="標楷體" w:cs="Arial"/>
          <w:color w:val="000000"/>
          <w:szCs w:val="24"/>
        </w:rPr>
        <w:t>說的「理具事造</w:t>
      </w:r>
      <w:proofErr w:type="gramEnd"/>
      <w:r w:rsidRPr="00FB7688">
        <w:rPr>
          <w:rFonts w:ascii="標楷體" w:eastAsia="標楷體" w:hAnsi="標楷體" w:cs="Arial"/>
          <w:color w:val="000000"/>
          <w:szCs w:val="24"/>
        </w:rPr>
        <w:t>」之實現。</w:t>
      </w:r>
      <w:r w:rsidRPr="007C19EB">
        <w:rPr>
          <w:rFonts w:ascii="標楷體" w:eastAsia="標楷體" w:hAnsi="標楷體" w:cs="Arial"/>
          <w:color w:val="000000"/>
          <w:szCs w:val="24"/>
          <w:u w:val="single"/>
        </w:rPr>
        <w:t>實即是必然地一起帶著呈現。是故不管</w:t>
      </w:r>
      <w:proofErr w:type="gramStart"/>
      <w:r w:rsidRPr="007C19EB">
        <w:rPr>
          <w:rFonts w:ascii="標楷體" w:eastAsia="標楷體" w:hAnsi="標楷體" w:cs="Arial"/>
          <w:color w:val="000000"/>
          <w:szCs w:val="24"/>
          <w:u w:val="single"/>
        </w:rPr>
        <w:t>是耶教</w:t>
      </w:r>
      <w:proofErr w:type="gramEnd"/>
      <w:r w:rsidRPr="007C19EB">
        <w:rPr>
          <w:rFonts w:ascii="標楷體" w:eastAsia="標楷體" w:hAnsi="標楷體" w:cs="Arial"/>
          <w:color w:val="000000"/>
          <w:szCs w:val="24"/>
          <w:u w:val="single"/>
        </w:rPr>
        <w:t>的上帝、儒家</w:t>
      </w:r>
      <w:proofErr w:type="gramStart"/>
      <w:r w:rsidRPr="007C19EB">
        <w:rPr>
          <w:rFonts w:ascii="標楷體" w:eastAsia="標楷體" w:hAnsi="標楷體" w:cs="Arial"/>
          <w:color w:val="000000"/>
          <w:szCs w:val="24"/>
          <w:u w:val="single"/>
        </w:rPr>
        <w:t>的道體</w:t>
      </w:r>
      <w:proofErr w:type="gramEnd"/>
      <w:r w:rsidRPr="007C19EB">
        <w:rPr>
          <w:rFonts w:ascii="標楷體" w:eastAsia="標楷體" w:hAnsi="標楷體" w:cs="Arial"/>
          <w:color w:val="000000"/>
          <w:szCs w:val="24"/>
          <w:u w:val="single"/>
        </w:rPr>
        <w:t>、道家的玄、還是佛教的般若法身，若籠統地都用實現原則說，</w:t>
      </w:r>
      <w:r w:rsidRPr="00FB7688">
        <w:rPr>
          <w:rFonts w:ascii="標楷體" w:eastAsia="標楷體" w:hAnsi="標楷體" w:cs="Arial"/>
          <w:color w:val="000000"/>
          <w:szCs w:val="24"/>
        </w:rPr>
        <w:t>這「實現」底意義也不一樣，尤其在佛教方面為特別。這個問題甚為微妙。現在只簡單地如此說，以後將有機會較詳細地講</w:t>
      </w:r>
      <w:r>
        <w:rPr>
          <w:rFonts w:ascii="Arial" w:hAnsi="Arial" w:cs="Arial"/>
          <w:color w:val="000000"/>
          <w:sz w:val="23"/>
          <w:szCs w:val="23"/>
        </w:rPr>
        <w:t>。</w:t>
      </w:r>
      <w:r>
        <w:rPr>
          <w:rStyle w:val="ad"/>
          <w:rFonts w:ascii="Arial" w:hAnsi="Arial" w:cs="Arial"/>
          <w:color w:val="000000"/>
          <w:sz w:val="23"/>
          <w:szCs w:val="23"/>
        </w:rPr>
        <w:footnoteReference w:id="32"/>
      </w:r>
    </w:p>
    <w:p w:rsidR="005E0BD3" w:rsidRDefault="005E0BD3" w:rsidP="00B5561E">
      <w:pPr>
        <w:tabs>
          <w:tab w:val="left" w:pos="3465"/>
        </w:tabs>
        <w:rPr>
          <w:rFonts w:ascii="Arial" w:hAnsi="Arial" w:cs="Arial"/>
          <w:color w:val="000000"/>
          <w:sz w:val="23"/>
          <w:szCs w:val="23"/>
        </w:rPr>
      </w:pPr>
    </w:p>
    <w:p w:rsidR="005E0BD3" w:rsidRDefault="000F20FE" w:rsidP="00B5561E">
      <w:pPr>
        <w:tabs>
          <w:tab w:val="left" w:pos="3465"/>
        </w:tabs>
        <w:rPr>
          <w:rFonts w:ascii="Arial" w:hAnsi="Arial" w:cs="Arial"/>
          <w:color w:val="000000"/>
          <w:sz w:val="23"/>
          <w:szCs w:val="23"/>
        </w:rPr>
      </w:pPr>
      <w:r>
        <w:rPr>
          <w:rFonts w:ascii="Arial" w:hAnsi="Arial" w:cs="Arial" w:hint="eastAsia"/>
          <w:color w:val="000000"/>
          <w:sz w:val="23"/>
          <w:szCs w:val="23"/>
        </w:rPr>
        <w:t xml:space="preserve">　　</w:t>
      </w:r>
      <w:r w:rsidR="005E0BD3">
        <w:rPr>
          <w:rFonts w:ascii="Arial" w:hAnsi="Arial" w:cs="Arial" w:hint="eastAsia"/>
          <w:color w:val="000000"/>
          <w:sz w:val="23"/>
          <w:szCs w:val="23"/>
        </w:rPr>
        <w:t>這段文字中牟先生就明白地把同是實踐</w:t>
      </w:r>
      <w:proofErr w:type="gramStart"/>
      <w:r w:rsidR="005E0BD3">
        <w:rPr>
          <w:rFonts w:ascii="Arial" w:hAnsi="Arial" w:cs="Arial" w:hint="eastAsia"/>
          <w:color w:val="000000"/>
          <w:sz w:val="23"/>
          <w:szCs w:val="23"/>
        </w:rPr>
        <w:t>哲</w:t>
      </w:r>
      <w:proofErr w:type="gramEnd"/>
      <w:r w:rsidR="005E0BD3">
        <w:rPr>
          <w:rFonts w:ascii="Arial" w:hAnsi="Arial" w:cs="Arial" w:hint="eastAsia"/>
          <w:color w:val="000000"/>
          <w:sz w:val="23"/>
          <w:szCs w:val="23"/>
        </w:rPr>
        <w:t>學進路的境界型態形上學</w:t>
      </w:r>
      <w:proofErr w:type="gramStart"/>
      <w:r w:rsidR="005E0BD3">
        <w:rPr>
          <w:rFonts w:ascii="Arial" w:hAnsi="Arial" w:cs="Arial" w:hint="eastAsia"/>
          <w:color w:val="000000"/>
          <w:sz w:val="23"/>
          <w:szCs w:val="23"/>
        </w:rPr>
        <w:t>的道佛兩家</w:t>
      </w:r>
      <w:proofErr w:type="gramEnd"/>
      <w:r w:rsidR="005E0BD3">
        <w:rPr>
          <w:rFonts w:ascii="Arial" w:hAnsi="Arial" w:cs="Arial" w:hint="eastAsia"/>
          <w:color w:val="000000"/>
          <w:sz w:val="23"/>
          <w:szCs w:val="23"/>
        </w:rPr>
        <w:t>與儒家做了分別，也把同是實有型態形上學的儒家與西方哲學做了分開，關鍵都還是在創造世界的問題上，</w:t>
      </w:r>
      <w:r w:rsidR="00270A0D">
        <w:rPr>
          <w:rFonts w:ascii="Arial" w:hAnsi="Arial" w:cs="Arial" w:hint="eastAsia"/>
          <w:color w:val="000000"/>
          <w:sz w:val="23"/>
          <w:szCs w:val="23"/>
        </w:rPr>
        <w:t>道家是實踐的，但只有對待，對待之而實現其理想，但不創造萬物。西方哲學固然說上帝創造萬物，但分析創造概念到最後只有道德意志一路可以擔當，因此</w:t>
      </w:r>
      <w:proofErr w:type="gramStart"/>
      <w:r w:rsidR="002E45D5">
        <w:rPr>
          <w:rFonts w:ascii="Arial" w:hAnsi="Arial" w:cs="Arial" w:hint="eastAsia"/>
          <w:color w:val="000000"/>
          <w:sz w:val="23"/>
          <w:szCs w:val="23"/>
        </w:rPr>
        <w:t>道佛及</w:t>
      </w:r>
      <w:proofErr w:type="gramEnd"/>
      <w:r w:rsidR="002E45D5">
        <w:rPr>
          <w:rFonts w:ascii="Arial" w:hAnsi="Arial" w:cs="Arial" w:hint="eastAsia"/>
          <w:color w:val="000000"/>
          <w:sz w:val="23"/>
          <w:szCs w:val="23"/>
        </w:rPr>
        <w:t>西方</w:t>
      </w:r>
      <w:r w:rsidR="00270A0D">
        <w:rPr>
          <w:rFonts w:ascii="Arial" w:hAnsi="Arial" w:cs="Arial" w:hint="eastAsia"/>
          <w:color w:val="000000"/>
          <w:sz w:val="23"/>
          <w:szCs w:val="23"/>
        </w:rPr>
        <w:t>所有形上學體系都只</w:t>
      </w:r>
      <w:proofErr w:type="gramStart"/>
      <w:r w:rsidR="00270A0D">
        <w:rPr>
          <w:rFonts w:ascii="Arial" w:hAnsi="Arial" w:cs="Arial" w:hint="eastAsia"/>
          <w:color w:val="000000"/>
          <w:sz w:val="23"/>
          <w:szCs w:val="23"/>
        </w:rPr>
        <w:t>能說到實現</w:t>
      </w:r>
      <w:proofErr w:type="gramEnd"/>
      <w:r w:rsidR="00270A0D">
        <w:rPr>
          <w:rFonts w:ascii="Arial" w:hAnsi="Arial" w:cs="Arial" w:hint="eastAsia"/>
          <w:color w:val="000000"/>
          <w:sz w:val="23"/>
          <w:szCs w:val="23"/>
        </w:rPr>
        <w:t>，不能擔當得創造。只有儒家可以。又見：</w:t>
      </w:r>
    </w:p>
    <w:p w:rsidR="00270A0D" w:rsidRDefault="00270A0D" w:rsidP="00B5561E">
      <w:pPr>
        <w:tabs>
          <w:tab w:val="left" w:pos="3465"/>
        </w:tabs>
        <w:rPr>
          <w:rFonts w:ascii="Arial" w:hAnsi="Arial" w:cs="Arial"/>
          <w:color w:val="000000"/>
          <w:sz w:val="23"/>
          <w:szCs w:val="23"/>
        </w:rPr>
      </w:pPr>
    </w:p>
    <w:p w:rsidR="00270A0D" w:rsidRDefault="00270A0D" w:rsidP="00270A0D">
      <w:pPr>
        <w:tabs>
          <w:tab w:val="left" w:pos="3465"/>
        </w:tabs>
        <w:ind w:leftChars="300" w:left="720"/>
        <w:rPr>
          <w:rFonts w:ascii="Arial" w:hAnsi="Arial" w:cs="Arial"/>
          <w:color w:val="000000"/>
          <w:sz w:val="23"/>
          <w:szCs w:val="23"/>
        </w:rPr>
      </w:pPr>
      <w:r w:rsidRPr="007C19EB">
        <w:rPr>
          <w:rFonts w:ascii="標楷體" w:eastAsia="標楷體" w:hAnsi="標楷體" w:cs="Arial"/>
          <w:color w:val="000000"/>
          <w:szCs w:val="24"/>
          <w:u w:val="single"/>
        </w:rPr>
        <w:t>道家只能籠統地說實現原理，不好把它特殊化，</w:t>
      </w:r>
      <w:proofErr w:type="gramStart"/>
      <w:r w:rsidRPr="007C19EB">
        <w:rPr>
          <w:rFonts w:ascii="標楷體" w:eastAsia="標楷體" w:hAnsi="標楷體" w:cs="Arial"/>
          <w:color w:val="000000"/>
          <w:szCs w:val="24"/>
          <w:u w:val="single"/>
        </w:rPr>
        <w:t>說成創造</w:t>
      </w:r>
      <w:proofErr w:type="gramEnd"/>
      <w:r w:rsidRPr="007C19EB">
        <w:rPr>
          <w:rFonts w:ascii="標楷體" w:eastAsia="標楷體" w:hAnsi="標楷體" w:cs="Arial"/>
          <w:color w:val="000000"/>
          <w:szCs w:val="24"/>
          <w:u w:val="single"/>
        </w:rPr>
        <w:t>，因此道家是徹底的境界形態。</w:t>
      </w:r>
      <w:r w:rsidRPr="00270A0D">
        <w:rPr>
          <w:rFonts w:ascii="標楷體" w:eastAsia="標楷體" w:hAnsi="標楷體" w:cs="Arial" w:hint="eastAsia"/>
          <w:color w:val="000000"/>
          <w:szCs w:val="24"/>
        </w:rPr>
        <w:t>…</w:t>
      </w:r>
      <w:proofErr w:type="gramStart"/>
      <w:r w:rsidRPr="00270A0D">
        <w:rPr>
          <w:rFonts w:ascii="標楷體" w:eastAsia="標楷體" w:hAnsi="標楷體" w:cs="Arial" w:hint="eastAsia"/>
          <w:color w:val="000000"/>
          <w:szCs w:val="24"/>
        </w:rPr>
        <w:t>……</w:t>
      </w:r>
      <w:proofErr w:type="gramEnd"/>
      <w:r w:rsidRPr="00270A0D">
        <w:rPr>
          <w:rFonts w:ascii="標楷體" w:eastAsia="標楷體" w:hAnsi="標楷體" w:cs="Arial"/>
          <w:color w:val="000000"/>
          <w:szCs w:val="24"/>
        </w:rPr>
        <w:t>由不生之生才能說境界形態，假定實是生就成了實有形態。譬如儒家天命不已</w:t>
      </w:r>
      <w:proofErr w:type="gramStart"/>
      <w:r w:rsidRPr="00270A0D">
        <w:rPr>
          <w:rFonts w:ascii="標楷體" w:eastAsia="標楷體" w:hAnsi="標楷體" w:cs="Arial"/>
          <w:color w:val="000000"/>
          <w:szCs w:val="24"/>
        </w:rPr>
        <w:t>的道體就</w:t>
      </w:r>
      <w:proofErr w:type="gramEnd"/>
      <w:r w:rsidRPr="00270A0D">
        <w:rPr>
          <w:rFonts w:ascii="標楷體" w:eastAsia="標楷體" w:hAnsi="標楷體" w:cs="Arial"/>
          <w:color w:val="000000"/>
          <w:szCs w:val="24"/>
        </w:rPr>
        <w:t>實</w:t>
      </w:r>
      <w:proofErr w:type="gramStart"/>
      <w:r w:rsidRPr="00270A0D">
        <w:rPr>
          <w:rFonts w:ascii="標楷體" w:eastAsia="標楷體" w:hAnsi="標楷體" w:cs="Arial"/>
          <w:color w:val="000000"/>
          <w:szCs w:val="24"/>
        </w:rPr>
        <w:t>有創生萬物</w:t>
      </w:r>
      <w:proofErr w:type="gramEnd"/>
      <w:r w:rsidRPr="00270A0D">
        <w:rPr>
          <w:rFonts w:ascii="標楷體" w:eastAsia="標楷體" w:hAnsi="標楷體" w:cs="Arial"/>
          <w:color w:val="000000"/>
          <w:szCs w:val="24"/>
        </w:rPr>
        <w:t>的作用，就成了客觀的實有，</w:t>
      </w:r>
      <w:proofErr w:type="gramStart"/>
      <w:r w:rsidRPr="00270A0D">
        <w:rPr>
          <w:rFonts w:ascii="標楷體" w:eastAsia="標楷體" w:hAnsi="標楷體" w:cs="Arial"/>
          <w:color w:val="000000"/>
          <w:szCs w:val="24"/>
        </w:rPr>
        <w:t>創生的</w:t>
      </w:r>
      <w:proofErr w:type="gramEnd"/>
      <w:r w:rsidRPr="00270A0D">
        <w:rPr>
          <w:rFonts w:ascii="標楷體" w:eastAsia="標楷體" w:hAnsi="標楷體" w:cs="Arial"/>
          <w:color w:val="000000"/>
          <w:szCs w:val="24"/>
        </w:rPr>
        <w:t>實體了，道家的道是無，無起</w:t>
      </w:r>
      <w:proofErr w:type="gramStart"/>
      <w:r w:rsidRPr="00270A0D">
        <w:rPr>
          <w:rFonts w:ascii="標楷體" w:eastAsia="標楷體" w:hAnsi="標楷體" w:cs="Arial"/>
          <w:color w:val="000000"/>
          <w:szCs w:val="24"/>
        </w:rPr>
        <w:t>徼</w:t>
      </w:r>
      <w:proofErr w:type="gramEnd"/>
      <w:r w:rsidRPr="00270A0D">
        <w:rPr>
          <w:rFonts w:ascii="標楷體" w:eastAsia="標楷體" w:hAnsi="標楷體" w:cs="Arial"/>
          <w:color w:val="000000"/>
          <w:szCs w:val="24"/>
        </w:rPr>
        <w:t>向性，從</w:t>
      </w:r>
      <w:proofErr w:type="gramStart"/>
      <w:r w:rsidRPr="00270A0D">
        <w:rPr>
          <w:rFonts w:ascii="標楷體" w:eastAsia="標楷體" w:hAnsi="標楷體" w:cs="Arial"/>
          <w:color w:val="000000"/>
          <w:szCs w:val="24"/>
        </w:rPr>
        <w:t>徼向性說生萬物</w:t>
      </w:r>
      <w:proofErr w:type="gramEnd"/>
      <w:r w:rsidRPr="00270A0D">
        <w:rPr>
          <w:rFonts w:ascii="標楷體" w:eastAsia="標楷體" w:hAnsi="標楷體" w:cs="Arial"/>
          <w:color w:val="000000"/>
          <w:szCs w:val="24"/>
        </w:rPr>
        <w:t>。因此</w:t>
      </w:r>
      <w:r w:rsidRPr="007C19EB">
        <w:rPr>
          <w:rFonts w:ascii="標楷體" w:eastAsia="標楷體" w:hAnsi="標楷體" w:cs="Arial"/>
          <w:color w:val="000000"/>
          <w:szCs w:val="24"/>
          <w:u w:val="single"/>
        </w:rPr>
        <w:t>首先不能客觀地說客觀世界有個東西叫無</w:t>
      </w:r>
      <w:proofErr w:type="gramStart"/>
      <w:r w:rsidRPr="007C19EB">
        <w:rPr>
          <w:rFonts w:ascii="標楷體" w:eastAsia="標楷體" w:hAnsi="標楷體" w:cs="Arial"/>
          <w:color w:val="000000"/>
          <w:szCs w:val="24"/>
          <w:u w:val="single"/>
        </w:rPr>
        <w:t>來創生萬物</w:t>
      </w:r>
      <w:proofErr w:type="gramEnd"/>
      <w:r w:rsidRPr="007C19EB">
        <w:rPr>
          <w:rFonts w:ascii="標楷體" w:eastAsia="標楷體" w:hAnsi="標楷體" w:cs="Arial"/>
          <w:color w:val="000000"/>
          <w:szCs w:val="24"/>
          <w:u w:val="single"/>
        </w:rPr>
        <w:t>，而要收進來主觀地講，</w:t>
      </w:r>
      <w:r w:rsidRPr="00270A0D">
        <w:rPr>
          <w:rFonts w:ascii="標楷體" w:eastAsia="標楷體" w:hAnsi="標楷體" w:cs="Arial"/>
          <w:color w:val="000000"/>
          <w:szCs w:val="24"/>
        </w:rPr>
        <w:t>靠我們有無限妙用的心境，隨時有</w:t>
      </w:r>
      <w:proofErr w:type="gramStart"/>
      <w:r w:rsidRPr="00270A0D">
        <w:rPr>
          <w:rFonts w:ascii="標楷體" w:eastAsia="標楷體" w:hAnsi="標楷體" w:cs="Arial"/>
          <w:color w:val="000000"/>
          <w:szCs w:val="24"/>
        </w:rPr>
        <w:t>徼</w:t>
      </w:r>
      <w:proofErr w:type="gramEnd"/>
      <w:r w:rsidRPr="00270A0D">
        <w:rPr>
          <w:rFonts w:ascii="標楷體" w:eastAsia="標楷體" w:hAnsi="標楷體" w:cs="Arial"/>
          <w:color w:val="000000"/>
          <w:szCs w:val="24"/>
        </w:rPr>
        <w:t>向性，由</w:t>
      </w:r>
      <w:proofErr w:type="gramStart"/>
      <w:r w:rsidRPr="00270A0D">
        <w:rPr>
          <w:rFonts w:ascii="標楷體" w:eastAsia="標楷體" w:hAnsi="標楷體" w:cs="Arial"/>
          <w:color w:val="000000"/>
          <w:szCs w:val="24"/>
        </w:rPr>
        <w:t>徼</w:t>
      </w:r>
      <w:proofErr w:type="gramEnd"/>
      <w:r w:rsidRPr="00270A0D">
        <w:rPr>
          <w:rFonts w:ascii="標楷體" w:eastAsia="標楷體" w:hAnsi="標楷體" w:cs="Arial"/>
          <w:color w:val="000000"/>
          <w:szCs w:val="24"/>
        </w:rPr>
        <w:t>向性說明客觀事物的存在。</w:t>
      </w:r>
      <w:r w:rsidRPr="007C19EB">
        <w:rPr>
          <w:rFonts w:ascii="標楷體" w:eastAsia="標楷體" w:hAnsi="標楷體" w:cs="Arial"/>
          <w:color w:val="000000"/>
          <w:szCs w:val="24"/>
          <w:u w:val="single"/>
        </w:rPr>
        <w:t>它又是不生之生，完全以消極的態度講</w:t>
      </w:r>
      <w:r w:rsidRPr="00270A0D">
        <w:rPr>
          <w:rFonts w:ascii="標楷體" w:eastAsia="標楷體" w:hAnsi="標楷體" w:cs="Arial"/>
          <w:color w:val="000000"/>
          <w:szCs w:val="24"/>
        </w:rPr>
        <w:t>。</w:t>
      </w:r>
      <w:r w:rsidRPr="00270A0D">
        <w:rPr>
          <w:rFonts w:ascii="標楷體" w:eastAsia="標楷體" w:hAnsi="標楷體" w:cs="Arial" w:hint="eastAsia"/>
          <w:color w:val="000000"/>
          <w:szCs w:val="24"/>
        </w:rPr>
        <w:t>…</w:t>
      </w:r>
      <w:proofErr w:type="gramStart"/>
      <w:r w:rsidRPr="00270A0D">
        <w:rPr>
          <w:rFonts w:ascii="標楷體" w:eastAsia="標楷體" w:hAnsi="標楷體" w:cs="Arial" w:hint="eastAsia"/>
          <w:color w:val="000000"/>
          <w:szCs w:val="24"/>
        </w:rPr>
        <w:t>……</w:t>
      </w:r>
      <w:proofErr w:type="gramEnd"/>
      <w:r w:rsidRPr="00270A0D">
        <w:rPr>
          <w:rFonts w:ascii="標楷體" w:eastAsia="標楷體" w:hAnsi="標楷體" w:cs="Arial"/>
          <w:color w:val="000000"/>
          <w:szCs w:val="24"/>
        </w:rPr>
        <w:t>因儒家是「妙萬物</w:t>
      </w:r>
      <w:proofErr w:type="gramStart"/>
      <w:r w:rsidRPr="00270A0D">
        <w:rPr>
          <w:rFonts w:ascii="標楷體" w:eastAsia="標楷體" w:hAnsi="標楷體" w:cs="Arial"/>
          <w:color w:val="000000"/>
          <w:szCs w:val="24"/>
        </w:rPr>
        <w:t>而為言</w:t>
      </w:r>
      <w:proofErr w:type="gramEnd"/>
      <w:r w:rsidRPr="00270A0D">
        <w:rPr>
          <w:rFonts w:ascii="標楷體" w:eastAsia="標楷體" w:hAnsi="標楷體" w:cs="Arial"/>
          <w:color w:val="000000"/>
          <w:szCs w:val="24"/>
        </w:rPr>
        <w:t>」的運用的創造。故亦必須和萬物連在一起說。道家的道之具體的</w:t>
      </w:r>
      <w:proofErr w:type="gramStart"/>
      <w:r w:rsidRPr="00270A0D">
        <w:rPr>
          <w:rFonts w:ascii="標楷體" w:eastAsia="標楷體" w:hAnsi="標楷體" w:cs="Arial"/>
          <w:color w:val="000000"/>
          <w:szCs w:val="24"/>
        </w:rPr>
        <w:t>妙用即玄固然</w:t>
      </w:r>
      <w:proofErr w:type="gramEnd"/>
      <w:r w:rsidRPr="00270A0D">
        <w:rPr>
          <w:rFonts w:ascii="標楷體" w:eastAsia="標楷體" w:hAnsi="標楷體" w:cs="Arial"/>
          <w:color w:val="000000"/>
          <w:szCs w:val="24"/>
        </w:rPr>
        <w:t>必須要和天地萬物連在</w:t>
      </w:r>
      <w:proofErr w:type="gramStart"/>
      <w:r w:rsidRPr="00270A0D">
        <w:rPr>
          <w:rFonts w:ascii="標楷體" w:eastAsia="標楷體" w:hAnsi="標楷體" w:cs="Arial"/>
          <w:color w:val="000000"/>
          <w:szCs w:val="24"/>
        </w:rPr>
        <w:t>一</w:t>
      </w:r>
      <w:proofErr w:type="gramEnd"/>
      <w:r w:rsidRPr="00270A0D">
        <w:rPr>
          <w:rFonts w:ascii="標楷體" w:eastAsia="標楷體" w:hAnsi="標楷體" w:cs="Arial"/>
          <w:color w:val="000000"/>
          <w:szCs w:val="24"/>
        </w:rPr>
        <w:t>起來說，但這時</w:t>
      </w:r>
      <w:proofErr w:type="gramStart"/>
      <w:r w:rsidRPr="00270A0D">
        <w:rPr>
          <w:rFonts w:ascii="標楷體" w:eastAsia="標楷體" w:hAnsi="標楷體" w:cs="Arial"/>
          <w:color w:val="000000"/>
          <w:szCs w:val="24"/>
        </w:rPr>
        <w:t>說創生</w:t>
      </w:r>
      <w:proofErr w:type="gramEnd"/>
      <w:r w:rsidRPr="00270A0D">
        <w:rPr>
          <w:rFonts w:ascii="標楷體" w:eastAsia="標楷體" w:hAnsi="標楷體" w:cs="Arial"/>
          <w:color w:val="000000"/>
          <w:szCs w:val="24"/>
        </w:rPr>
        <w:t>，創造的意義就不顯，而生就是不生之生了，這才是道家的本義、真實的意義。</w:t>
      </w:r>
      <w:r w:rsidRPr="007C19EB">
        <w:rPr>
          <w:rFonts w:ascii="標楷體" w:eastAsia="標楷體" w:hAnsi="標楷體" w:cs="Arial"/>
          <w:color w:val="000000"/>
          <w:szCs w:val="24"/>
          <w:u w:val="single"/>
        </w:rPr>
        <w:t>何謂不生之生？這是消極地表示生的作用，王弼的注非常好，很能把握其意義。</w:t>
      </w:r>
      <w:r w:rsidRPr="00270A0D">
        <w:rPr>
          <w:rFonts w:ascii="標楷體" w:eastAsia="標楷體" w:hAnsi="標楷體" w:cs="Arial"/>
          <w:color w:val="000000"/>
          <w:szCs w:val="24"/>
        </w:rPr>
        <w:t>在道家生之活動的</w:t>
      </w:r>
      <w:proofErr w:type="gramStart"/>
      <w:r w:rsidRPr="00270A0D">
        <w:rPr>
          <w:rFonts w:ascii="標楷體" w:eastAsia="標楷體" w:hAnsi="標楷體" w:cs="Arial"/>
          <w:color w:val="000000"/>
          <w:szCs w:val="24"/>
        </w:rPr>
        <w:t>實說是物</w:t>
      </w:r>
      <w:proofErr w:type="gramEnd"/>
      <w:r w:rsidRPr="00270A0D">
        <w:rPr>
          <w:rFonts w:ascii="標楷體" w:eastAsia="標楷體" w:hAnsi="標楷體" w:cs="Arial"/>
          <w:color w:val="000000"/>
          <w:szCs w:val="24"/>
        </w:rPr>
        <w:t>自己生自己長</w:t>
      </w:r>
      <w:r>
        <w:rPr>
          <w:rFonts w:ascii="Arial" w:hAnsi="Arial" w:cs="Arial"/>
          <w:color w:val="000000"/>
          <w:sz w:val="23"/>
          <w:szCs w:val="23"/>
        </w:rPr>
        <w:t>。</w:t>
      </w:r>
      <w:r>
        <w:rPr>
          <w:rStyle w:val="ad"/>
          <w:rFonts w:ascii="Arial" w:hAnsi="Arial" w:cs="Arial"/>
          <w:color w:val="000000"/>
          <w:sz w:val="23"/>
          <w:szCs w:val="23"/>
        </w:rPr>
        <w:footnoteReference w:id="33"/>
      </w:r>
    </w:p>
    <w:p w:rsidR="00277DEE" w:rsidRDefault="00277DEE" w:rsidP="00270A0D">
      <w:pPr>
        <w:tabs>
          <w:tab w:val="left" w:pos="3465"/>
        </w:tabs>
        <w:ind w:leftChars="300" w:left="720"/>
        <w:rPr>
          <w:rFonts w:ascii="Arial" w:hAnsi="Arial" w:cs="Arial"/>
          <w:color w:val="000000"/>
          <w:sz w:val="23"/>
          <w:szCs w:val="23"/>
        </w:rPr>
      </w:pPr>
    </w:p>
    <w:p w:rsidR="00277DEE" w:rsidRDefault="00D174BF" w:rsidP="007A29BB">
      <w:pPr>
        <w:tabs>
          <w:tab w:val="left" w:pos="3465"/>
        </w:tabs>
        <w:rPr>
          <w:rFonts w:ascii="Arial" w:hAnsi="Arial" w:cs="Arial"/>
          <w:color w:val="000000"/>
          <w:sz w:val="23"/>
          <w:szCs w:val="23"/>
        </w:rPr>
      </w:pPr>
      <w:r>
        <w:rPr>
          <w:rFonts w:ascii="Arial" w:hAnsi="Arial" w:cs="Arial" w:hint="eastAsia"/>
          <w:color w:val="000000"/>
          <w:sz w:val="23"/>
          <w:szCs w:val="23"/>
        </w:rPr>
        <w:t xml:space="preserve">　　</w:t>
      </w:r>
      <w:r w:rsidR="007A29BB">
        <w:rPr>
          <w:rFonts w:ascii="Arial" w:hAnsi="Arial" w:cs="Arial" w:hint="eastAsia"/>
          <w:color w:val="000000"/>
          <w:sz w:val="23"/>
          <w:szCs w:val="23"/>
        </w:rPr>
        <w:t>前文說道家是實踐哲學，以有別於西方哲學，但也就因為是實踐哲學，牟先生就只看道家在實踐活動的方式上的特殊性，</w:t>
      </w:r>
      <w:r w:rsidR="00EF4DE5">
        <w:rPr>
          <w:rFonts w:ascii="Arial" w:hAnsi="Arial" w:cs="Arial" w:hint="eastAsia"/>
          <w:color w:val="000000"/>
          <w:sz w:val="23"/>
          <w:szCs w:val="23"/>
        </w:rPr>
        <w:t>便忽視了道家在存在上的發言意旨，王弼注老之「不生之生」無甚大</w:t>
      </w:r>
      <w:proofErr w:type="gramStart"/>
      <w:r w:rsidR="00EF4DE5">
        <w:rPr>
          <w:rFonts w:ascii="Arial" w:hAnsi="Arial" w:cs="Arial" w:hint="eastAsia"/>
          <w:color w:val="000000"/>
          <w:sz w:val="23"/>
          <w:szCs w:val="23"/>
        </w:rPr>
        <w:t>謬</w:t>
      </w:r>
      <w:proofErr w:type="gramEnd"/>
      <w:r w:rsidR="00EF4DE5">
        <w:rPr>
          <w:rFonts w:ascii="Arial" w:hAnsi="Arial" w:cs="Arial" w:hint="eastAsia"/>
          <w:color w:val="000000"/>
          <w:sz w:val="23"/>
          <w:szCs w:val="23"/>
        </w:rPr>
        <w:t>，但那是工夫論旨，道家另有</w:t>
      </w:r>
      <w:proofErr w:type="gramStart"/>
      <w:r w:rsidR="00EF4DE5">
        <w:rPr>
          <w:rFonts w:ascii="Arial" w:hAnsi="Arial" w:cs="Arial" w:hint="eastAsia"/>
          <w:color w:val="000000"/>
          <w:sz w:val="23"/>
          <w:szCs w:val="23"/>
        </w:rPr>
        <w:t>道體實</w:t>
      </w:r>
      <w:proofErr w:type="gramEnd"/>
      <w:r w:rsidR="00EF4DE5">
        <w:rPr>
          <w:rFonts w:ascii="Arial" w:hAnsi="Arial" w:cs="Arial" w:hint="eastAsia"/>
          <w:color w:val="000000"/>
          <w:sz w:val="23"/>
          <w:szCs w:val="23"/>
        </w:rPr>
        <w:t>存之論旨，牟先生可以直接以工夫論旨之不生</w:t>
      </w:r>
      <w:r w:rsidR="002E45D5">
        <w:rPr>
          <w:rFonts w:ascii="Arial" w:hAnsi="Arial" w:cs="Arial" w:hint="eastAsia"/>
          <w:color w:val="000000"/>
          <w:sz w:val="23"/>
          <w:szCs w:val="23"/>
        </w:rPr>
        <w:t>、</w:t>
      </w:r>
      <w:r w:rsidR="00EF4DE5">
        <w:rPr>
          <w:rFonts w:ascii="Arial" w:hAnsi="Arial" w:cs="Arial" w:hint="eastAsia"/>
          <w:color w:val="000000"/>
          <w:sz w:val="23"/>
          <w:szCs w:val="23"/>
        </w:rPr>
        <w:t>無待</w:t>
      </w:r>
      <w:r w:rsidR="002E45D5">
        <w:rPr>
          <w:rFonts w:ascii="Arial" w:hAnsi="Arial" w:cs="Arial" w:hint="eastAsia"/>
          <w:color w:val="000000"/>
          <w:sz w:val="23"/>
          <w:szCs w:val="23"/>
        </w:rPr>
        <w:t>、</w:t>
      </w:r>
      <w:r w:rsidR="00EF4DE5">
        <w:rPr>
          <w:rFonts w:ascii="Arial" w:hAnsi="Arial" w:cs="Arial" w:hint="eastAsia"/>
          <w:color w:val="000000"/>
          <w:sz w:val="23"/>
          <w:szCs w:val="23"/>
        </w:rPr>
        <w:t>無為說道家，實際上是依據郭象</w:t>
      </w:r>
      <w:proofErr w:type="gramStart"/>
      <w:r w:rsidR="00EF4DE5">
        <w:rPr>
          <w:rFonts w:ascii="Arial" w:hAnsi="Arial" w:cs="Arial" w:hint="eastAsia"/>
          <w:color w:val="000000"/>
          <w:sz w:val="23"/>
          <w:szCs w:val="23"/>
        </w:rPr>
        <w:t>無道體之</w:t>
      </w:r>
      <w:proofErr w:type="gramEnd"/>
      <w:r w:rsidR="00EF4DE5">
        <w:rPr>
          <w:rFonts w:ascii="Arial" w:hAnsi="Arial" w:cs="Arial" w:hint="eastAsia"/>
          <w:color w:val="000000"/>
          <w:sz w:val="23"/>
          <w:szCs w:val="23"/>
        </w:rPr>
        <w:t>立場而說，此在《才性與玄理》書中已明白表述，既</w:t>
      </w:r>
      <w:proofErr w:type="gramStart"/>
      <w:r w:rsidR="00EF4DE5">
        <w:rPr>
          <w:rFonts w:ascii="Arial" w:hAnsi="Arial" w:cs="Arial" w:hint="eastAsia"/>
          <w:color w:val="000000"/>
          <w:sz w:val="23"/>
          <w:szCs w:val="23"/>
        </w:rPr>
        <w:t>無道體</w:t>
      </w:r>
      <w:proofErr w:type="gramEnd"/>
      <w:r w:rsidR="00EF4DE5">
        <w:rPr>
          <w:rFonts w:ascii="Arial" w:hAnsi="Arial" w:cs="Arial" w:hint="eastAsia"/>
          <w:color w:val="000000"/>
          <w:sz w:val="23"/>
          <w:szCs w:val="23"/>
        </w:rPr>
        <w:t>，當然不</w:t>
      </w:r>
      <w:proofErr w:type="gramStart"/>
      <w:r w:rsidR="00EF4DE5">
        <w:rPr>
          <w:rFonts w:ascii="Arial" w:hAnsi="Arial" w:cs="Arial" w:hint="eastAsia"/>
          <w:color w:val="000000"/>
          <w:sz w:val="23"/>
          <w:szCs w:val="23"/>
        </w:rPr>
        <w:t>負責創生</w:t>
      </w:r>
      <w:proofErr w:type="gramEnd"/>
      <w:r w:rsidR="00EF4DE5">
        <w:rPr>
          <w:rFonts w:ascii="Arial" w:hAnsi="Arial" w:cs="Arial" w:hint="eastAsia"/>
          <w:color w:val="000000"/>
          <w:sz w:val="23"/>
          <w:szCs w:val="23"/>
        </w:rPr>
        <w:t>，而因有實踐，故而有對待，因而有實現原理，但絕</w:t>
      </w:r>
      <w:proofErr w:type="gramStart"/>
      <w:r w:rsidR="00EF4DE5">
        <w:rPr>
          <w:rFonts w:ascii="Arial" w:hAnsi="Arial" w:cs="Arial" w:hint="eastAsia"/>
          <w:color w:val="000000"/>
          <w:sz w:val="23"/>
          <w:szCs w:val="23"/>
        </w:rPr>
        <w:t>無創生</w:t>
      </w:r>
      <w:proofErr w:type="gramEnd"/>
      <w:r w:rsidR="00EF4DE5">
        <w:rPr>
          <w:rFonts w:ascii="Arial" w:hAnsi="Arial" w:cs="Arial" w:hint="eastAsia"/>
          <w:color w:val="000000"/>
          <w:sz w:val="23"/>
          <w:szCs w:val="23"/>
        </w:rPr>
        <w:t>原理。因其對待天地萬物只是依其已然之現實消極地對待之</w:t>
      </w:r>
      <w:r w:rsidR="002E45D5">
        <w:rPr>
          <w:rFonts w:ascii="Arial" w:hAnsi="Arial" w:cs="Arial" w:hint="eastAsia"/>
          <w:color w:val="000000"/>
          <w:sz w:val="23"/>
          <w:szCs w:val="23"/>
        </w:rPr>
        <w:t>、</w:t>
      </w:r>
      <w:r w:rsidR="00EF4DE5">
        <w:rPr>
          <w:rFonts w:ascii="Arial" w:hAnsi="Arial" w:cs="Arial" w:hint="eastAsia"/>
          <w:color w:val="000000"/>
          <w:sz w:val="23"/>
          <w:szCs w:val="23"/>
        </w:rPr>
        <w:t>處置之</w:t>
      </w:r>
      <w:r w:rsidR="002E45D5">
        <w:rPr>
          <w:rFonts w:ascii="Arial" w:hAnsi="Arial" w:cs="Arial" w:hint="eastAsia"/>
          <w:color w:val="000000"/>
          <w:sz w:val="23"/>
          <w:szCs w:val="23"/>
        </w:rPr>
        <w:t>、</w:t>
      </w:r>
      <w:r w:rsidR="00EF4DE5">
        <w:rPr>
          <w:rFonts w:ascii="Arial" w:hAnsi="Arial" w:cs="Arial" w:hint="eastAsia"/>
          <w:color w:val="000000"/>
          <w:sz w:val="23"/>
          <w:szCs w:val="23"/>
        </w:rPr>
        <w:t>而保住之，而非就其存在之根源，</w:t>
      </w:r>
      <w:proofErr w:type="gramStart"/>
      <w:r w:rsidR="00EF4DE5">
        <w:rPr>
          <w:rFonts w:ascii="Arial" w:hAnsi="Arial" w:cs="Arial" w:hint="eastAsia"/>
          <w:color w:val="000000"/>
          <w:sz w:val="23"/>
          <w:szCs w:val="23"/>
        </w:rPr>
        <w:t>創生</w:t>
      </w:r>
      <w:r w:rsidR="00EF4DE5">
        <w:rPr>
          <w:rFonts w:ascii="Arial" w:hAnsi="Arial" w:cs="Arial" w:hint="eastAsia"/>
          <w:color w:val="000000"/>
          <w:sz w:val="23"/>
          <w:szCs w:val="23"/>
        </w:rPr>
        <w:lastRenderedPageBreak/>
        <w:t>之</w:t>
      </w:r>
      <w:proofErr w:type="gramEnd"/>
      <w:r w:rsidR="002E45D5">
        <w:rPr>
          <w:rFonts w:ascii="Arial" w:hAnsi="Arial" w:cs="Arial" w:hint="eastAsia"/>
          <w:color w:val="000000"/>
          <w:sz w:val="23"/>
          <w:szCs w:val="23"/>
        </w:rPr>
        <w:t>、</w:t>
      </w:r>
      <w:r w:rsidR="00EF4DE5">
        <w:rPr>
          <w:rFonts w:ascii="Arial" w:hAnsi="Arial" w:cs="Arial" w:hint="eastAsia"/>
          <w:color w:val="000000"/>
          <w:sz w:val="23"/>
          <w:szCs w:val="23"/>
        </w:rPr>
        <w:t>實現之</w:t>
      </w:r>
      <w:r w:rsidR="002E45D5">
        <w:rPr>
          <w:rFonts w:ascii="Arial" w:hAnsi="Arial" w:cs="Arial" w:hint="eastAsia"/>
          <w:color w:val="000000"/>
          <w:sz w:val="23"/>
          <w:szCs w:val="23"/>
        </w:rPr>
        <w:t>、</w:t>
      </w:r>
      <w:r w:rsidR="00EF4DE5">
        <w:rPr>
          <w:rFonts w:ascii="Arial" w:hAnsi="Arial" w:cs="Arial" w:hint="eastAsia"/>
          <w:color w:val="000000"/>
          <w:sz w:val="23"/>
          <w:szCs w:val="23"/>
        </w:rPr>
        <w:t>而終極圓滿之。</w:t>
      </w:r>
    </w:p>
    <w:p w:rsidR="005464AC" w:rsidRPr="002E45D5" w:rsidRDefault="005464AC" w:rsidP="007A29BB">
      <w:pPr>
        <w:tabs>
          <w:tab w:val="left" w:pos="3465"/>
        </w:tabs>
        <w:rPr>
          <w:rFonts w:ascii="Arial" w:hAnsi="Arial" w:cs="Arial"/>
          <w:color w:val="000000"/>
          <w:sz w:val="23"/>
          <w:szCs w:val="23"/>
        </w:rPr>
      </w:pPr>
    </w:p>
    <w:p w:rsidR="005464AC" w:rsidRDefault="00B80BB4" w:rsidP="007A29BB">
      <w:pPr>
        <w:tabs>
          <w:tab w:val="left" w:pos="3465"/>
        </w:tabs>
        <w:rPr>
          <w:rFonts w:ascii="Arial" w:hAnsi="Arial" w:cs="Arial"/>
          <w:color w:val="000000"/>
          <w:sz w:val="23"/>
          <w:szCs w:val="23"/>
        </w:rPr>
      </w:pPr>
      <w:r>
        <w:rPr>
          <w:rFonts w:ascii="Arial" w:hAnsi="Arial" w:cs="Arial" w:hint="eastAsia"/>
          <w:color w:val="000000"/>
          <w:sz w:val="23"/>
          <w:szCs w:val="23"/>
        </w:rPr>
        <w:t>四之二、</w:t>
      </w:r>
      <w:r w:rsidR="005464AC">
        <w:rPr>
          <w:rFonts w:ascii="Arial" w:hAnsi="Arial" w:cs="Arial" w:hint="eastAsia"/>
          <w:color w:val="000000"/>
          <w:sz w:val="23"/>
          <w:szCs w:val="23"/>
        </w:rPr>
        <w:t>第六講玄理系統之性格</w:t>
      </w:r>
      <w:r w:rsidR="00FF025E">
        <w:rPr>
          <w:rFonts w:ascii="Arial" w:hAnsi="Arial" w:cs="Arial" w:hint="eastAsia"/>
          <w:color w:val="000000"/>
          <w:sz w:val="23"/>
          <w:szCs w:val="23"/>
        </w:rPr>
        <w:t>____</w:t>
      </w:r>
      <w:proofErr w:type="gramStart"/>
      <w:r w:rsidR="005464AC">
        <w:rPr>
          <w:rFonts w:ascii="Arial" w:hAnsi="Arial" w:cs="Arial" w:hint="eastAsia"/>
          <w:color w:val="000000"/>
          <w:sz w:val="23"/>
          <w:szCs w:val="23"/>
        </w:rPr>
        <w:t>縱貫</w:t>
      </w:r>
      <w:r w:rsidR="009B7BC8">
        <w:rPr>
          <w:rFonts w:ascii="Arial" w:hAnsi="Arial" w:cs="Arial" w:hint="eastAsia"/>
          <w:color w:val="000000"/>
          <w:sz w:val="23"/>
          <w:szCs w:val="23"/>
        </w:rPr>
        <w:t>縱講與</w:t>
      </w:r>
      <w:proofErr w:type="gramEnd"/>
      <w:r w:rsidR="009B7BC8">
        <w:rPr>
          <w:rFonts w:ascii="Arial" w:hAnsi="Arial" w:cs="Arial" w:hint="eastAsia"/>
          <w:color w:val="000000"/>
          <w:sz w:val="23"/>
          <w:szCs w:val="23"/>
        </w:rPr>
        <w:t>縱貫</w:t>
      </w:r>
      <w:r w:rsidR="005464AC">
        <w:rPr>
          <w:rFonts w:ascii="Arial" w:hAnsi="Arial" w:cs="Arial" w:hint="eastAsia"/>
          <w:color w:val="000000"/>
          <w:sz w:val="23"/>
          <w:szCs w:val="23"/>
        </w:rPr>
        <w:t>橫講</w:t>
      </w:r>
    </w:p>
    <w:p w:rsidR="00FD18A4" w:rsidRDefault="00FD18A4" w:rsidP="007A29BB">
      <w:pPr>
        <w:tabs>
          <w:tab w:val="left" w:pos="3465"/>
        </w:tabs>
        <w:rPr>
          <w:rFonts w:ascii="Arial" w:hAnsi="Arial" w:cs="Arial"/>
          <w:color w:val="000000"/>
          <w:sz w:val="23"/>
          <w:szCs w:val="23"/>
        </w:rPr>
      </w:pPr>
    </w:p>
    <w:p w:rsidR="00FD18A4" w:rsidRDefault="000F20FE" w:rsidP="007A29BB">
      <w:pPr>
        <w:tabs>
          <w:tab w:val="left" w:pos="3465"/>
        </w:tabs>
        <w:rPr>
          <w:rFonts w:ascii="Arial" w:hAnsi="Arial" w:cs="Arial"/>
          <w:color w:val="000000"/>
          <w:sz w:val="23"/>
          <w:szCs w:val="23"/>
        </w:rPr>
      </w:pPr>
      <w:r>
        <w:rPr>
          <w:rFonts w:ascii="Arial" w:hAnsi="Arial" w:cs="Arial" w:hint="eastAsia"/>
          <w:color w:val="000000"/>
          <w:sz w:val="23"/>
          <w:szCs w:val="23"/>
        </w:rPr>
        <w:t xml:space="preserve">　　</w:t>
      </w:r>
      <w:r w:rsidR="00FD18A4">
        <w:rPr>
          <w:rFonts w:ascii="Arial" w:hAnsi="Arial" w:cs="Arial" w:hint="eastAsia"/>
          <w:color w:val="000000"/>
          <w:sz w:val="23"/>
          <w:szCs w:val="23"/>
        </w:rPr>
        <w:t>筆者說牟先生是由工夫論的意旨差別</w:t>
      </w:r>
      <w:proofErr w:type="gramStart"/>
      <w:r w:rsidR="00FD18A4">
        <w:rPr>
          <w:rFonts w:ascii="Arial" w:hAnsi="Arial" w:cs="Arial" w:hint="eastAsia"/>
          <w:color w:val="000000"/>
          <w:sz w:val="23"/>
          <w:szCs w:val="23"/>
        </w:rPr>
        <w:t>來說實有</w:t>
      </w:r>
      <w:proofErr w:type="gramEnd"/>
      <w:r w:rsidR="00FD18A4">
        <w:rPr>
          <w:rFonts w:ascii="Arial" w:hAnsi="Arial" w:cs="Arial" w:hint="eastAsia"/>
          <w:color w:val="000000"/>
          <w:sz w:val="23"/>
          <w:szCs w:val="23"/>
        </w:rPr>
        <w:t>與境界型態</w:t>
      </w:r>
      <w:proofErr w:type="gramStart"/>
      <w:r w:rsidR="00FD18A4">
        <w:rPr>
          <w:rFonts w:ascii="Arial" w:hAnsi="Arial" w:cs="Arial" w:hint="eastAsia"/>
          <w:color w:val="000000"/>
          <w:sz w:val="23"/>
          <w:szCs w:val="23"/>
        </w:rPr>
        <w:t>的儒道差別</w:t>
      </w:r>
      <w:proofErr w:type="gramEnd"/>
      <w:r w:rsidR="00FD18A4">
        <w:rPr>
          <w:rFonts w:ascii="Arial" w:hAnsi="Arial" w:cs="Arial" w:hint="eastAsia"/>
          <w:color w:val="000000"/>
          <w:sz w:val="23"/>
          <w:szCs w:val="23"/>
        </w:rPr>
        <w:t>，牟先生的思路只能定在此處，</w:t>
      </w:r>
      <w:proofErr w:type="gramStart"/>
      <w:r w:rsidR="00FD18A4">
        <w:rPr>
          <w:rFonts w:ascii="Arial" w:hAnsi="Arial" w:cs="Arial" w:hint="eastAsia"/>
          <w:color w:val="000000"/>
          <w:sz w:val="23"/>
          <w:szCs w:val="23"/>
        </w:rPr>
        <w:t>否則儒道皆</w:t>
      </w:r>
      <w:proofErr w:type="gramEnd"/>
      <w:r w:rsidR="00FD18A4">
        <w:rPr>
          <w:rFonts w:ascii="Arial" w:hAnsi="Arial" w:cs="Arial" w:hint="eastAsia"/>
          <w:color w:val="000000"/>
          <w:sz w:val="23"/>
          <w:szCs w:val="23"/>
        </w:rPr>
        <w:t>為實踐哲學且皆有智的直覺的型態之別異難以出現，</w:t>
      </w:r>
      <w:proofErr w:type="gramStart"/>
      <w:r w:rsidR="00FD18A4">
        <w:rPr>
          <w:rFonts w:ascii="Arial" w:hAnsi="Arial" w:cs="Arial" w:hint="eastAsia"/>
          <w:color w:val="000000"/>
          <w:sz w:val="23"/>
          <w:szCs w:val="23"/>
        </w:rPr>
        <w:t>此義</w:t>
      </w:r>
      <w:proofErr w:type="gramEnd"/>
      <w:r w:rsidR="00FD18A4">
        <w:rPr>
          <w:rFonts w:ascii="Arial" w:hAnsi="Arial" w:cs="Arial" w:hint="eastAsia"/>
          <w:color w:val="000000"/>
          <w:sz w:val="23"/>
          <w:szCs w:val="23"/>
        </w:rPr>
        <w:t>，即見下文：</w:t>
      </w:r>
    </w:p>
    <w:p w:rsidR="005464AC" w:rsidRPr="00B80BB4" w:rsidRDefault="007C19EB" w:rsidP="007C19EB">
      <w:pPr>
        <w:tabs>
          <w:tab w:val="left" w:pos="4633"/>
        </w:tabs>
        <w:rPr>
          <w:rFonts w:ascii="Arial" w:hAnsi="Arial" w:cs="Arial"/>
          <w:color w:val="000000"/>
          <w:sz w:val="23"/>
          <w:szCs w:val="23"/>
        </w:rPr>
      </w:pPr>
      <w:r>
        <w:rPr>
          <w:rFonts w:ascii="Arial" w:hAnsi="Arial" w:cs="Arial"/>
          <w:color w:val="000000"/>
          <w:sz w:val="23"/>
          <w:szCs w:val="23"/>
        </w:rPr>
        <w:tab/>
      </w:r>
    </w:p>
    <w:p w:rsidR="005464AC" w:rsidRDefault="00A05FA4" w:rsidP="00EB2FFA">
      <w:pPr>
        <w:tabs>
          <w:tab w:val="left" w:pos="3465"/>
        </w:tabs>
        <w:ind w:leftChars="300" w:left="720"/>
        <w:rPr>
          <w:rFonts w:asciiTheme="minorEastAsia" w:hAnsiTheme="minorEastAsia" w:cs="Arial"/>
          <w:color w:val="000000"/>
          <w:szCs w:val="24"/>
        </w:rPr>
      </w:pPr>
      <w:r w:rsidRPr="007C19EB">
        <w:rPr>
          <w:rFonts w:ascii="標楷體" w:eastAsia="標楷體" w:hAnsi="標楷體" w:cs="Arial"/>
          <w:b/>
          <w:color w:val="000000"/>
          <w:szCs w:val="24"/>
          <w:u w:val="single"/>
        </w:rPr>
        <w:t>上次我們討論了道家玄理之性格，這次將由道家的修行工夫這方面來進一步確定道家玄理之意義。</w:t>
      </w:r>
      <w:r w:rsidRPr="00FD18A4">
        <w:rPr>
          <w:rFonts w:ascii="標楷體" w:eastAsia="標楷體" w:hAnsi="標楷體" w:cs="Arial"/>
          <w:color w:val="000000"/>
          <w:szCs w:val="24"/>
        </w:rPr>
        <w:t>並且將引進一個新的名詞，來分別各家形態的不同</w:t>
      </w:r>
      <w:r w:rsidRPr="006B2C72">
        <w:rPr>
          <w:rFonts w:asciiTheme="minorEastAsia" w:hAnsiTheme="minorEastAsia" w:cs="Arial"/>
          <w:color w:val="000000"/>
          <w:szCs w:val="24"/>
        </w:rPr>
        <w:t>。</w:t>
      </w:r>
      <w:r>
        <w:rPr>
          <w:rStyle w:val="ad"/>
          <w:rFonts w:asciiTheme="minorEastAsia" w:hAnsiTheme="minorEastAsia" w:cs="Arial"/>
          <w:color w:val="000000"/>
          <w:szCs w:val="24"/>
        </w:rPr>
        <w:footnoteReference w:id="34"/>
      </w:r>
    </w:p>
    <w:p w:rsidR="00A05FA4" w:rsidRDefault="00A05FA4" w:rsidP="00EB2FFA">
      <w:pPr>
        <w:tabs>
          <w:tab w:val="left" w:pos="3465"/>
        </w:tabs>
        <w:ind w:leftChars="300" w:left="720"/>
        <w:rPr>
          <w:rFonts w:asciiTheme="minorEastAsia" w:hAnsiTheme="minorEastAsia" w:cs="Arial"/>
          <w:color w:val="000000"/>
          <w:szCs w:val="24"/>
        </w:rPr>
      </w:pPr>
    </w:p>
    <w:p w:rsidR="00FD18A4" w:rsidRDefault="000F20FE" w:rsidP="00FD18A4">
      <w:pPr>
        <w:tabs>
          <w:tab w:val="left" w:pos="3465"/>
        </w:tabs>
        <w:rPr>
          <w:rFonts w:asciiTheme="minorEastAsia" w:hAnsiTheme="minorEastAsia" w:cs="Arial"/>
          <w:color w:val="000000"/>
          <w:szCs w:val="24"/>
        </w:rPr>
      </w:pPr>
      <w:r>
        <w:rPr>
          <w:rFonts w:asciiTheme="minorEastAsia" w:hAnsiTheme="minorEastAsia" w:cs="Arial" w:hint="eastAsia"/>
          <w:color w:val="000000"/>
          <w:szCs w:val="24"/>
        </w:rPr>
        <w:t xml:space="preserve">　　</w:t>
      </w:r>
      <w:r w:rsidR="00FD18A4">
        <w:rPr>
          <w:rFonts w:asciiTheme="minorEastAsia" w:hAnsiTheme="minorEastAsia" w:cs="Arial" w:hint="eastAsia"/>
          <w:color w:val="000000"/>
          <w:szCs w:val="24"/>
        </w:rPr>
        <w:t>牟先生要引進的新名詞就是縱貫</w:t>
      </w:r>
      <w:proofErr w:type="gramStart"/>
      <w:r w:rsidR="00FD18A4">
        <w:rPr>
          <w:rFonts w:asciiTheme="minorEastAsia" w:hAnsiTheme="minorEastAsia" w:cs="Arial" w:hint="eastAsia"/>
          <w:color w:val="000000"/>
          <w:szCs w:val="24"/>
        </w:rPr>
        <w:t>縱講及縱貫橫講</w:t>
      </w:r>
      <w:proofErr w:type="gramEnd"/>
      <w:r w:rsidR="00FD18A4">
        <w:rPr>
          <w:rFonts w:asciiTheme="minorEastAsia" w:hAnsiTheme="minorEastAsia" w:cs="Arial" w:hint="eastAsia"/>
          <w:color w:val="000000"/>
          <w:szCs w:val="24"/>
        </w:rPr>
        <w:t>，縱貫系統是講到了整體存在界的存有論哲學，另</w:t>
      </w:r>
      <w:proofErr w:type="gramStart"/>
      <w:r w:rsidR="00FD18A4">
        <w:rPr>
          <w:rFonts w:asciiTheme="minorEastAsia" w:hAnsiTheme="minorEastAsia" w:cs="Arial" w:hint="eastAsia"/>
          <w:color w:val="000000"/>
          <w:szCs w:val="24"/>
        </w:rPr>
        <w:t>有橫攝系統</w:t>
      </w:r>
      <w:proofErr w:type="gramEnd"/>
      <w:r w:rsidR="00FD18A4">
        <w:rPr>
          <w:rFonts w:asciiTheme="minorEastAsia" w:hAnsiTheme="minorEastAsia" w:cs="Arial" w:hint="eastAsia"/>
          <w:color w:val="000000"/>
          <w:szCs w:val="24"/>
        </w:rPr>
        <w:t>，則是講知識論的，縱貫系統中卻有</w:t>
      </w:r>
      <w:proofErr w:type="gramStart"/>
      <w:r w:rsidR="00FD18A4">
        <w:rPr>
          <w:rFonts w:asciiTheme="minorEastAsia" w:hAnsiTheme="minorEastAsia" w:cs="Arial" w:hint="eastAsia"/>
          <w:color w:val="000000"/>
          <w:szCs w:val="24"/>
        </w:rPr>
        <w:t>縱講與橫講</w:t>
      </w:r>
      <w:proofErr w:type="gramEnd"/>
      <w:r w:rsidR="00FD18A4">
        <w:rPr>
          <w:rFonts w:asciiTheme="minorEastAsia" w:hAnsiTheme="minorEastAsia" w:cs="Arial" w:hint="eastAsia"/>
          <w:color w:val="000000"/>
          <w:szCs w:val="24"/>
        </w:rPr>
        <w:t>之別，這就是</w:t>
      </w:r>
      <w:proofErr w:type="gramStart"/>
      <w:r w:rsidR="00FD18A4">
        <w:rPr>
          <w:rFonts w:asciiTheme="minorEastAsia" w:hAnsiTheme="minorEastAsia" w:cs="Arial" w:hint="eastAsia"/>
          <w:color w:val="000000"/>
          <w:szCs w:val="24"/>
        </w:rPr>
        <w:t>儒與道佛</w:t>
      </w:r>
      <w:proofErr w:type="gramEnd"/>
      <w:r w:rsidR="00FD18A4">
        <w:rPr>
          <w:rFonts w:asciiTheme="minorEastAsia" w:hAnsiTheme="minorEastAsia" w:cs="Arial" w:hint="eastAsia"/>
          <w:color w:val="000000"/>
          <w:szCs w:val="24"/>
        </w:rPr>
        <w:t>之別異，這就要由工夫來說。其實，是由工夫來</w:t>
      </w:r>
      <w:proofErr w:type="gramStart"/>
      <w:r w:rsidR="00FD18A4">
        <w:rPr>
          <w:rFonts w:asciiTheme="minorEastAsia" w:hAnsiTheme="minorEastAsia" w:cs="Arial" w:hint="eastAsia"/>
          <w:color w:val="000000"/>
          <w:szCs w:val="24"/>
        </w:rPr>
        <w:t>收管形上學</w:t>
      </w:r>
      <w:proofErr w:type="gramEnd"/>
      <w:r w:rsidR="00FD18A4">
        <w:rPr>
          <w:rFonts w:asciiTheme="minorEastAsia" w:hAnsiTheme="minorEastAsia" w:cs="Arial" w:hint="eastAsia"/>
          <w:color w:val="000000"/>
          <w:szCs w:val="24"/>
        </w:rPr>
        <w:t>，形上學意旨已被決定為只有道德意志為能</w:t>
      </w:r>
      <w:proofErr w:type="gramStart"/>
      <w:r w:rsidR="00FD18A4">
        <w:rPr>
          <w:rFonts w:asciiTheme="minorEastAsia" w:hAnsiTheme="minorEastAsia" w:cs="Arial" w:hint="eastAsia"/>
          <w:color w:val="000000"/>
          <w:szCs w:val="24"/>
        </w:rPr>
        <w:t>創生萬</w:t>
      </w:r>
      <w:proofErr w:type="gramEnd"/>
      <w:r w:rsidR="00FD18A4">
        <w:rPr>
          <w:rFonts w:asciiTheme="minorEastAsia" w:hAnsiTheme="minorEastAsia" w:cs="Arial" w:hint="eastAsia"/>
          <w:color w:val="000000"/>
          <w:szCs w:val="24"/>
        </w:rPr>
        <w:t>法，</w:t>
      </w:r>
      <w:proofErr w:type="gramStart"/>
      <w:r w:rsidR="00FD18A4">
        <w:rPr>
          <w:rFonts w:asciiTheme="minorEastAsia" w:hAnsiTheme="minorEastAsia" w:cs="Arial" w:hint="eastAsia"/>
          <w:color w:val="000000"/>
          <w:szCs w:val="24"/>
        </w:rPr>
        <w:t>道佛之創生萬</w:t>
      </w:r>
      <w:proofErr w:type="gramEnd"/>
      <w:r w:rsidR="00FD18A4">
        <w:rPr>
          <w:rFonts w:asciiTheme="minorEastAsia" w:hAnsiTheme="minorEastAsia" w:cs="Arial" w:hint="eastAsia"/>
          <w:color w:val="000000"/>
          <w:szCs w:val="24"/>
        </w:rPr>
        <w:t>法的路數牟先生盡</w:t>
      </w:r>
      <w:r w:rsidR="00771EFA">
        <w:rPr>
          <w:rFonts w:asciiTheme="minorEastAsia" w:hAnsiTheme="minorEastAsia" w:cs="Arial" w:hint="eastAsia"/>
          <w:color w:val="000000"/>
          <w:szCs w:val="24"/>
        </w:rPr>
        <w:t>皆</w:t>
      </w:r>
      <w:r w:rsidR="00FD18A4">
        <w:rPr>
          <w:rFonts w:asciiTheme="minorEastAsia" w:hAnsiTheme="minorEastAsia" w:cs="Arial" w:hint="eastAsia"/>
          <w:color w:val="000000"/>
          <w:szCs w:val="24"/>
        </w:rPr>
        <w:t>不取，</w:t>
      </w:r>
      <w:proofErr w:type="gramStart"/>
      <w:r w:rsidR="00771EFA">
        <w:rPr>
          <w:rFonts w:asciiTheme="minorEastAsia" w:hAnsiTheme="minorEastAsia" w:cs="Arial" w:hint="eastAsia"/>
          <w:color w:val="000000"/>
          <w:szCs w:val="24"/>
        </w:rPr>
        <w:t>但道佛之</w:t>
      </w:r>
      <w:proofErr w:type="gramEnd"/>
      <w:r w:rsidR="00771EFA">
        <w:rPr>
          <w:rFonts w:asciiTheme="minorEastAsia" w:hAnsiTheme="minorEastAsia" w:cs="Arial" w:hint="eastAsia"/>
          <w:color w:val="000000"/>
          <w:szCs w:val="24"/>
        </w:rPr>
        <w:t>有形上學的宗旨牟先生又決不放棄，故而</w:t>
      </w:r>
      <w:proofErr w:type="gramStart"/>
      <w:r w:rsidR="00771EFA">
        <w:rPr>
          <w:rFonts w:asciiTheme="minorEastAsia" w:hAnsiTheme="minorEastAsia" w:cs="Arial" w:hint="eastAsia"/>
          <w:color w:val="000000"/>
          <w:szCs w:val="24"/>
        </w:rPr>
        <w:t>由道佛之</w:t>
      </w:r>
      <w:proofErr w:type="gramEnd"/>
      <w:r w:rsidR="00771EFA">
        <w:rPr>
          <w:rFonts w:asciiTheme="minorEastAsia" w:hAnsiTheme="minorEastAsia" w:cs="Arial" w:hint="eastAsia"/>
          <w:color w:val="000000"/>
          <w:szCs w:val="24"/>
        </w:rPr>
        <w:t>工夫論</w:t>
      </w:r>
      <w:proofErr w:type="gramStart"/>
      <w:r w:rsidR="00771EFA">
        <w:rPr>
          <w:rFonts w:asciiTheme="minorEastAsia" w:hAnsiTheme="minorEastAsia" w:cs="Arial" w:hint="eastAsia"/>
          <w:color w:val="000000"/>
          <w:szCs w:val="24"/>
        </w:rPr>
        <w:t>來說及形</w:t>
      </w:r>
      <w:proofErr w:type="gramEnd"/>
      <w:r w:rsidR="00771EFA">
        <w:rPr>
          <w:rFonts w:asciiTheme="minorEastAsia" w:hAnsiTheme="minorEastAsia" w:cs="Arial" w:hint="eastAsia"/>
          <w:color w:val="000000"/>
          <w:szCs w:val="24"/>
        </w:rPr>
        <w:t>上學，由工夫以對待萬物、以保住萬法、以實現萬法來說道佛的形上學，</w:t>
      </w:r>
      <w:r w:rsidR="00C831DA">
        <w:rPr>
          <w:rFonts w:asciiTheme="minorEastAsia" w:hAnsiTheme="minorEastAsia" w:cs="Arial" w:hint="eastAsia"/>
          <w:color w:val="000000"/>
          <w:szCs w:val="24"/>
        </w:rPr>
        <w:t>形上學是說到了，最終一點</w:t>
      </w:r>
      <w:proofErr w:type="gramStart"/>
      <w:r w:rsidR="00C831DA">
        <w:rPr>
          <w:rFonts w:asciiTheme="minorEastAsia" w:hAnsiTheme="minorEastAsia" w:cs="Arial" w:hint="eastAsia"/>
          <w:color w:val="000000"/>
          <w:szCs w:val="24"/>
        </w:rPr>
        <w:t>創生萬</w:t>
      </w:r>
      <w:proofErr w:type="gramEnd"/>
      <w:r w:rsidR="00C831DA">
        <w:rPr>
          <w:rFonts w:asciiTheme="minorEastAsia" w:hAnsiTheme="minorEastAsia" w:cs="Arial" w:hint="eastAsia"/>
          <w:color w:val="000000"/>
          <w:szCs w:val="24"/>
        </w:rPr>
        <w:t>法的功能卻得不到，只有儒學能得之，且不能</w:t>
      </w:r>
      <w:proofErr w:type="gramStart"/>
      <w:r w:rsidR="00C831DA">
        <w:rPr>
          <w:rFonts w:asciiTheme="minorEastAsia" w:hAnsiTheme="minorEastAsia" w:cs="Arial" w:hint="eastAsia"/>
          <w:color w:val="000000"/>
          <w:szCs w:val="24"/>
        </w:rPr>
        <w:t>是宣說</w:t>
      </w:r>
      <w:proofErr w:type="gramEnd"/>
      <w:r w:rsidR="00C831DA">
        <w:rPr>
          <w:rFonts w:asciiTheme="minorEastAsia" w:hAnsiTheme="minorEastAsia" w:cs="Arial" w:hint="eastAsia"/>
          <w:color w:val="000000"/>
          <w:szCs w:val="24"/>
        </w:rPr>
        <w:t>創造的上帝，因為</w:t>
      </w:r>
      <w:r w:rsidR="002E45D5">
        <w:rPr>
          <w:rFonts w:asciiTheme="minorEastAsia" w:hAnsiTheme="minorEastAsia" w:cs="Arial" w:hint="eastAsia"/>
          <w:color w:val="000000"/>
          <w:szCs w:val="24"/>
        </w:rPr>
        <w:t>上帝是道德意識的位格化，位格化是多餘</w:t>
      </w:r>
      <w:proofErr w:type="gramStart"/>
      <w:r w:rsidR="002E45D5">
        <w:rPr>
          <w:rFonts w:asciiTheme="minorEastAsia" w:hAnsiTheme="minorEastAsia" w:cs="Arial" w:hint="eastAsia"/>
          <w:color w:val="000000"/>
          <w:szCs w:val="24"/>
        </w:rPr>
        <w:t>的情識構想</w:t>
      </w:r>
      <w:proofErr w:type="gramEnd"/>
      <w:r w:rsidR="002E45D5">
        <w:rPr>
          <w:rFonts w:asciiTheme="minorEastAsia" w:hAnsiTheme="minorEastAsia" w:cs="Arial" w:hint="eastAsia"/>
          <w:color w:val="000000"/>
          <w:szCs w:val="24"/>
        </w:rPr>
        <w:t>，所以就只有道德意識當得之了。</w:t>
      </w:r>
      <w:r w:rsidR="00544753">
        <w:rPr>
          <w:rFonts w:asciiTheme="minorEastAsia" w:hAnsiTheme="minorEastAsia" w:cs="Arial" w:hint="eastAsia"/>
          <w:color w:val="000000"/>
          <w:szCs w:val="24"/>
        </w:rPr>
        <w:t>這就是牟先生這一講的整個思維，我們還是細細來看，參見：</w:t>
      </w:r>
    </w:p>
    <w:p w:rsidR="00FD18A4" w:rsidRDefault="00FD18A4" w:rsidP="00EB2FFA">
      <w:pPr>
        <w:tabs>
          <w:tab w:val="left" w:pos="3465"/>
        </w:tabs>
        <w:ind w:leftChars="300" w:left="720"/>
        <w:rPr>
          <w:rFonts w:asciiTheme="minorEastAsia" w:hAnsiTheme="minorEastAsia" w:cs="Arial"/>
          <w:color w:val="000000"/>
          <w:szCs w:val="24"/>
        </w:rPr>
      </w:pPr>
    </w:p>
    <w:p w:rsidR="00A05FA4" w:rsidRDefault="00A05FA4" w:rsidP="00EB2FFA">
      <w:pPr>
        <w:tabs>
          <w:tab w:val="left" w:pos="3465"/>
        </w:tabs>
        <w:ind w:leftChars="300" w:left="720"/>
        <w:rPr>
          <w:rFonts w:asciiTheme="minorEastAsia" w:hAnsiTheme="minorEastAsia" w:cs="Arial"/>
          <w:color w:val="000000"/>
          <w:szCs w:val="24"/>
        </w:rPr>
      </w:pPr>
      <w:r w:rsidRPr="009421DB">
        <w:rPr>
          <w:rFonts w:ascii="標楷體" w:eastAsia="標楷體" w:hAnsi="標楷體" w:cs="Arial"/>
          <w:color w:val="000000"/>
          <w:szCs w:val="24"/>
        </w:rPr>
        <w:t>道家要達到它所嚮往的無為、自然的境界，或是莊子之逍遙無待的境界，需要通過怎樣的實踐工夫？</w:t>
      </w:r>
      <w:r w:rsidR="00544753" w:rsidRPr="009421DB">
        <w:rPr>
          <w:rFonts w:ascii="標楷體" w:eastAsia="標楷體" w:hAnsi="標楷體" w:cs="Arial" w:hint="eastAsia"/>
          <w:color w:val="000000"/>
          <w:szCs w:val="24"/>
        </w:rPr>
        <w:t>譬</w:t>
      </w:r>
      <w:r w:rsidRPr="009421DB">
        <w:rPr>
          <w:rFonts w:ascii="標楷體" w:eastAsia="標楷體" w:hAnsi="標楷體" w:cs="Arial"/>
          <w:color w:val="000000"/>
          <w:szCs w:val="24"/>
        </w:rPr>
        <w:t>如孔子講「下學而上達」，實踐「仁」道；孟子講「</w:t>
      </w:r>
      <w:proofErr w:type="gramStart"/>
      <w:r w:rsidRPr="009421DB">
        <w:rPr>
          <w:rFonts w:ascii="標楷體" w:eastAsia="標楷體" w:hAnsi="標楷體" w:cs="Arial"/>
          <w:color w:val="000000"/>
          <w:szCs w:val="24"/>
        </w:rPr>
        <w:t>擴而充</w:t>
      </w:r>
      <w:proofErr w:type="gramEnd"/>
      <w:r w:rsidRPr="009421DB">
        <w:rPr>
          <w:rFonts w:ascii="標楷體" w:eastAsia="標楷體" w:hAnsi="標楷體" w:cs="Arial"/>
          <w:color w:val="000000"/>
          <w:szCs w:val="24"/>
        </w:rPr>
        <w:t>之」；大學中庸則</w:t>
      </w:r>
      <w:proofErr w:type="gramStart"/>
      <w:r w:rsidRPr="009421DB">
        <w:rPr>
          <w:rFonts w:ascii="標楷體" w:eastAsia="標楷體" w:hAnsi="標楷體" w:cs="Arial"/>
          <w:color w:val="000000"/>
          <w:szCs w:val="24"/>
        </w:rPr>
        <w:t>講慎獨</w:t>
      </w:r>
      <w:proofErr w:type="gramEnd"/>
      <w:r w:rsidRPr="009421DB">
        <w:rPr>
          <w:rFonts w:ascii="標楷體" w:eastAsia="標楷體" w:hAnsi="標楷體" w:cs="Arial"/>
          <w:color w:val="000000"/>
          <w:szCs w:val="24"/>
        </w:rPr>
        <w:t>；這些是儒家的道德實踐的工夫。</w:t>
      </w:r>
      <w:r w:rsidRPr="00B675F6">
        <w:rPr>
          <w:rFonts w:ascii="標楷體" w:eastAsia="標楷體" w:hAnsi="標楷體" w:cs="Arial"/>
          <w:color w:val="000000"/>
          <w:szCs w:val="24"/>
          <w:u w:val="single"/>
        </w:rPr>
        <w:t>道家</w:t>
      </w:r>
      <w:proofErr w:type="gramStart"/>
      <w:r w:rsidRPr="00B675F6">
        <w:rPr>
          <w:rFonts w:ascii="標楷體" w:eastAsia="標楷體" w:hAnsi="標楷體" w:cs="Arial"/>
          <w:color w:val="000000"/>
          <w:szCs w:val="24"/>
          <w:u w:val="single"/>
        </w:rPr>
        <w:t>的入路不是</w:t>
      </w:r>
      <w:proofErr w:type="gramEnd"/>
      <w:r w:rsidRPr="00B675F6">
        <w:rPr>
          <w:rFonts w:ascii="標楷體" w:eastAsia="標楷體" w:hAnsi="標楷體" w:cs="Arial"/>
          <w:color w:val="000000"/>
          <w:szCs w:val="24"/>
          <w:u w:val="single"/>
        </w:rPr>
        <w:t>道德意識的，因此工夫與儒家不同，但仍有修道的工夫。能了解道家的工夫，就能更真切地把握上次所作的客觀、形式的了解。客觀的、形式的</w:t>
      </w:r>
      <w:proofErr w:type="gramStart"/>
      <w:r w:rsidRPr="00B675F6">
        <w:rPr>
          <w:rFonts w:ascii="標楷體" w:eastAsia="標楷體" w:hAnsi="標楷體" w:cs="Arial"/>
          <w:color w:val="000000"/>
          <w:szCs w:val="24"/>
          <w:u w:val="single"/>
        </w:rPr>
        <w:t>了解是綱</w:t>
      </w:r>
      <w:proofErr w:type="gramEnd"/>
      <w:r w:rsidRPr="00B675F6">
        <w:rPr>
          <w:rFonts w:ascii="標楷體" w:eastAsia="標楷體" w:hAnsi="標楷體" w:cs="Arial"/>
          <w:color w:val="000000"/>
          <w:szCs w:val="24"/>
          <w:u w:val="single"/>
        </w:rPr>
        <w:t>、是經、</w:t>
      </w:r>
      <w:proofErr w:type="gramStart"/>
      <w:r w:rsidRPr="00B675F6">
        <w:rPr>
          <w:rFonts w:ascii="標楷體" w:eastAsia="標楷體" w:hAnsi="標楷體" w:cs="Arial"/>
          <w:color w:val="000000"/>
          <w:szCs w:val="24"/>
          <w:u w:val="single"/>
        </w:rPr>
        <w:t>是縱線</w:t>
      </w:r>
      <w:proofErr w:type="gramEnd"/>
      <w:r w:rsidRPr="00B675F6">
        <w:rPr>
          <w:rFonts w:ascii="標楷體" w:eastAsia="標楷體" w:hAnsi="標楷體" w:cs="Arial"/>
          <w:color w:val="000000"/>
          <w:szCs w:val="24"/>
          <w:u w:val="single"/>
        </w:rPr>
        <w:t>；對工夫的了解是維、是緯、是橫線</w:t>
      </w:r>
      <w:r w:rsidRPr="009421DB">
        <w:rPr>
          <w:rFonts w:ascii="標楷體" w:eastAsia="標楷體" w:hAnsi="標楷體" w:cs="Arial"/>
          <w:color w:val="000000"/>
          <w:szCs w:val="24"/>
        </w:rPr>
        <w:t>。經緯會合就可以把握住道家玄理之性格。中國</w:t>
      </w:r>
      <w:proofErr w:type="gramStart"/>
      <w:r w:rsidRPr="009421DB">
        <w:rPr>
          <w:rFonts w:ascii="標楷體" w:eastAsia="標楷體" w:hAnsi="標楷體" w:cs="Arial"/>
          <w:color w:val="000000"/>
          <w:szCs w:val="24"/>
        </w:rPr>
        <w:t>儒</w:t>
      </w:r>
      <w:proofErr w:type="gramEnd"/>
      <w:r w:rsidRPr="009421DB">
        <w:rPr>
          <w:rFonts w:ascii="標楷體" w:eastAsia="標楷體" w:hAnsi="標楷體" w:cs="Arial"/>
          <w:color w:val="000000"/>
          <w:szCs w:val="24"/>
        </w:rPr>
        <w:t>釋道三教都很重工夫，古人的學問不像西方人用思辨的（speculative）、</w:t>
      </w:r>
      <w:proofErr w:type="gramStart"/>
      <w:r w:rsidRPr="009421DB">
        <w:rPr>
          <w:rFonts w:ascii="標楷體" w:eastAsia="標楷體" w:hAnsi="標楷體" w:cs="Arial"/>
          <w:color w:val="000000"/>
          <w:szCs w:val="24"/>
        </w:rPr>
        <w:t>知解的</w:t>
      </w:r>
      <w:proofErr w:type="gramEnd"/>
      <w:r w:rsidRPr="009421DB">
        <w:rPr>
          <w:rFonts w:ascii="標楷體" w:eastAsia="標楷體" w:hAnsi="標楷體" w:cs="Arial"/>
          <w:color w:val="000000"/>
          <w:szCs w:val="24"/>
        </w:rPr>
        <w:t>（theoretical）方式，而都由工夫實踐</w:t>
      </w:r>
      <w:proofErr w:type="gramStart"/>
      <w:r w:rsidRPr="009421DB">
        <w:rPr>
          <w:rFonts w:ascii="標楷體" w:eastAsia="標楷體" w:hAnsi="標楷體" w:cs="Arial"/>
          <w:color w:val="000000"/>
          <w:szCs w:val="24"/>
        </w:rPr>
        <w:t>的緯上著手</w:t>
      </w:r>
      <w:proofErr w:type="gramEnd"/>
      <w:r w:rsidRPr="009421DB">
        <w:rPr>
          <w:rFonts w:ascii="標楷體" w:eastAsia="標楷體" w:hAnsi="標楷體" w:cs="Arial"/>
          <w:color w:val="000000"/>
          <w:szCs w:val="24"/>
        </w:rPr>
        <w:t>，由此呈現出一些觀念。後人就先對所呈現出的觀念作客觀的了解，反而常</w:t>
      </w:r>
      <w:proofErr w:type="gramStart"/>
      <w:r w:rsidRPr="009421DB">
        <w:rPr>
          <w:rFonts w:ascii="標楷體" w:eastAsia="標楷體" w:hAnsi="標楷體" w:cs="Arial"/>
          <w:color w:val="000000"/>
          <w:szCs w:val="24"/>
        </w:rPr>
        <w:t>把緯忘</w:t>
      </w:r>
      <w:proofErr w:type="gramEnd"/>
      <w:r w:rsidRPr="009421DB">
        <w:rPr>
          <w:rFonts w:ascii="標楷體" w:eastAsia="標楷體" w:hAnsi="標楷體" w:cs="Arial"/>
          <w:color w:val="000000"/>
          <w:szCs w:val="24"/>
        </w:rPr>
        <w:t>了，於是整個系統就飄蕩無著而衍生許多不相干的誤解。</w:t>
      </w:r>
      <w:r w:rsidRPr="00A03195">
        <w:rPr>
          <w:rFonts w:ascii="標楷體" w:eastAsia="標楷體" w:hAnsi="標楷體" w:cs="Arial"/>
          <w:color w:val="000000"/>
          <w:szCs w:val="24"/>
          <w:u w:val="single"/>
        </w:rPr>
        <w:t>因此當了解了經之後，還應該轉回來把握住其在工夫實踐上的根據</w:t>
      </w:r>
      <w:proofErr w:type="gramStart"/>
      <w:r w:rsidRPr="00A03195">
        <w:rPr>
          <w:rFonts w:ascii="標楷體" w:eastAsia="標楷體" w:hAnsi="標楷體" w:cs="Arial"/>
          <w:color w:val="000000"/>
          <w:szCs w:val="24"/>
          <w:u w:val="single"/>
        </w:rPr>
        <w:t>──</w:t>
      </w:r>
      <w:proofErr w:type="gramEnd"/>
      <w:r w:rsidRPr="00A03195">
        <w:rPr>
          <w:rFonts w:ascii="標楷體" w:eastAsia="標楷體" w:hAnsi="標楷體" w:cs="Arial"/>
          <w:color w:val="000000"/>
          <w:szCs w:val="24"/>
          <w:u w:val="single"/>
        </w:rPr>
        <w:t>緯</w:t>
      </w:r>
      <w:proofErr w:type="gramStart"/>
      <w:r w:rsidRPr="00A03195">
        <w:rPr>
          <w:rFonts w:ascii="標楷體" w:eastAsia="標楷體" w:hAnsi="標楷體" w:cs="Arial"/>
          <w:color w:val="000000"/>
          <w:szCs w:val="24"/>
          <w:u w:val="single"/>
        </w:rPr>
        <w:t>──</w:t>
      </w:r>
      <w:proofErr w:type="gramEnd"/>
      <w:r w:rsidRPr="00A03195">
        <w:rPr>
          <w:rFonts w:ascii="標楷體" w:eastAsia="標楷體" w:hAnsi="標楷體" w:cs="Arial"/>
          <w:color w:val="000000"/>
          <w:szCs w:val="24"/>
          <w:u w:val="single"/>
        </w:rPr>
        <w:t>才行</w:t>
      </w:r>
      <w:r w:rsidRPr="00A03195">
        <w:rPr>
          <w:rFonts w:asciiTheme="minorEastAsia" w:hAnsiTheme="minorEastAsia" w:cs="Arial"/>
          <w:color w:val="000000"/>
          <w:szCs w:val="24"/>
          <w:u w:val="single"/>
        </w:rPr>
        <w:t>。</w:t>
      </w:r>
      <w:r>
        <w:rPr>
          <w:rStyle w:val="ad"/>
          <w:rFonts w:asciiTheme="minorEastAsia" w:hAnsiTheme="minorEastAsia" w:cs="Arial"/>
          <w:color w:val="000000"/>
          <w:szCs w:val="24"/>
        </w:rPr>
        <w:footnoteReference w:id="35"/>
      </w:r>
    </w:p>
    <w:p w:rsidR="002E45D5" w:rsidRDefault="002E45D5" w:rsidP="00EB2FFA">
      <w:pPr>
        <w:tabs>
          <w:tab w:val="left" w:pos="3465"/>
        </w:tabs>
        <w:ind w:leftChars="300" w:left="720"/>
        <w:rPr>
          <w:rFonts w:asciiTheme="minorEastAsia" w:hAnsiTheme="minorEastAsia" w:cs="Arial"/>
          <w:color w:val="000000"/>
          <w:szCs w:val="24"/>
        </w:rPr>
      </w:pPr>
    </w:p>
    <w:p w:rsidR="00544753" w:rsidRDefault="002E45D5" w:rsidP="00544753">
      <w:pPr>
        <w:tabs>
          <w:tab w:val="left" w:pos="3465"/>
        </w:tabs>
        <w:rPr>
          <w:rFonts w:asciiTheme="minorEastAsia" w:hAnsiTheme="minorEastAsia" w:cs="Arial"/>
          <w:color w:val="000000"/>
          <w:szCs w:val="24"/>
        </w:rPr>
      </w:pPr>
      <w:r>
        <w:rPr>
          <w:rFonts w:asciiTheme="minorEastAsia" w:hAnsiTheme="minorEastAsia" w:cs="Arial" w:hint="eastAsia"/>
          <w:color w:val="000000"/>
          <w:szCs w:val="24"/>
        </w:rPr>
        <w:lastRenderedPageBreak/>
        <w:t xml:space="preserve">    </w:t>
      </w:r>
      <w:r w:rsidR="00544753">
        <w:rPr>
          <w:rFonts w:asciiTheme="minorEastAsia" w:hAnsiTheme="minorEastAsia" w:cs="Arial" w:hint="eastAsia"/>
          <w:color w:val="000000"/>
          <w:szCs w:val="24"/>
        </w:rPr>
        <w:t>這一段講話中提了經緯的概念，經緯</w:t>
      </w:r>
      <w:proofErr w:type="gramStart"/>
      <w:r w:rsidR="00544753">
        <w:rPr>
          <w:rFonts w:asciiTheme="minorEastAsia" w:hAnsiTheme="minorEastAsia" w:cs="Arial" w:hint="eastAsia"/>
          <w:color w:val="000000"/>
          <w:szCs w:val="24"/>
        </w:rPr>
        <w:t>也就是綱維也就是</w:t>
      </w:r>
      <w:proofErr w:type="gramEnd"/>
      <w:r w:rsidR="00544753">
        <w:rPr>
          <w:rFonts w:asciiTheme="minorEastAsia" w:hAnsiTheme="minorEastAsia" w:cs="Arial" w:hint="eastAsia"/>
          <w:color w:val="000000"/>
          <w:szCs w:val="24"/>
        </w:rPr>
        <w:t>縱橫，道家</w:t>
      </w:r>
      <w:proofErr w:type="gramStart"/>
      <w:r w:rsidR="00544753">
        <w:rPr>
          <w:rFonts w:asciiTheme="minorEastAsia" w:hAnsiTheme="minorEastAsia" w:cs="Arial" w:hint="eastAsia"/>
          <w:color w:val="000000"/>
          <w:szCs w:val="24"/>
        </w:rPr>
        <w:t>的緯是講</w:t>
      </w:r>
      <w:proofErr w:type="gramEnd"/>
      <w:r w:rsidR="00544753">
        <w:rPr>
          <w:rFonts w:asciiTheme="minorEastAsia" w:hAnsiTheme="minorEastAsia" w:cs="Arial" w:hint="eastAsia"/>
          <w:color w:val="000000"/>
          <w:szCs w:val="24"/>
        </w:rPr>
        <w:t>到了境界，而境界，儒家也是講得到的，只道家講得更好，似乎，道家幫儒家講好了境界。於是道家講的境界就是儒家講的境界，</w:t>
      </w:r>
      <w:r>
        <w:rPr>
          <w:rFonts w:asciiTheme="minorEastAsia" w:hAnsiTheme="minorEastAsia" w:cs="Arial" w:hint="eastAsia"/>
          <w:color w:val="000000"/>
          <w:szCs w:val="24"/>
        </w:rPr>
        <w:t>只</w:t>
      </w:r>
      <w:r w:rsidR="00544753">
        <w:rPr>
          <w:rFonts w:asciiTheme="minorEastAsia" w:hAnsiTheme="minorEastAsia" w:cs="Arial" w:hint="eastAsia"/>
          <w:color w:val="000000"/>
          <w:szCs w:val="24"/>
        </w:rPr>
        <w:t>儒家</w:t>
      </w:r>
      <w:proofErr w:type="gramStart"/>
      <w:r w:rsidR="00544753">
        <w:rPr>
          <w:rFonts w:asciiTheme="minorEastAsia" w:hAnsiTheme="minorEastAsia" w:cs="Arial" w:hint="eastAsia"/>
          <w:color w:val="000000"/>
          <w:szCs w:val="24"/>
        </w:rPr>
        <w:t>還說了經</w:t>
      </w:r>
      <w:proofErr w:type="gramEnd"/>
      <w:r>
        <w:rPr>
          <w:rFonts w:asciiTheme="minorEastAsia" w:hAnsiTheme="minorEastAsia" w:cs="Arial" w:hint="eastAsia"/>
          <w:color w:val="000000"/>
          <w:szCs w:val="24"/>
        </w:rPr>
        <w:t>，</w:t>
      </w:r>
      <w:r w:rsidR="00544753">
        <w:rPr>
          <w:rFonts w:asciiTheme="minorEastAsia" w:hAnsiTheme="minorEastAsia" w:cs="Arial" w:hint="eastAsia"/>
          <w:color w:val="000000"/>
          <w:szCs w:val="24"/>
        </w:rPr>
        <w:t>也就是縱貫</w:t>
      </w:r>
      <w:r>
        <w:rPr>
          <w:rFonts w:asciiTheme="minorEastAsia" w:hAnsiTheme="minorEastAsia" w:cs="Arial" w:hint="eastAsia"/>
          <w:color w:val="000000"/>
          <w:szCs w:val="24"/>
        </w:rPr>
        <w:t>，</w:t>
      </w:r>
      <w:r w:rsidR="00544753">
        <w:rPr>
          <w:rFonts w:asciiTheme="minorEastAsia" w:hAnsiTheme="minorEastAsia" w:cs="Arial" w:hint="eastAsia"/>
          <w:color w:val="000000"/>
          <w:szCs w:val="24"/>
        </w:rPr>
        <w:t>也就是實</w:t>
      </w:r>
      <w:proofErr w:type="gramStart"/>
      <w:r w:rsidR="00544753">
        <w:rPr>
          <w:rFonts w:asciiTheme="minorEastAsia" w:hAnsiTheme="minorEastAsia" w:cs="Arial" w:hint="eastAsia"/>
          <w:color w:val="000000"/>
          <w:szCs w:val="24"/>
        </w:rPr>
        <w:t>有創生的</w:t>
      </w:r>
      <w:proofErr w:type="gramEnd"/>
      <w:r w:rsidR="00544753">
        <w:rPr>
          <w:rFonts w:asciiTheme="minorEastAsia" w:hAnsiTheme="minorEastAsia" w:cs="Arial" w:hint="eastAsia"/>
          <w:color w:val="000000"/>
          <w:szCs w:val="24"/>
        </w:rPr>
        <w:t>問題。而實</w:t>
      </w:r>
      <w:proofErr w:type="gramStart"/>
      <w:r w:rsidR="00544753">
        <w:rPr>
          <w:rFonts w:asciiTheme="minorEastAsia" w:hAnsiTheme="minorEastAsia" w:cs="Arial" w:hint="eastAsia"/>
          <w:color w:val="000000"/>
          <w:szCs w:val="24"/>
        </w:rPr>
        <w:t>有創生的</w:t>
      </w:r>
      <w:proofErr w:type="gramEnd"/>
      <w:r w:rsidR="00544753">
        <w:rPr>
          <w:rFonts w:asciiTheme="minorEastAsia" w:hAnsiTheme="minorEastAsia" w:cs="Arial" w:hint="eastAsia"/>
          <w:color w:val="000000"/>
          <w:szCs w:val="24"/>
        </w:rPr>
        <w:t>問題只能是依儒家的講法講，道家即沒有這一層。</w:t>
      </w:r>
    </w:p>
    <w:p w:rsidR="00544753" w:rsidRDefault="00544753" w:rsidP="00544753">
      <w:pPr>
        <w:tabs>
          <w:tab w:val="left" w:pos="3465"/>
        </w:tabs>
        <w:rPr>
          <w:rFonts w:asciiTheme="minorEastAsia" w:hAnsiTheme="minorEastAsia" w:cs="Arial"/>
          <w:color w:val="000000"/>
          <w:szCs w:val="24"/>
        </w:rPr>
      </w:pPr>
    </w:p>
    <w:p w:rsidR="00A05FA4" w:rsidRDefault="000F20FE" w:rsidP="00544753">
      <w:pPr>
        <w:tabs>
          <w:tab w:val="left" w:pos="3465"/>
        </w:tabs>
        <w:rPr>
          <w:rFonts w:asciiTheme="minorEastAsia" w:hAnsiTheme="minorEastAsia" w:cs="Arial"/>
          <w:color w:val="000000"/>
          <w:szCs w:val="24"/>
        </w:rPr>
      </w:pPr>
      <w:r>
        <w:rPr>
          <w:rFonts w:asciiTheme="minorEastAsia" w:hAnsiTheme="minorEastAsia" w:cs="Arial" w:hint="eastAsia"/>
          <w:color w:val="000000"/>
          <w:szCs w:val="24"/>
        </w:rPr>
        <w:t xml:space="preserve">　　</w:t>
      </w:r>
      <w:r w:rsidR="00544753">
        <w:rPr>
          <w:rFonts w:asciiTheme="minorEastAsia" w:hAnsiTheme="minorEastAsia" w:cs="Arial" w:hint="eastAsia"/>
          <w:color w:val="000000"/>
          <w:szCs w:val="24"/>
        </w:rPr>
        <w:t>然而，沒有經</w:t>
      </w:r>
      <w:r w:rsidR="002E45D5">
        <w:rPr>
          <w:rFonts w:asciiTheme="minorEastAsia" w:hAnsiTheme="minorEastAsia" w:cs="Arial" w:hint="eastAsia"/>
          <w:color w:val="000000"/>
          <w:szCs w:val="24"/>
        </w:rPr>
        <w:t>，</w:t>
      </w:r>
      <w:r w:rsidR="00544753">
        <w:rPr>
          <w:rFonts w:asciiTheme="minorEastAsia" w:hAnsiTheme="minorEastAsia" w:cs="Arial" w:hint="eastAsia"/>
          <w:color w:val="000000"/>
          <w:szCs w:val="24"/>
        </w:rPr>
        <w:t>沒有縱</w:t>
      </w:r>
      <w:r w:rsidR="002E45D5">
        <w:rPr>
          <w:rFonts w:asciiTheme="minorEastAsia" w:hAnsiTheme="minorEastAsia" w:cs="Arial" w:hint="eastAsia"/>
          <w:color w:val="000000"/>
          <w:szCs w:val="24"/>
        </w:rPr>
        <w:t>，</w:t>
      </w:r>
      <w:r w:rsidR="00544753">
        <w:rPr>
          <w:rFonts w:asciiTheme="minorEastAsia" w:hAnsiTheme="minorEastAsia" w:cs="Arial" w:hint="eastAsia"/>
          <w:color w:val="000000"/>
          <w:szCs w:val="24"/>
        </w:rPr>
        <w:t>沒有客觀的形式</w:t>
      </w:r>
      <w:r w:rsidR="002E45D5">
        <w:rPr>
          <w:rFonts w:asciiTheme="minorEastAsia" w:hAnsiTheme="minorEastAsia" w:cs="Arial" w:hint="eastAsia"/>
          <w:color w:val="000000"/>
          <w:szCs w:val="24"/>
        </w:rPr>
        <w:t>，</w:t>
      </w:r>
      <w:r w:rsidR="00544753">
        <w:rPr>
          <w:rFonts w:asciiTheme="minorEastAsia" w:hAnsiTheme="minorEastAsia" w:cs="Arial" w:hint="eastAsia"/>
          <w:color w:val="000000"/>
          <w:szCs w:val="24"/>
        </w:rPr>
        <w:t>沒有實</w:t>
      </w:r>
      <w:proofErr w:type="gramStart"/>
      <w:r w:rsidR="00544753">
        <w:rPr>
          <w:rFonts w:asciiTheme="minorEastAsia" w:hAnsiTheme="minorEastAsia" w:cs="Arial" w:hint="eastAsia"/>
          <w:color w:val="000000"/>
          <w:szCs w:val="24"/>
        </w:rPr>
        <w:t>有創生的</w:t>
      </w:r>
      <w:proofErr w:type="gramEnd"/>
      <w:r w:rsidR="00544753">
        <w:rPr>
          <w:rFonts w:asciiTheme="minorEastAsia" w:hAnsiTheme="minorEastAsia" w:cs="Arial" w:hint="eastAsia"/>
          <w:color w:val="000000"/>
          <w:szCs w:val="24"/>
        </w:rPr>
        <w:t>道家，</w:t>
      </w:r>
      <w:proofErr w:type="gramStart"/>
      <w:r w:rsidR="00544753">
        <w:rPr>
          <w:rFonts w:asciiTheme="minorEastAsia" w:hAnsiTheme="minorEastAsia" w:cs="Arial" w:hint="eastAsia"/>
          <w:color w:val="000000"/>
          <w:szCs w:val="24"/>
        </w:rPr>
        <w:t>其緯者</w:t>
      </w:r>
      <w:proofErr w:type="gramEnd"/>
      <w:r w:rsidR="00544753">
        <w:rPr>
          <w:rFonts w:asciiTheme="minorEastAsia" w:hAnsiTheme="minorEastAsia" w:cs="Arial" w:hint="eastAsia"/>
          <w:color w:val="000000"/>
          <w:szCs w:val="24"/>
        </w:rPr>
        <w:t>又如何可能有呢？牟先生不管這個問題，道家之緯也是可以幫儒家的境界講好的進路，也是於儒家有用的</w:t>
      </w:r>
      <w:proofErr w:type="gramStart"/>
      <w:r w:rsidR="00544753">
        <w:rPr>
          <w:rFonts w:asciiTheme="minorEastAsia" w:hAnsiTheme="minorEastAsia" w:cs="Arial" w:hint="eastAsia"/>
          <w:color w:val="000000"/>
          <w:szCs w:val="24"/>
        </w:rPr>
        <w:t>資糧，</w:t>
      </w:r>
      <w:proofErr w:type="gramEnd"/>
      <w:r w:rsidR="00942533">
        <w:rPr>
          <w:rFonts w:asciiTheme="minorEastAsia" w:hAnsiTheme="minorEastAsia" w:cs="Arial" w:hint="eastAsia"/>
          <w:color w:val="000000"/>
          <w:szCs w:val="24"/>
        </w:rPr>
        <w:t>道家只管把它的工夫特質的緯說好就可以了。筆者的立場是，道家有工夫，有緯，但也有經，也有實有型態的形上學立場及命題原理，唐君毅先生就是這樣明講的</w:t>
      </w:r>
      <w:r w:rsidR="002E45D5">
        <w:rPr>
          <w:rStyle w:val="ad"/>
          <w:rFonts w:asciiTheme="minorEastAsia" w:hAnsiTheme="minorEastAsia" w:cs="Arial"/>
          <w:color w:val="000000"/>
          <w:szCs w:val="24"/>
        </w:rPr>
        <w:footnoteReference w:id="36"/>
      </w:r>
      <w:r w:rsidR="00942533">
        <w:rPr>
          <w:rFonts w:asciiTheme="minorEastAsia" w:hAnsiTheme="minorEastAsia" w:cs="Arial" w:hint="eastAsia"/>
          <w:color w:val="000000"/>
          <w:szCs w:val="24"/>
        </w:rPr>
        <w:t>，道家工夫論</w:t>
      </w:r>
      <w:proofErr w:type="gramStart"/>
      <w:r w:rsidR="00942533">
        <w:rPr>
          <w:rFonts w:asciiTheme="minorEastAsia" w:hAnsiTheme="minorEastAsia" w:cs="Arial" w:hint="eastAsia"/>
          <w:color w:val="000000"/>
          <w:szCs w:val="24"/>
        </w:rPr>
        <w:t>預設著</w:t>
      </w:r>
      <w:proofErr w:type="gramEnd"/>
      <w:r w:rsidR="00942533">
        <w:rPr>
          <w:rFonts w:asciiTheme="minorEastAsia" w:hAnsiTheme="minorEastAsia" w:cs="Arial" w:hint="eastAsia"/>
          <w:color w:val="000000"/>
          <w:szCs w:val="24"/>
        </w:rPr>
        <w:t>道家形上學立場，道家形上學說明了現象世界的存在之緣由，道家絕非只有</w:t>
      </w:r>
      <w:proofErr w:type="gramStart"/>
      <w:r w:rsidR="00942533">
        <w:rPr>
          <w:rFonts w:asciiTheme="minorEastAsia" w:hAnsiTheme="minorEastAsia" w:cs="Arial" w:hint="eastAsia"/>
          <w:color w:val="000000"/>
          <w:szCs w:val="24"/>
        </w:rPr>
        <w:t>一</w:t>
      </w:r>
      <w:proofErr w:type="gramEnd"/>
      <w:r w:rsidR="00942533">
        <w:rPr>
          <w:rFonts w:asciiTheme="minorEastAsia" w:hAnsiTheme="minorEastAsia" w:cs="Arial" w:hint="eastAsia"/>
          <w:color w:val="000000"/>
          <w:szCs w:val="24"/>
        </w:rPr>
        <w:t>虛無化境的工夫所達致的境界，但是，牟先生卻</w:t>
      </w:r>
      <w:proofErr w:type="gramStart"/>
      <w:r w:rsidR="00942533">
        <w:rPr>
          <w:rFonts w:asciiTheme="minorEastAsia" w:hAnsiTheme="minorEastAsia" w:cs="Arial" w:hint="eastAsia"/>
          <w:color w:val="000000"/>
          <w:szCs w:val="24"/>
        </w:rPr>
        <w:t>一昧</w:t>
      </w:r>
      <w:proofErr w:type="gramEnd"/>
      <w:r w:rsidR="00942533">
        <w:rPr>
          <w:rFonts w:asciiTheme="minorEastAsia" w:hAnsiTheme="minorEastAsia" w:cs="Arial" w:hint="eastAsia"/>
          <w:color w:val="000000"/>
          <w:szCs w:val="24"/>
        </w:rPr>
        <w:t>只從實踐</w:t>
      </w:r>
      <w:proofErr w:type="gramStart"/>
      <w:r w:rsidR="00942533">
        <w:rPr>
          <w:rFonts w:asciiTheme="minorEastAsia" w:hAnsiTheme="minorEastAsia" w:cs="Arial" w:hint="eastAsia"/>
          <w:color w:val="000000"/>
          <w:szCs w:val="24"/>
        </w:rPr>
        <w:t>哲</w:t>
      </w:r>
      <w:proofErr w:type="gramEnd"/>
      <w:r w:rsidR="00942533">
        <w:rPr>
          <w:rFonts w:asciiTheme="minorEastAsia" w:hAnsiTheme="minorEastAsia" w:cs="Arial" w:hint="eastAsia"/>
          <w:color w:val="000000"/>
          <w:szCs w:val="24"/>
        </w:rPr>
        <w:t>學進路的工夫論來說道家，</w:t>
      </w:r>
      <w:proofErr w:type="gramStart"/>
      <w:r w:rsidR="002E45D5">
        <w:rPr>
          <w:rFonts w:asciiTheme="minorEastAsia" w:hAnsiTheme="minorEastAsia" w:cs="Arial" w:hint="eastAsia"/>
          <w:color w:val="000000"/>
          <w:szCs w:val="24"/>
        </w:rPr>
        <w:t>說到</w:t>
      </w:r>
      <w:r w:rsidR="00C32FF3">
        <w:rPr>
          <w:rFonts w:asciiTheme="minorEastAsia" w:hAnsiTheme="minorEastAsia" w:cs="Arial" w:hint="eastAsia"/>
          <w:color w:val="000000"/>
          <w:szCs w:val="24"/>
        </w:rPr>
        <w:t>工夫</w:t>
      </w:r>
      <w:proofErr w:type="gramEnd"/>
      <w:r w:rsidR="002E45D5">
        <w:rPr>
          <w:rFonts w:asciiTheme="minorEastAsia" w:hAnsiTheme="minorEastAsia" w:cs="Arial" w:hint="eastAsia"/>
          <w:color w:val="000000"/>
          <w:szCs w:val="24"/>
        </w:rPr>
        <w:t>論</w:t>
      </w:r>
      <w:r w:rsidR="00C32FF3">
        <w:rPr>
          <w:rFonts w:asciiTheme="minorEastAsia" w:hAnsiTheme="minorEastAsia" w:cs="Arial" w:hint="eastAsia"/>
          <w:color w:val="000000"/>
          <w:szCs w:val="24"/>
        </w:rPr>
        <w:t>，實際上是老莊有別，牟先生卻混同為一，參見其言：</w:t>
      </w:r>
    </w:p>
    <w:p w:rsidR="00544753" w:rsidRPr="00945605" w:rsidRDefault="00544753" w:rsidP="00544753">
      <w:pPr>
        <w:tabs>
          <w:tab w:val="left" w:pos="3465"/>
        </w:tabs>
        <w:rPr>
          <w:rFonts w:ascii="標楷體" w:eastAsia="標楷體" w:hAnsi="標楷體" w:cs="Arial"/>
          <w:color w:val="000000"/>
          <w:szCs w:val="24"/>
        </w:rPr>
      </w:pPr>
    </w:p>
    <w:p w:rsidR="00C32FF3" w:rsidRPr="00A03195" w:rsidRDefault="00A05FA4" w:rsidP="00EB2FFA">
      <w:pPr>
        <w:tabs>
          <w:tab w:val="left" w:pos="3465"/>
        </w:tabs>
        <w:ind w:leftChars="300" w:left="720"/>
        <w:rPr>
          <w:rFonts w:asciiTheme="minorEastAsia" w:hAnsiTheme="minorEastAsia" w:cs="Arial"/>
          <w:color w:val="000000"/>
          <w:szCs w:val="24"/>
          <w:u w:val="single"/>
        </w:rPr>
      </w:pPr>
      <w:r w:rsidRPr="00A03195">
        <w:rPr>
          <w:rFonts w:ascii="標楷體" w:eastAsia="標楷體" w:hAnsi="標楷體" w:cs="Arial"/>
          <w:color w:val="000000"/>
          <w:szCs w:val="24"/>
          <w:u w:val="single"/>
        </w:rPr>
        <w:t>現在進一步來了解道家由生所表示的縱貫關係。道家所謂的生其實是「不生之生」，由不生之生就成了境界形態。</w:t>
      </w:r>
      <w:r w:rsidRPr="00945605">
        <w:rPr>
          <w:rFonts w:ascii="標楷體" w:eastAsia="標楷體" w:hAnsi="標楷體" w:cs="Arial"/>
          <w:color w:val="000000"/>
          <w:szCs w:val="24"/>
        </w:rPr>
        <w:t>儒家</w:t>
      </w:r>
      <w:proofErr w:type="gramStart"/>
      <w:r w:rsidRPr="00945605">
        <w:rPr>
          <w:rFonts w:ascii="標楷體" w:eastAsia="標楷體" w:hAnsi="標楷體" w:cs="Arial"/>
          <w:color w:val="000000"/>
          <w:szCs w:val="24"/>
        </w:rPr>
        <w:t>是妙運的</w:t>
      </w:r>
      <w:proofErr w:type="gramEnd"/>
      <w:r w:rsidRPr="00945605">
        <w:rPr>
          <w:rFonts w:ascii="標楷體" w:eastAsia="標楷體" w:hAnsi="標楷體" w:cs="Arial"/>
          <w:color w:val="000000"/>
          <w:szCs w:val="24"/>
        </w:rPr>
        <w:t>實有形態；基督教是人格神的實有即上帝</w:t>
      </w:r>
      <w:proofErr w:type="gramStart"/>
      <w:r w:rsidRPr="00945605">
        <w:rPr>
          <w:rFonts w:ascii="標楷體" w:eastAsia="標楷體" w:hAnsi="標楷體" w:cs="Arial"/>
          <w:color w:val="000000"/>
          <w:szCs w:val="24"/>
        </w:rPr>
        <w:t>自無而造</w:t>
      </w:r>
      <w:proofErr w:type="gramEnd"/>
      <w:r w:rsidRPr="00945605">
        <w:rPr>
          <w:rFonts w:ascii="標楷體" w:eastAsia="標楷體" w:hAnsi="標楷體" w:cs="Arial"/>
          <w:color w:val="000000"/>
          <w:szCs w:val="24"/>
        </w:rPr>
        <w:t>萬物；這</w:t>
      </w:r>
      <w:proofErr w:type="gramStart"/>
      <w:r w:rsidRPr="00945605">
        <w:rPr>
          <w:rFonts w:ascii="標楷體" w:eastAsia="標楷體" w:hAnsi="標楷體" w:cs="Arial"/>
          <w:color w:val="000000"/>
          <w:szCs w:val="24"/>
        </w:rPr>
        <w:t>是教路所</w:t>
      </w:r>
      <w:proofErr w:type="gramEnd"/>
      <w:r w:rsidRPr="00945605">
        <w:rPr>
          <w:rFonts w:ascii="標楷體" w:eastAsia="標楷體" w:hAnsi="標楷體" w:cs="Arial"/>
          <w:color w:val="000000"/>
          <w:szCs w:val="24"/>
        </w:rPr>
        <w:t>決定的不同。道家不是實有形態，即不能客觀地指出個東西叫「無」</w:t>
      </w:r>
      <w:proofErr w:type="gramStart"/>
      <w:r w:rsidRPr="00945605">
        <w:rPr>
          <w:rFonts w:ascii="標楷體" w:eastAsia="標楷體" w:hAnsi="標楷體" w:cs="Arial"/>
          <w:color w:val="000000"/>
          <w:szCs w:val="24"/>
        </w:rPr>
        <w:t>來創生天地</w:t>
      </w:r>
      <w:proofErr w:type="gramEnd"/>
      <w:r w:rsidRPr="00945605">
        <w:rPr>
          <w:rFonts w:ascii="標楷體" w:eastAsia="標楷體" w:hAnsi="標楷體" w:cs="Arial"/>
          <w:color w:val="000000"/>
          <w:szCs w:val="24"/>
        </w:rPr>
        <w:t>萬物。</w:t>
      </w:r>
      <w:proofErr w:type="gramStart"/>
      <w:r w:rsidRPr="00945605">
        <w:rPr>
          <w:rFonts w:ascii="標楷體" w:eastAsia="標楷體" w:hAnsi="標楷體" w:cs="Arial"/>
          <w:color w:val="000000"/>
          <w:szCs w:val="24"/>
        </w:rPr>
        <w:t>雖說「</w:t>
      </w:r>
      <w:proofErr w:type="gramEnd"/>
      <w:r w:rsidRPr="00945605">
        <w:rPr>
          <w:rFonts w:ascii="標楷體" w:eastAsia="標楷體" w:hAnsi="標楷體" w:cs="Arial"/>
          <w:color w:val="000000"/>
          <w:szCs w:val="24"/>
        </w:rPr>
        <w:t>無名天地之始，有名萬物之母」（一章），但若由平常的習慣順著天地萬物往後想，想到最後有個東西叫「無名」，那就完全錯了。因此我們說道家的無不是個存有論的概念，存有論的概念是可以</w:t>
      </w:r>
      <w:proofErr w:type="gramStart"/>
      <w:r w:rsidRPr="00945605">
        <w:rPr>
          <w:rFonts w:ascii="標楷體" w:eastAsia="標楷體" w:hAnsi="標楷體" w:cs="Arial"/>
          <w:color w:val="000000"/>
          <w:szCs w:val="24"/>
        </w:rPr>
        <w:t>客觀地實指</w:t>
      </w:r>
      <w:proofErr w:type="gramEnd"/>
      <w:r w:rsidRPr="00945605">
        <w:rPr>
          <w:rFonts w:ascii="標楷體" w:eastAsia="標楷體" w:hAnsi="標楷體" w:cs="Arial"/>
          <w:color w:val="000000"/>
          <w:szCs w:val="24"/>
        </w:rPr>
        <w:t>的，是可以分解出來的。實有形態通過客觀的分解可以實指出一個客觀的實有（objective entity），或是上帝、或是原子</w:t>
      </w:r>
      <w:proofErr w:type="gramStart"/>
      <w:r w:rsidRPr="00945605">
        <w:rPr>
          <w:rFonts w:ascii="標楷體" w:eastAsia="標楷體" w:hAnsi="標楷體" w:cs="Arial"/>
          <w:color w:val="000000"/>
          <w:szCs w:val="24"/>
        </w:rPr>
        <w:t>或地水風</w:t>
      </w:r>
      <w:proofErr w:type="gramEnd"/>
      <w:r w:rsidRPr="00945605">
        <w:rPr>
          <w:rFonts w:ascii="標楷體" w:eastAsia="標楷體" w:hAnsi="標楷體" w:cs="Arial"/>
          <w:color w:val="000000"/>
          <w:szCs w:val="24"/>
        </w:rPr>
        <w:t>火等等，都是客觀的實有。</w:t>
      </w:r>
      <w:r w:rsidRPr="00A03195">
        <w:rPr>
          <w:rFonts w:ascii="標楷體" w:eastAsia="標楷體" w:hAnsi="標楷體" w:cs="Arial"/>
          <w:color w:val="000000"/>
          <w:szCs w:val="24"/>
          <w:u w:val="single"/>
        </w:rPr>
        <w:t>道家的無並不是客觀的實有，而完全是由主觀修行境界上所呈現的一個觀念，所以要從生活實踐上來了解，這就</w:t>
      </w:r>
      <w:proofErr w:type="gramStart"/>
      <w:r w:rsidRPr="00A03195">
        <w:rPr>
          <w:rFonts w:ascii="標楷體" w:eastAsia="標楷體" w:hAnsi="標楷體" w:cs="Arial"/>
          <w:color w:val="000000"/>
          <w:szCs w:val="24"/>
          <w:u w:val="single"/>
        </w:rPr>
        <w:t>函著</w:t>
      </w:r>
      <w:proofErr w:type="gramEnd"/>
      <w:r w:rsidRPr="00A03195">
        <w:rPr>
          <w:rFonts w:ascii="標楷體" w:eastAsia="標楷體" w:hAnsi="標楷體" w:cs="Arial"/>
          <w:color w:val="000000"/>
          <w:szCs w:val="24"/>
          <w:u w:val="single"/>
        </w:rPr>
        <w:t>工夫問題，由對工夫的了解可以確定這個意思</w:t>
      </w:r>
      <w:r w:rsidRPr="00A03195">
        <w:rPr>
          <w:rFonts w:asciiTheme="minorEastAsia" w:hAnsiTheme="minorEastAsia" w:cs="Arial"/>
          <w:color w:val="000000"/>
          <w:szCs w:val="24"/>
          <w:u w:val="single"/>
        </w:rPr>
        <w:t>。</w:t>
      </w:r>
      <w:r w:rsidRPr="00A03195">
        <w:rPr>
          <w:rStyle w:val="ad"/>
          <w:rFonts w:asciiTheme="minorEastAsia" w:hAnsiTheme="minorEastAsia" w:cs="Arial"/>
          <w:color w:val="000000"/>
          <w:szCs w:val="24"/>
          <w:u w:val="single"/>
        </w:rPr>
        <w:footnoteReference w:id="37"/>
      </w:r>
    </w:p>
    <w:p w:rsidR="00C32FF3" w:rsidRDefault="00C32FF3" w:rsidP="00EB2FFA">
      <w:pPr>
        <w:tabs>
          <w:tab w:val="left" w:pos="3465"/>
        </w:tabs>
        <w:ind w:leftChars="300" w:left="720"/>
        <w:rPr>
          <w:rFonts w:asciiTheme="minorEastAsia" w:hAnsiTheme="minorEastAsia" w:cs="Arial"/>
          <w:color w:val="000000"/>
          <w:szCs w:val="24"/>
        </w:rPr>
      </w:pPr>
    </w:p>
    <w:p w:rsidR="00C32FF3" w:rsidRDefault="000F20FE" w:rsidP="00C32FF3">
      <w:pPr>
        <w:tabs>
          <w:tab w:val="left" w:pos="3465"/>
        </w:tabs>
        <w:rPr>
          <w:rFonts w:asciiTheme="minorEastAsia" w:hAnsiTheme="minorEastAsia" w:cs="Arial"/>
          <w:color w:val="000000"/>
          <w:szCs w:val="24"/>
        </w:rPr>
      </w:pPr>
      <w:r>
        <w:rPr>
          <w:rFonts w:asciiTheme="minorEastAsia" w:hAnsiTheme="minorEastAsia" w:cs="Arial" w:hint="eastAsia"/>
          <w:color w:val="000000"/>
          <w:szCs w:val="24"/>
        </w:rPr>
        <w:t xml:space="preserve">　　</w:t>
      </w:r>
      <w:r w:rsidR="00A83841">
        <w:rPr>
          <w:rFonts w:asciiTheme="minorEastAsia" w:hAnsiTheme="minorEastAsia" w:cs="Arial" w:hint="eastAsia"/>
          <w:color w:val="000000"/>
          <w:szCs w:val="24"/>
        </w:rPr>
        <w:t>這一段講話中，牟先生一直以</w:t>
      </w:r>
      <w:r w:rsidR="00221646">
        <w:rPr>
          <w:rFonts w:asciiTheme="minorEastAsia" w:hAnsiTheme="minorEastAsia" w:cs="Arial" w:hint="eastAsia"/>
          <w:color w:val="000000"/>
          <w:szCs w:val="24"/>
        </w:rPr>
        <w:t>「</w:t>
      </w:r>
      <w:r w:rsidR="00A83841">
        <w:rPr>
          <w:rFonts w:asciiTheme="minorEastAsia" w:hAnsiTheme="minorEastAsia" w:cs="Arial" w:hint="eastAsia"/>
          <w:color w:val="000000"/>
          <w:szCs w:val="24"/>
        </w:rPr>
        <w:t>無</w:t>
      </w:r>
      <w:r w:rsidR="00221646">
        <w:rPr>
          <w:rFonts w:asciiTheme="minorEastAsia" w:hAnsiTheme="minorEastAsia" w:cs="Arial" w:hint="eastAsia"/>
          <w:color w:val="000000"/>
          <w:szCs w:val="24"/>
        </w:rPr>
        <w:t>」</w:t>
      </w:r>
      <w:r w:rsidR="00A83841">
        <w:rPr>
          <w:rFonts w:asciiTheme="minorEastAsia" w:hAnsiTheme="minorEastAsia" w:cs="Arial" w:hint="eastAsia"/>
          <w:color w:val="000000"/>
          <w:szCs w:val="24"/>
        </w:rPr>
        <w:t>來說道家的存有論，實際上</w:t>
      </w:r>
      <w:proofErr w:type="gramStart"/>
      <w:r w:rsidR="00A83841">
        <w:rPr>
          <w:rFonts w:asciiTheme="minorEastAsia" w:hAnsiTheme="minorEastAsia" w:cs="Arial" w:hint="eastAsia"/>
          <w:color w:val="000000"/>
          <w:szCs w:val="24"/>
        </w:rPr>
        <w:t>有無都是</w:t>
      </w:r>
      <w:proofErr w:type="gramEnd"/>
      <w:r w:rsidR="00A83841">
        <w:rPr>
          <w:rFonts w:asciiTheme="minorEastAsia" w:hAnsiTheme="minorEastAsia" w:cs="Arial" w:hint="eastAsia"/>
          <w:color w:val="000000"/>
          <w:szCs w:val="24"/>
        </w:rPr>
        <w:t>老子表</w:t>
      </w:r>
      <w:proofErr w:type="gramStart"/>
      <w:r w:rsidR="00A83841">
        <w:rPr>
          <w:rFonts w:asciiTheme="minorEastAsia" w:hAnsiTheme="minorEastAsia" w:cs="Arial" w:hint="eastAsia"/>
          <w:color w:val="000000"/>
          <w:szCs w:val="24"/>
        </w:rPr>
        <w:t>意道體</w:t>
      </w:r>
      <w:proofErr w:type="gramEnd"/>
      <w:r w:rsidR="00A83841">
        <w:rPr>
          <w:rFonts w:asciiTheme="minorEastAsia" w:hAnsiTheme="minorEastAsia" w:cs="Arial" w:hint="eastAsia"/>
          <w:color w:val="000000"/>
          <w:szCs w:val="24"/>
        </w:rPr>
        <w:t>的兩個</w:t>
      </w:r>
      <w:proofErr w:type="gramStart"/>
      <w:r w:rsidR="00A83841">
        <w:rPr>
          <w:rFonts w:asciiTheme="minorEastAsia" w:hAnsiTheme="minorEastAsia" w:cs="Arial" w:hint="eastAsia"/>
          <w:color w:val="000000"/>
          <w:szCs w:val="24"/>
        </w:rPr>
        <w:t>蘄</w:t>
      </w:r>
      <w:proofErr w:type="gramEnd"/>
      <w:r w:rsidR="00A83841">
        <w:rPr>
          <w:rFonts w:asciiTheme="minorEastAsia" w:hAnsiTheme="minorEastAsia" w:cs="Arial" w:hint="eastAsia"/>
          <w:color w:val="000000"/>
          <w:szCs w:val="24"/>
        </w:rPr>
        <w:t>向，老子是</w:t>
      </w:r>
      <w:proofErr w:type="gramStart"/>
      <w:r w:rsidR="00A83841">
        <w:rPr>
          <w:rFonts w:asciiTheme="minorEastAsia" w:hAnsiTheme="minorEastAsia" w:cs="Arial" w:hint="eastAsia"/>
          <w:color w:val="000000"/>
          <w:szCs w:val="24"/>
        </w:rPr>
        <w:t>有道體的</w:t>
      </w:r>
      <w:proofErr w:type="gramEnd"/>
      <w:r w:rsidR="00A83841">
        <w:rPr>
          <w:rFonts w:asciiTheme="minorEastAsia" w:hAnsiTheme="minorEastAsia" w:cs="Arial" w:hint="eastAsia"/>
          <w:color w:val="000000"/>
          <w:szCs w:val="24"/>
        </w:rPr>
        <w:t>，莊子也是</w:t>
      </w:r>
      <w:proofErr w:type="gramStart"/>
      <w:r w:rsidR="00A83841">
        <w:rPr>
          <w:rFonts w:asciiTheme="minorEastAsia" w:hAnsiTheme="minorEastAsia" w:cs="Arial" w:hint="eastAsia"/>
          <w:color w:val="000000"/>
          <w:szCs w:val="24"/>
        </w:rPr>
        <w:t>有道體的</w:t>
      </w:r>
      <w:proofErr w:type="gramEnd"/>
      <w:r w:rsidR="00A83841">
        <w:rPr>
          <w:rFonts w:asciiTheme="minorEastAsia" w:hAnsiTheme="minorEastAsia" w:cs="Arial" w:hint="eastAsia"/>
          <w:color w:val="000000"/>
          <w:szCs w:val="24"/>
        </w:rPr>
        <w:t>，王弼也是</w:t>
      </w:r>
      <w:proofErr w:type="gramStart"/>
      <w:r w:rsidR="00A83841">
        <w:rPr>
          <w:rFonts w:asciiTheme="minorEastAsia" w:hAnsiTheme="minorEastAsia" w:cs="Arial" w:hint="eastAsia"/>
          <w:color w:val="000000"/>
          <w:szCs w:val="24"/>
        </w:rPr>
        <w:t>有道體的</w:t>
      </w:r>
      <w:proofErr w:type="gramEnd"/>
      <w:r w:rsidR="00A83841">
        <w:rPr>
          <w:rFonts w:asciiTheme="minorEastAsia" w:hAnsiTheme="minorEastAsia" w:cs="Arial" w:hint="eastAsia"/>
          <w:color w:val="000000"/>
          <w:szCs w:val="24"/>
        </w:rPr>
        <w:t>，老子強調工夫論的無為，莊子強調道之有情有信，但工夫論上是逍遙意境沒錯，王弼強調有萬物宗主，只是它是無形的，老莊王弼都是</w:t>
      </w:r>
      <w:proofErr w:type="gramStart"/>
      <w:r w:rsidR="00A83841">
        <w:rPr>
          <w:rFonts w:asciiTheme="minorEastAsia" w:hAnsiTheme="minorEastAsia" w:cs="Arial" w:hint="eastAsia"/>
          <w:color w:val="000000"/>
          <w:szCs w:val="24"/>
        </w:rPr>
        <w:t>有道體的</w:t>
      </w:r>
      <w:proofErr w:type="gramEnd"/>
      <w:r w:rsidR="00A83841">
        <w:rPr>
          <w:rFonts w:asciiTheme="minorEastAsia" w:hAnsiTheme="minorEastAsia" w:cs="Arial" w:hint="eastAsia"/>
          <w:color w:val="000000"/>
          <w:szCs w:val="24"/>
        </w:rPr>
        <w:t>，且是有價值意識的本體論的，老、王為無為，莊生為逍遙，三家也都談到了境界，一是聖人無為而無不為者，一是至人無己神人無功聖人無名的神仙為標的</w:t>
      </w:r>
      <w:proofErr w:type="gramStart"/>
      <w:r w:rsidR="00A83841">
        <w:rPr>
          <w:rFonts w:asciiTheme="minorEastAsia" w:hAnsiTheme="minorEastAsia" w:cs="Arial" w:hint="eastAsia"/>
          <w:color w:val="000000"/>
          <w:szCs w:val="24"/>
        </w:rPr>
        <w:t>的</w:t>
      </w:r>
      <w:proofErr w:type="gramEnd"/>
      <w:r w:rsidR="00A83841">
        <w:rPr>
          <w:rFonts w:asciiTheme="minorEastAsia" w:hAnsiTheme="minorEastAsia" w:cs="Arial" w:hint="eastAsia"/>
          <w:color w:val="000000"/>
          <w:szCs w:val="24"/>
        </w:rPr>
        <w:t>境界，絕非</w:t>
      </w:r>
      <w:proofErr w:type="gramStart"/>
      <w:r w:rsidR="00A83841">
        <w:rPr>
          <w:rFonts w:asciiTheme="minorEastAsia" w:hAnsiTheme="minorEastAsia" w:cs="Arial" w:hint="eastAsia"/>
          <w:color w:val="000000"/>
          <w:szCs w:val="24"/>
        </w:rPr>
        <w:t>一</w:t>
      </w:r>
      <w:proofErr w:type="gramEnd"/>
      <w:r w:rsidR="00283B90">
        <w:rPr>
          <w:rFonts w:asciiTheme="minorEastAsia" w:hAnsiTheme="minorEastAsia" w:cs="Arial" w:hint="eastAsia"/>
          <w:color w:val="000000"/>
          <w:szCs w:val="24"/>
        </w:rPr>
        <w:t>「</w:t>
      </w:r>
      <w:r w:rsidR="00A83841">
        <w:rPr>
          <w:rFonts w:asciiTheme="minorEastAsia" w:hAnsiTheme="minorEastAsia" w:cs="Arial" w:hint="eastAsia"/>
          <w:color w:val="000000"/>
          <w:szCs w:val="24"/>
        </w:rPr>
        <w:t>無</w:t>
      </w:r>
      <w:r w:rsidR="00283B90">
        <w:rPr>
          <w:rFonts w:asciiTheme="minorEastAsia" w:hAnsiTheme="minorEastAsia" w:cs="Arial" w:hint="eastAsia"/>
          <w:color w:val="000000"/>
          <w:szCs w:val="24"/>
        </w:rPr>
        <w:t>」</w:t>
      </w:r>
      <w:r w:rsidR="00A83841">
        <w:rPr>
          <w:rFonts w:asciiTheme="minorEastAsia" w:hAnsiTheme="minorEastAsia" w:cs="Arial" w:hint="eastAsia"/>
          <w:color w:val="000000"/>
          <w:szCs w:val="24"/>
        </w:rPr>
        <w:t>到底就只有工夫</w:t>
      </w:r>
      <w:proofErr w:type="gramStart"/>
      <w:r w:rsidR="00A83841">
        <w:rPr>
          <w:rFonts w:asciiTheme="minorEastAsia" w:hAnsiTheme="minorEastAsia" w:cs="Arial" w:hint="eastAsia"/>
          <w:color w:val="000000"/>
          <w:szCs w:val="24"/>
        </w:rPr>
        <w:t>之緯而無形</w:t>
      </w:r>
      <w:proofErr w:type="gramEnd"/>
      <w:r w:rsidR="00A83841">
        <w:rPr>
          <w:rFonts w:asciiTheme="minorEastAsia" w:hAnsiTheme="minorEastAsia" w:cs="Arial" w:hint="eastAsia"/>
          <w:color w:val="000000"/>
          <w:szCs w:val="24"/>
        </w:rPr>
        <w:t>上學之實有立場的存有論。所以，老子不是</w:t>
      </w:r>
      <w:proofErr w:type="gramStart"/>
      <w:r w:rsidR="00A83841">
        <w:rPr>
          <w:rFonts w:asciiTheme="minorEastAsia" w:hAnsiTheme="minorEastAsia" w:cs="Arial" w:hint="eastAsia"/>
          <w:color w:val="000000"/>
          <w:szCs w:val="24"/>
        </w:rPr>
        <w:t>講無來創生</w:t>
      </w:r>
      <w:proofErr w:type="gramEnd"/>
      <w:r w:rsidR="00A83841">
        <w:rPr>
          <w:rFonts w:asciiTheme="minorEastAsia" w:hAnsiTheme="minorEastAsia" w:cs="Arial" w:hint="eastAsia"/>
          <w:color w:val="000000"/>
          <w:szCs w:val="24"/>
        </w:rPr>
        <w:t>天地萬物，而是講道</w:t>
      </w:r>
      <w:proofErr w:type="gramStart"/>
      <w:r w:rsidR="00A83841">
        <w:rPr>
          <w:rFonts w:asciiTheme="minorEastAsia" w:hAnsiTheme="minorEastAsia" w:cs="Arial" w:hint="eastAsia"/>
          <w:color w:val="000000"/>
          <w:szCs w:val="24"/>
        </w:rPr>
        <w:t>來創生萬物</w:t>
      </w:r>
      <w:proofErr w:type="gramEnd"/>
      <w:r w:rsidR="00A83841">
        <w:rPr>
          <w:rFonts w:asciiTheme="minorEastAsia" w:hAnsiTheme="minorEastAsia" w:cs="Arial" w:hint="eastAsia"/>
          <w:color w:val="000000"/>
          <w:szCs w:val="24"/>
        </w:rPr>
        <w:t>，以有無名天地萬物只是抽象思維</w:t>
      </w:r>
      <w:proofErr w:type="gramStart"/>
      <w:r w:rsidR="00A83841">
        <w:rPr>
          <w:rFonts w:asciiTheme="minorEastAsia" w:hAnsiTheme="minorEastAsia" w:cs="Arial" w:hint="eastAsia"/>
          <w:color w:val="000000"/>
          <w:szCs w:val="24"/>
        </w:rPr>
        <w:t>的</w:t>
      </w:r>
      <w:r w:rsidR="00A83841">
        <w:rPr>
          <w:rFonts w:asciiTheme="minorEastAsia" w:hAnsiTheme="minorEastAsia" w:cs="Arial" w:hint="eastAsia"/>
          <w:color w:val="000000"/>
          <w:szCs w:val="24"/>
        </w:rPr>
        <w:lastRenderedPageBreak/>
        <w:t>道體特徵</w:t>
      </w:r>
      <w:proofErr w:type="gramEnd"/>
      <w:r w:rsidR="00A83841">
        <w:rPr>
          <w:rFonts w:asciiTheme="minorEastAsia" w:hAnsiTheme="minorEastAsia" w:cs="Arial" w:hint="eastAsia"/>
          <w:color w:val="000000"/>
          <w:szCs w:val="24"/>
        </w:rPr>
        <w:t>，老莊都是有</w:t>
      </w:r>
      <w:proofErr w:type="gramStart"/>
      <w:r w:rsidR="00A83841">
        <w:rPr>
          <w:rFonts w:asciiTheme="minorEastAsia" w:hAnsiTheme="minorEastAsia" w:cs="Arial" w:hint="eastAsia"/>
          <w:color w:val="000000"/>
          <w:szCs w:val="24"/>
        </w:rPr>
        <w:t>道體且創生</w:t>
      </w:r>
      <w:proofErr w:type="gramEnd"/>
      <w:r w:rsidR="00A83841">
        <w:rPr>
          <w:rFonts w:asciiTheme="minorEastAsia" w:hAnsiTheme="minorEastAsia" w:cs="Arial" w:hint="eastAsia"/>
          <w:color w:val="000000"/>
          <w:szCs w:val="24"/>
        </w:rPr>
        <w:t>的實有論者。甚至，此義理雖可謂早已蘊含於儒家系統中，卻畢竟由老莊</w:t>
      </w:r>
      <w:proofErr w:type="gramStart"/>
      <w:r w:rsidR="00A83841">
        <w:rPr>
          <w:rFonts w:asciiTheme="minorEastAsia" w:hAnsiTheme="minorEastAsia" w:cs="Arial" w:hint="eastAsia"/>
          <w:color w:val="000000"/>
          <w:szCs w:val="24"/>
        </w:rPr>
        <w:t>先說而由</w:t>
      </w:r>
      <w:proofErr w:type="gramEnd"/>
      <w:r w:rsidR="00CE112E">
        <w:rPr>
          <w:rFonts w:asciiTheme="minorEastAsia" w:hAnsiTheme="minorEastAsia" w:cs="Arial" w:hint="eastAsia"/>
          <w:color w:val="000000"/>
          <w:szCs w:val="24"/>
        </w:rPr>
        <w:t>《</w:t>
      </w:r>
      <w:r w:rsidR="00A83841">
        <w:rPr>
          <w:rFonts w:asciiTheme="minorEastAsia" w:hAnsiTheme="minorEastAsia" w:cs="Arial" w:hint="eastAsia"/>
          <w:color w:val="000000"/>
          <w:szCs w:val="24"/>
        </w:rPr>
        <w:t>庸</w:t>
      </w:r>
      <w:r w:rsidR="00CE112E">
        <w:rPr>
          <w:rFonts w:asciiTheme="minorEastAsia" w:hAnsiTheme="minorEastAsia" w:cs="Arial" w:hint="eastAsia"/>
          <w:color w:val="000000"/>
          <w:szCs w:val="24"/>
        </w:rPr>
        <w:t>、</w:t>
      </w:r>
      <w:r w:rsidR="00A83841">
        <w:rPr>
          <w:rFonts w:asciiTheme="minorEastAsia" w:hAnsiTheme="minorEastAsia" w:cs="Arial" w:hint="eastAsia"/>
          <w:color w:val="000000"/>
          <w:szCs w:val="24"/>
        </w:rPr>
        <w:t>易</w:t>
      </w:r>
      <w:r w:rsidR="00CE112E">
        <w:rPr>
          <w:rFonts w:asciiTheme="minorEastAsia" w:hAnsiTheme="minorEastAsia" w:cs="Arial" w:hint="eastAsia"/>
          <w:color w:val="000000"/>
          <w:szCs w:val="24"/>
        </w:rPr>
        <w:t>》</w:t>
      </w:r>
      <w:r w:rsidR="00A83841">
        <w:rPr>
          <w:rFonts w:asciiTheme="minorEastAsia" w:hAnsiTheme="minorEastAsia" w:cs="Arial" w:hint="eastAsia"/>
          <w:color w:val="000000"/>
          <w:szCs w:val="24"/>
        </w:rPr>
        <w:t>接續繼承而為儒學</w:t>
      </w:r>
      <w:proofErr w:type="gramStart"/>
      <w:r w:rsidR="00A83841">
        <w:rPr>
          <w:rFonts w:asciiTheme="minorEastAsia" w:hAnsiTheme="minorEastAsia" w:cs="Arial" w:hint="eastAsia"/>
          <w:color w:val="000000"/>
          <w:szCs w:val="24"/>
        </w:rPr>
        <w:t>開說者</w:t>
      </w:r>
      <w:proofErr w:type="gramEnd"/>
      <w:r w:rsidR="00A83841">
        <w:rPr>
          <w:rFonts w:asciiTheme="minorEastAsia" w:hAnsiTheme="minorEastAsia" w:cs="Arial" w:hint="eastAsia"/>
          <w:color w:val="000000"/>
          <w:szCs w:val="24"/>
        </w:rPr>
        <w:t>。牟先生因為是以郭象莊學之</w:t>
      </w:r>
      <w:proofErr w:type="gramStart"/>
      <w:r w:rsidR="00A83841">
        <w:rPr>
          <w:rFonts w:asciiTheme="minorEastAsia" w:hAnsiTheme="minorEastAsia" w:cs="Arial" w:hint="eastAsia"/>
          <w:color w:val="000000"/>
          <w:szCs w:val="24"/>
        </w:rPr>
        <w:t>無道體立場</w:t>
      </w:r>
      <w:proofErr w:type="gramEnd"/>
      <w:r w:rsidR="00A83841">
        <w:rPr>
          <w:rFonts w:asciiTheme="minorEastAsia" w:hAnsiTheme="minorEastAsia" w:cs="Arial" w:hint="eastAsia"/>
          <w:color w:val="000000"/>
          <w:szCs w:val="24"/>
        </w:rPr>
        <w:t>定位老莊王弼，</w:t>
      </w:r>
      <w:r w:rsidR="000E291D">
        <w:rPr>
          <w:rFonts w:asciiTheme="minorEastAsia" w:hAnsiTheme="minorEastAsia" w:cs="Arial" w:hint="eastAsia"/>
          <w:color w:val="000000"/>
          <w:szCs w:val="24"/>
        </w:rPr>
        <w:t>因此對道家工夫論旨的把握也就只</w:t>
      </w:r>
      <w:proofErr w:type="gramStart"/>
      <w:r w:rsidR="000E291D">
        <w:rPr>
          <w:rFonts w:asciiTheme="minorEastAsia" w:hAnsiTheme="minorEastAsia" w:cs="Arial" w:hint="eastAsia"/>
          <w:color w:val="000000"/>
          <w:szCs w:val="24"/>
        </w:rPr>
        <w:t>剩玄境</w:t>
      </w:r>
      <w:proofErr w:type="gramEnd"/>
      <w:r w:rsidR="000E291D">
        <w:rPr>
          <w:rFonts w:asciiTheme="minorEastAsia" w:hAnsiTheme="minorEastAsia" w:cs="Arial" w:hint="eastAsia"/>
          <w:color w:val="000000"/>
          <w:szCs w:val="24"/>
        </w:rPr>
        <w:t>，即由</w:t>
      </w:r>
      <w:proofErr w:type="gramStart"/>
      <w:r w:rsidR="000E291D">
        <w:rPr>
          <w:rFonts w:asciiTheme="minorEastAsia" w:hAnsiTheme="minorEastAsia" w:cs="Arial" w:hint="eastAsia"/>
          <w:color w:val="000000"/>
          <w:szCs w:val="24"/>
        </w:rPr>
        <w:t>郭象獨化無</w:t>
      </w:r>
      <w:proofErr w:type="gramEnd"/>
      <w:r w:rsidR="000E291D">
        <w:rPr>
          <w:rFonts w:asciiTheme="minorEastAsia" w:hAnsiTheme="minorEastAsia" w:cs="Arial" w:hint="eastAsia"/>
          <w:color w:val="000000"/>
          <w:szCs w:val="24"/>
        </w:rPr>
        <w:t>待的玄</w:t>
      </w:r>
      <w:proofErr w:type="gramStart"/>
      <w:r w:rsidR="000E291D">
        <w:rPr>
          <w:rFonts w:asciiTheme="minorEastAsia" w:hAnsiTheme="minorEastAsia" w:cs="Arial" w:hint="eastAsia"/>
          <w:color w:val="000000"/>
          <w:szCs w:val="24"/>
        </w:rPr>
        <w:t>覽之玄境</w:t>
      </w:r>
      <w:proofErr w:type="gramEnd"/>
      <w:r w:rsidR="000E291D">
        <w:rPr>
          <w:rFonts w:asciiTheme="minorEastAsia" w:hAnsiTheme="minorEastAsia" w:cs="Arial" w:hint="eastAsia"/>
          <w:color w:val="000000"/>
          <w:szCs w:val="24"/>
        </w:rPr>
        <w:t>，因此當牟先生攝取老子工夫論命題的時候，</w:t>
      </w:r>
      <w:r w:rsidR="00D95FBE">
        <w:rPr>
          <w:rFonts w:asciiTheme="minorEastAsia" w:hAnsiTheme="minorEastAsia" w:cs="Arial" w:hint="eastAsia"/>
          <w:color w:val="000000"/>
          <w:szCs w:val="24"/>
        </w:rPr>
        <w:t>就只重</w:t>
      </w:r>
      <w:proofErr w:type="gramStart"/>
      <w:r w:rsidR="00D95FBE">
        <w:rPr>
          <w:rFonts w:asciiTheme="minorEastAsia" w:hAnsiTheme="minorEastAsia" w:cs="Arial" w:hint="eastAsia"/>
          <w:color w:val="000000"/>
          <w:szCs w:val="24"/>
        </w:rPr>
        <w:t>致虛守靜</w:t>
      </w:r>
      <w:proofErr w:type="gramEnd"/>
      <w:r w:rsidR="00D95FBE">
        <w:rPr>
          <w:rFonts w:asciiTheme="minorEastAsia" w:hAnsiTheme="minorEastAsia" w:cs="Arial" w:hint="eastAsia"/>
          <w:color w:val="000000"/>
          <w:szCs w:val="24"/>
        </w:rPr>
        <w:t>一段文字，</w:t>
      </w:r>
      <w:r w:rsidR="00026647">
        <w:rPr>
          <w:rFonts w:asciiTheme="minorEastAsia" w:hAnsiTheme="minorEastAsia" w:cs="Arial" w:hint="eastAsia"/>
          <w:color w:val="000000"/>
          <w:szCs w:val="24"/>
        </w:rPr>
        <w:t>然而，這只是老子</w:t>
      </w:r>
      <w:proofErr w:type="gramStart"/>
      <w:r w:rsidR="00026647">
        <w:rPr>
          <w:rFonts w:asciiTheme="minorEastAsia" w:hAnsiTheme="minorEastAsia" w:cs="Arial" w:hint="eastAsia"/>
          <w:color w:val="000000"/>
          <w:szCs w:val="24"/>
        </w:rPr>
        <w:t>說要靜思深慮以</w:t>
      </w:r>
      <w:proofErr w:type="gramEnd"/>
      <w:r w:rsidR="00026647">
        <w:rPr>
          <w:rFonts w:asciiTheme="minorEastAsia" w:hAnsiTheme="minorEastAsia" w:cs="Arial" w:hint="eastAsia"/>
          <w:color w:val="000000"/>
          <w:szCs w:val="24"/>
        </w:rPr>
        <w:t>理解玄理的一段收斂工夫，並不是老子為開示聖人領導智慧的個人修養工夫，因此，筆者要說，牟先生對老子工夫論旨把握不準確，關鍵還是因為它只能準確體會</w:t>
      </w:r>
      <w:proofErr w:type="gramStart"/>
      <w:r w:rsidR="00026647">
        <w:rPr>
          <w:rFonts w:asciiTheme="minorEastAsia" w:hAnsiTheme="minorEastAsia" w:cs="Arial" w:hint="eastAsia"/>
          <w:color w:val="000000"/>
          <w:szCs w:val="24"/>
        </w:rPr>
        <w:t>郭注莊學</w:t>
      </w:r>
      <w:proofErr w:type="gramEnd"/>
      <w:r w:rsidR="00026647">
        <w:rPr>
          <w:rFonts w:asciiTheme="minorEastAsia" w:hAnsiTheme="minorEastAsia" w:cs="Arial" w:hint="eastAsia"/>
          <w:color w:val="000000"/>
          <w:szCs w:val="24"/>
        </w:rPr>
        <w:t>，參見其言：</w:t>
      </w:r>
    </w:p>
    <w:p w:rsidR="00026647" w:rsidRDefault="00A05FA4" w:rsidP="00EB2FFA">
      <w:pPr>
        <w:tabs>
          <w:tab w:val="left" w:pos="3465"/>
        </w:tabs>
        <w:ind w:leftChars="300" w:left="720"/>
        <w:rPr>
          <w:rFonts w:asciiTheme="minorEastAsia" w:hAnsiTheme="minorEastAsia" w:cs="Arial"/>
          <w:color w:val="000000"/>
          <w:szCs w:val="24"/>
        </w:rPr>
      </w:pPr>
      <w:r w:rsidRPr="006B2C72">
        <w:rPr>
          <w:rFonts w:asciiTheme="minorEastAsia" w:hAnsiTheme="minorEastAsia" w:cs="Arial"/>
          <w:color w:val="000000"/>
          <w:szCs w:val="24"/>
        </w:rPr>
        <w:t xml:space="preserve">　　</w:t>
      </w:r>
      <w:r w:rsidRPr="006B2C72">
        <w:rPr>
          <w:rFonts w:asciiTheme="minorEastAsia" w:hAnsiTheme="minorEastAsia" w:cs="Arial"/>
          <w:color w:val="000000"/>
          <w:szCs w:val="24"/>
        </w:rPr>
        <w:br/>
      </w:r>
      <w:r w:rsidRPr="00945605">
        <w:rPr>
          <w:rFonts w:ascii="標楷體" w:eastAsia="標楷體" w:hAnsi="標楷體" w:cs="Arial"/>
          <w:color w:val="000000"/>
          <w:szCs w:val="24"/>
        </w:rPr>
        <w:t>現在來看道家的實踐工夫。道家的工夫也很特別。儒家是道德的實踐，佛教是解脫的實踐。道德的實踐是平常所謂實踐一詞之本義，如康德</w:t>
      </w:r>
      <w:proofErr w:type="gramStart"/>
      <w:r w:rsidRPr="00945605">
        <w:rPr>
          <w:rFonts w:ascii="標楷體" w:eastAsia="標楷體" w:hAnsi="標楷體" w:cs="Arial"/>
          <w:color w:val="000000"/>
          <w:szCs w:val="24"/>
        </w:rPr>
        <w:t>所說的實踐</w:t>
      </w:r>
      <w:proofErr w:type="gramEnd"/>
      <w:r w:rsidRPr="00945605">
        <w:rPr>
          <w:rFonts w:ascii="標楷體" w:eastAsia="標楷體" w:hAnsi="標楷體" w:cs="Arial"/>
          <w:color w:val="000000"/>
          <w:szCs w:val="24"/>
        </w:rPr>
        <w:t>理性（practical reason），就是講道德。但也不能說佛教的禪定工夫不是實踐的，凡說工夫都是實踐的，道家亦然。因此</w:t>
      </w:r>
      <w:r w:rsidRPr="00A03195">
        <w:rPr>
          <w:rFonts w:ascii="標楷體" w:eastAsia="標楷體" w:hAnsi="標楷體" w:cs="Arial"/>
          <w:color w:val="000000"/>
          <w:szCs w:val="24"/>
          <w:u w:val="single"/>
        </w:rPr>
        <w:t>廣義地說，東方的形而上學都是實踐的形而上學（practical metaphysics）。</w:t>
      </w:r>
      <w:r w:rsidRPr="00945605">
        <w:rPr>
          <w:rFonts w:ascii="標楷體" w:eastAsia="標楷體" w:hAnsi="標楷體" w:cs="Arial"/>
          <w:color w:val="000000"/>
          <w:szCs w:val="24"/>
        </w:rPr>
        <w:t>道家的實踐就很難用一個名詞來恰當地表示，大概</w:t>
      </w:r>
      <w:proofErr w:type="gramStart"/>
      <w:r w:rsidRPr="00945605">
        <w:rPr>
          <w:rFonts w:ascii="標楷體" w:eastAsia="標楷體" w:hAnsi="標楷體" w:cs="Arial"/>
          <w:color w:val="000000"/>
          <w:szCs w:val="24"/>
        </w:rPr>
        <w:t>也類乎</w:t>
      </w:r>
      <w:proofErr w:type="gramEnd"/>
      <w:r w:rsidRPr="00A03195">
        <w:rPr>
          <w:rFonts w:ascii="標楷體" w:eastAsia="標楷體" w:hAnsi="標楷體" w:cs="Arial"/>
          <w:b/>
          <w:color w:val="000000"/>
          <w:szCs w:val="24"/>
        </w:rPr>
        <w:t>解脫</w:t>
      </w:r>
      <w:r w:rsidRPr="00945605">
        <w:rPr>
          <w:rFonts w:ascii="標楷體" w:eastAsia="標楷體" w:hAnsi="標楷體" w:cs="Arial"/>
          <w:color w:val="000000"/>
          <w:szCs w:val="24"/>
        </w:rPr>
        <w:t>一類的，但仍有不同。工夫是緯線，縱貫的關係是經線。若是了解了道家工夫的特殊意義，因而了解了它的緯線，那麼就可以用一個新名詞來表示：</w:t>
      </w:r>
      <w:r w:rsidRPr="00A03195">
        <w:rPr>
          <w:rFonts w:ascii="標楷體" w:eastAsia="標楷體" w:hAnsi="標楷體" w:cs="Arial"/>
          <w:b/>
          <w:color w:val="000000"/>
          <w:szCs w:val="24"/>
        </w:rPr>
        <w:t>道家的境界形態的形而上學是「縱貫的</w:t>
      </w:r>
      <w:proofErr w:type="gramStart"/>
      <w:r w:rsidRPr="00A03195">
        <w:rPr>
          <w:rFonts w:ascii="標楷體" w:eastAsia="標楷體" w:hAnsi="標楷體" w:cs="Arial"/>
          <w:b/>
          <w:color w:val="000000"/>
          <w:szCs w:val="24"/>
        </w:rPr>
        <w:t>關係橫講</w:t>
      </w:r>
      <w:proofErr w:type="gramEnd"/>
      <w:r w:rsidRPr="00A03195">
        <w:rPr>
          <w:rFonts w:ascii="標楷體" w:eastAsia="標楷體" w:hAnsi="標楷體" w:cs="Arial"/>
          <w:b/>
          <w:color w:val="000000"/>
          <w:szCs w:val="24"/>
        </w:rPr>
        <w:t>」。</w:t>
      </w:r>
      <w:r w:rsidRPr="00945605">
        <w:rPr>
          <w:rFonts w:ascii="標楷體" w:eastAsia="標楷體" w:hAnsi="標楷體" w:cs="Arial"/>
          <w:color w:val="000000"/>
          <w:szCs w:val="24"/>
        </w:rPr>
        <w:t>道家的道與萬物的關係是縱貫的，但縱貫的從不生之生、境界形態、再加上緯來了解，就成了「</w:t>
      </w:r>
      <w:proofErr w:type="gramStart"/>
      <w:r w:rsidRPr="00945605">
        <w:rPr>
          <w:rFonts w:ascii="標楷體" w:eastAsia="標楷體" w:hAnsi="標楷體" w:cs="Arial"/>
          <w:color w:val="000000"/>
          <w:szCs w:val="24"/>
        </w:rPr>
        <w:t>縱貫橫講</w:t>
      </w:r>
      <w:proofErr w:type="gramEnd"/>
      <w:r w:rsidRPr="00945605">
        <w:rPr>
          <w:rFonts w:ascii="標楷體" w:eastAsia="標楷體" w:hAnsi="標楷體" w:cs="Arial"/>
          <w:color w:val="000000"/>
          <w:szCs w:val="24"/>
        </w:rPr>
        <w:t>」，即縱貫的關係用橫的方式來表示。</w:t>
      </w:r>
      <w:proofErr w:type="gramStart"/>
      <w:r w:rsidRPr="00945605">
        <w:rPr>
          <w:rFonts w:ascii="標楷體" w:eastAsia="標楷體" w:hAnsi="標楷體" w:cs="Arial"/>
          <w:color w:val="000000"/>
          <w:szCs w:val="24"/>
        </w:rPr>
        <w:t>這橫並不是</w:t>
      </w:r>
      <w:proofErr w:type="gramEnd"/>
      <w:r w:rsidRPr="00945605">
        <w:rPr>
          <w:rFonts w:ascii="標楷體" w:eastAsia="標楷體" w:hAnsi="標楷體" w:cs="Arial"/>
          <w:color w:val="000000"/>
          <w:szCs w:val="24"/>
        </w:rPr>
        <w:t>知識、認知之橫的方式，而是寄託在工夫的緯線上的橫</w:t>
      </w:r>
      <w:r w:rsidRPr="006B2C72">
        <w:rPr>
          <w:rFonts w:asciiTheme="minorEastAsia" w:hAnsiTheme="minorEastAsia" w:cs="Arial"/>
          <w:color w:val="000000"/>
          <w:szCs w:val="24"/>
        </w:rPr>
        <w:t>。</w:t>
      </w:r>
      <w:r>
        <w:rPr>
          <w:rStyle w:val="ad"/>
          <w:rFonts w:asciiTheme="minorEastAsia" w:hAnsiTheme="minorEastAsia" w:cs="Arial"/>
          <w:color w:val="000000"/>
          <w:szCs w:val="24"/>
        </w:rPr>
        <w:footnoteReference w:id="38"/>
      </w:r>
    </w:p>
    <w:p w:rsidR="00026647" w:rsidRDefault="00026647" w:rsidP="00EB2FFA">
      <w:pPr>
        <w:tabs>
          <w:tab w:val="left" w:pos="3465"/>
        </w:tabs>
        <w:ind w:leftChars="300" w:left="720"/>
        <w:rPr>
          <w:rFonts w:asciiTheme="minorEastAsia" w:hAnsiTheme="minorEastAsia" w:cs="Arial"/>
          <w:color w:val="000000"/>
          <w:szCs w:val="24"/>
        </w:rPr>
      </w:pPr>
    </w:p>
    <w:p w:rsidR="00BB7282" w:rsidRDefault="000F20FE" w:rsidP="00026647">
      <w:pPr>
        <w:tabs>
          <w:tab w:val="left" w:pos="3465"/>
        </w:tabs>
        <w:rPr>
          <w:rFonts w:asciiTheme="minorEastAsia" w:hAnsiTheme="minorEastAsia" w:cs="Arial"/>
          <w:color w:val="000000"/>
          <w:szCs w:val="24"/>
        </w:rPr>
      </w:pPr>
      <w:r>
        <w:rPr>
          <w:rFonts w:asciiTheme="minorEastAsia" w:hAnsiTheme="minorEastAsia" w:cs="Arial" w:hint="eastAsia"/>
          <w:color w:val="000000"/>
          <w:szCs w:val="24"/>
        </w:rPr>
        <w:t xml:space="preserve">　　</w:t>
      </w:r>
      <w:r w:rsidR="00AF690B">
        <w:rPr>
          <w:rFonts w:asciiTheme="minorEastAsia" w:hAnsiTheme="minorEastAsia" w:cs="Arial" w:hint="eastAsia"/>
          <w:color w:val="000000"/>
          <w:szCs w:val="24"/>
        </w:rPr>
        <w:t>這段話中清楚地說出了</w:t>
      </w:r>
      <w:proofErr w:type="gramStart"/>
      <w:r w:rsidR="00AF690B">
        <w:rPr>
          <w:rFonts w:asciiTheme="minorEastAsia" w:hAnsiTheme="minorEastAsia" w:cs="Arial" w:hint="eastAsia"/>
          <w:color w:val="000000"/>
          <w:szCs w:val="24"/>
        </w:rPr>
        <w:t>縱貫橫講的</w:t>
      </w:r>
      <w:proofErr w:type="gramEnd"/>
      <w:r w:rsidR="00AF690B">
        <w:rPr>
          <w:rFonts w:asciiTheme="minorEastAsia" w:hAnsiTheme="minorEastAsia" w:cs="Arial" w:hint="eastAsia"/>
          <w:color w:val="000000"/>
          <w:szCs w:val="24"/>
        </w:rPr>
        <w:t>境界型態的形上學意旨，這就是道家形上學的型態，由實踐入固然沒錯，卻只屬解脫，只有不生之生的對待態度，就現實之虛偽痛苦以不生之生及解脫的工夫</w:t>
      </w:r>
      <w:r w:rsidR="00327737">
        <w:rPr>
          <w:rFonts w:asciiTheme="minorEastAsia" w:hAnsiTheme="minorEastAsia" w:cs="Arial" w:hint="eastAsia"/>
          <w:color w:val="000000"/>
          <w:szCs w:val="24"/>
        </w:rPr>
        <w:t>對待之，則整體存在界的存在問題以主體的對待態度面對之，而有了對待，即是有了處理，即是有其對待，</w:t>
      </w:r>
      <w:r w:rsidR="00BB7282">
        <w:rPr>
          <w:rFonts w:asciiTheme="minorEastAsia" w:hAnsiTheme="minorEastAsia" w:cs="Arial" w:hint="eastAsia"/>
          <w:color w:val="000000"/>
          <w:szCs w:val="24"/>
        </w:rPr>
        <w:t>即是形上學的討論意見，即是</w:t>
      </w:r>
      <w:proofErr w:type="gramStart"/>
      <w:r w:rsidR="00BB7282">
        <w:rPr>
          <w:rFonts w:asciiTheme="minorEastAsia" w:hAnsiTheme="minorEastAsia" w:cs="Arial" w:hint="eastAsia"/>
          <w:color w:val="000000"/>
          <w:szCs w:val="24"/>
        </w:rPr>
        <w:t>將縱者橫講</w:t>
      </w:r>
      <w:proofErr w:type="gramEnd"/>
      <w:r w:rsidR="00BB7282">
        <w:rPr>
          <w:rFonts w:asciiTheme="minorEastAsia" w:hAnsiTheme="minorEastAsia" w:cs="Arial" w:hint="eastAsia"/>
          <w:color w:val="000000"/>
          <w:szCs w:val="24"/>
        </w:rPr>
        <w:t>之以為處理的形上學意見。也就是牟先生自己明白地說，他的道家形上學意見，</w:t>
      </w:r>
      <w:r w:rsidR="00793AA3">
        <w:rPr>
          <w:rFonts w:asciiTheme="minorEastAsia" w:hAnsiTheme="minorEastAsia" w:cs="Arial" w:hint="eastAsia"/>
          <w:color w:val="000000"/>
          <w:szCs w:val="24"/>
        </w:rPr>
        <w:t>是以他認為的道家工夫論的意見</w:t>
      </w:r>
      <w:proofErr w:type="gramStart"/>
      <w:r w:rsidR="00793AA3">
        <w:rPr>
          <w:rFonts w:asciiTheme="minorEastAsia" w:hAnsiTheme="minorEastAsia" w:cs="Arial" w:hint="eastAsia"/>
          <w:color w:val="000000"/>
          <w:szCs w:val="24"/>
        </w:rPr>
        <w:t>來說的</w:t>
      </w:r>
      <w:proofErr w:type="gramEnd"/>
      <w:r w:rsidR="00793AA3">
        <w:rPr>
          <w:rFonts w:asciiTheme="minorEastAsia" w:hAnsiTheme="minorEastAsia" w:cs="Arial" w:hint="eastAsia"/>
          <w:color w:val="000000"/>
          <w:szCs w:val="24"/>
        </w:rPr>
        <w:t>。但，工夫論是依據形上學而有的，不認識道家的形上學或不承認道家有形上學則何來道家的</w:t>
      </w:r>
      <w:proofErr w:type="gramStart"/>
      <w:r w:rsidR="00793AA3">
        <w:rPr>
          <w:rFonts w:asciiTheme="minorEastAsia" w:hAnsiTheme="minorEastAsia" w:cs="Arial" w:hint="eastAsia"/>
          <w:color w:val="000000"/>
          <w:szCs w:val="24"/>
        </w:rPr>
        <w:t>工夫論呢</w:t>
      </w:r>
      <w:proofErr w:type="gramEnd"/>
      <w:r w:rsidR="00793AA3">
        <w:rPr>
          <w:rFonts w:asciiTheme="minorEastAsia" w:hAnsiTheme="minorEastAsia" w:cs="Arial" w:hint="eastAsia"/>
          <w:color w:val="000000"/>
          <w:szCs w:val="24"/>
        </w:rPr>
        <w:t>？</w:t>
      </w:r>
      <w:r w:rsidR="00417C39">
        <w:rPr>
          <w:rFonts w:asciiTheme="minorEastAsia" w:hAnsiTheme="minorEastAsia" w:cs="Arial" w:hint="eastAsia"/>
          <w:color w:val="000000"/>
          <w:szCs w:val="24"/>
        </w:rPr>
        <w:t>但，牟先生就是這樣，由他所認定的道家工夫論旨，來定義道家的形上學意旨，</w:t>
      </w:r>
      <w:r w:rsidR="00F00789">
        <w:rPr>
          <w:rFonts w:asciiTheme="minorEastAsia" w:hAnsiTheme="minorEastAsia" w:cs="Arial" w:hint="eastAsia"/>
          <w:color w:val="000000"/>
          <w:szCs w:val="24"/>
        </w:rPr>
        <w:t>再</w:t>
      </w:r>
      <w:r w:rsidR="00417C39">
        <w:rPr>
          <w:rFonts w:asciiTheme="minorEastAsia" w:hAnsiTheme="minorEastAsia" w:cs="Arial" w:hint="eastAsia"/>
          <w:color w:val="000000"/>
          <w:szCs w:val="24"/>
        </w:rPr>
        <w:t>來別</w:t>
      </w:r>
      <w:proofErr w:type="gramStart"/>
      <w:r w:rsidR="00417C39">
        <w:rPr>
          <w:rFonts w:asciiTheme="minorEastAsia" w:hAnsiTheme="minorEastAsia" w:cs="Arial" w:hint="eastAsia"/>
          <w:color w:val="000000"/>
          <w:szCs w:val="24"/>
        </w:rPr>
        <w:t>異儒道</w:t>
      </w:r>
      <w:proofErr w:type="gramEnd"/>
      <w:r w:rsidR="00417C39">
        <w:rPr>
          <w:rFonts w:asciiTheme="minorEastAsia" w:hAnsiTheme="minorEastAsia" w:cs="Arial" w:hint="eastAsia"/>
          <w:color w:val="000000"/>
          <w:szCs w:val="24"/>
        </w:rPr>
        <w:t>的形上學類型。</w:t>
      </w:r>
      <w:r w:rsidR="00F00789">
        <w:rPr>
          <w:rFonts w:asciiTheme="minorEastAsia" w:hAnsiTheme="minorEastAsia" w:cs="Arial" w:hint="eastAsia"/>
          <w:color w:val="000000"/>
          <w:szCs w:val="24"/>
        </w:rPr>
        <w:t>那麼，道家工夫論是如何呢？</w:t>
      </w:r>
      <w:r w:rsidR="0076659A">
        <w:rPr>
          <w:rFonts w:asciiTheme="minorEastAsia" w:hAnsiTheme="minorEastAsia" w:cs="Arial" w:hint="eastAsia"/>
          <w:color w:val="000000"/>
          <w:szCs w:val="24"/>
        </w:rPr>
        <w:t>要說清楚這個問題，就首先要說清楚儒家的型態，</w:t>
      </w:r>
      <w:r w:rsidR="00184AE7">
        <w:rPr>
          <w:rFonts w:asciiTheme="minorEastAsia" w:hAnsiTheme="minorEastAsia" w:cs="Arial" w:hint="eastAsia"/>
          <w:color w:val="000000"/>
          <w:szCs w:val="24"/>
        </w:rPr>
        <w:t>把儒家的工夫論和他的形上學說清楚了，道家與儒家不同的型態就直接顯現出來了，參見</w:t>
      </w:r>
      <w:r w:rsidR="00F00789">
        <w:rPr>
          <w:rFonts w:asciiTheme="minorEastAsia" w:hAnsiTheme="minorEastAsia" w:cs="Arial" w:hint="eastAsia"/>
          <w:color w:val="000000"/>
          <w:szCs w:val="24"/>
        </w:rPr>
        <w:t>其言：</w:t>
      </w:r>
    </w:p>
    <w:p w:rsidR="00A05FA4" w:rsidRDefault="00A05FA4" w:rsidP="00F00789">
      <w:pPr>
        <w:tabs>
          <w:tab w:val="left" w:pos="3465"/>
        </w:tabs>
        <w:ind w:leftChars="300" w:left="720"/>
        <w:rPr>
          <w:rFonts w:ascii="新細明體" w:eastAsia="新細明體" w:hAnsi="新細明體"/>
          <w:szCs w:val="24"/>
        </w:rPr>
      </w:pPr>
      <w:r w:rsidRPr="006B2C72">
        <w:rPr>
          <w:rFonts w:asciiTheme="minorEastAsia" w:hAnsiTheme="minorEastAsia" w:cs="Arial"/>
          <w:color w:val="000000"/>
          <w:szCs w:val="24"/>
        </w:rPr>
        <w:br/>
      </w:r>
      <w:r w:rsidR="005C08A7" w:rsidRPr="00945605">
        <w:rPr>
          <w:rFonts w:ascii="標楷體" w:eastAsia="標楷體" w:hAnsi="標楷體" w:cs="Arial"/>
          <w:color w:val="000000"/>
          <w:szCs w:val="24"/>
        </w:rPr>
        <w:t>再看儒家。儒家之天命不已的</w:t>
      </w:r>
      <w:proofErr w:type="gramStart"/>
      <w:r w:rsidR="005C08A7" w:rsidRPr="00945605">
        <w:rPr>
          <w:rFonts w:ascii="標楷體" w:eastAsia="標楷體" w:hAnsi="標楷體" w:cs="Arial"/>
          <w:color w:val="000000"/>
          <w:szCs w:val="24"/>
        </w:rPr>
        <w:t>道體就是創生</w:t>
      </w:r>
      <w:proofErr w:type="gramEnd"/>
      <w:r w:rsidR="005C08A7" w:rsidRPr="00945605">
        <w:rPr>
          <w:rFonts w:ascii="標楷體" w:eastAsia="標楷體" w:hAnsi="標楷體" w:cs="Arial"/>
          <w:color w:val="000000"/>
          <w:szCs w:val="24"/>
        </w:rPr>
        <w:t>萬物，</w:t>
      </w:r>
      <w:r w:rsidR="00184AE7" w:rsidRPr="00945605">
        <w:rPr>
          <w:rFonts w:ascii="標楷體" w:eastAsia="標楷體" w:hAnsi="標楷體" w:cs="Arial" w:hint="eastAsia"/>
          <w:color w:val="000000"/>
          <w:szCs w:val="24"/>
        </w:rPr>
        <w:t>…</w:t>
      </w:r>
      <w:proofErr w:type="gramStart"/>
      <w:r w:rsidR="00184AE7" w:rsidRPr="00945605">
        <w:rPr>
          <w:rFonts w:ascii="標楷體" w:eastAsia="標楷體" w:hAnsi="標楷體" w:cs="Arial" w:hint="eastAsia"/>
          <w:color w:val="000000"/>
          <w:szCs w:val="24"/>
        </w:rPr>
        <w:t>……</w:t>
      </w:r>
      <w:proofErr w:type="gramEnd"/>
      <w:r w:rsidR="005C08A7" w:rsidRPr="00945605">
        <w:rPr>
          <w:rFonts w:ascii="標楷體" w:eastAsia="標楷體" w:hAnsi="標楷體" w:cs="Arial"/>
          <w:color w:val="000000"/>
          <w:szCs w:val="24"/>
        </w:rPr>
        <w:t>嚴格講創造之所以為創造之實義要從道德上見。就是基督教從上帝說創造，嚴格講也是由道德上見。因此儒家由天命不已、天地之道</w:t>
      </w:r>
      <w:proofErr w:type="gramStart"/>
      <w:r w:rsidR="005C08A7" w:rsidRPr="00945605">
        <w:rPr>
          <w:rFonts w:ascii="標楷體" w:eastAsia="標楷體" w:hAnsi="標楷體" w:cs="Arial"/>
          <w:color w:val="000000"/>
          <w:szCs w:val="24"/>
        </w:rPr>
        <w:t>的道體所</w:t>
      </w:r>
      <w:proofErr w:type="gramEnd"/>
      <w:r w:rsidR="005C08A7" w:rsidRPr="00945605">
        <w:rPr>
          <w:rFonts w:ascii="標楷體" w:eastAsia="標楷體" w:hAnsi="標楷體" w:cs="Arial"/>
          <w:color w:val="000000"/>
          <w:szCs w:val="24"/>
        </w:rPr>
        <w:t>表示的創造，人就叫</w:t>
      </w:r>
      <w:r w:rsidR="005C08A7" w:rsidRPr="00945605">
        <w:rPr>
          <w:rFonts w:ascii="標楷體" w:eastAsia="標楷體" w:hAnsi="標楷體" w:cs="Arial"/>
          <w:color w:val="000000"/>
          <w:szCs w:val="24"/>
        </w:rPr>
        <w:lastRenderedPageBreak/>
        <w:t>做創造性自己、創造性本身（creativity itself）。</w:t>
      </w:r>
      <w:proofErr w:type="gramStart"/>
      <w:r w:rsidR="005C08A7" w:rsidRPr="00945605">
        <w:rPr>
          <w:rFonts w:ascii="標楷體" w:eastAsia="標楷體" w:hAnsi="標楷體" w:cs="Arial"/>
          <w:color w:val="000000"/>
          <w:szCs w:val="24"/>
        </w:rPr>
        <w:t>耶教的</w:t>
      </w:r>
      <w:proofErr w:type="gramEnd"/>
      <w:r w:rsidR="005C08A7" w:rsidRPr="00945605">
        <w:rPr>
          <w:rFonts w:ascii="標楷體" w:eastAsia="標楷體" w:hAnsi="標楷體" w:cs="Arial"/>
          <w:color w:val="000000"/>
          <w:szCs w:val="24"/>
        </w:rPr>
        <w:t>人格神</w:t>
      </w:r>
      <w:proofErr w:type="gramStart"/>
      <w:r w:rsidR="005C08A7" w:rsidRPr="00945605">
        <w:rPr>
          <w:rFonts w:ascii="標楷體" w:eastAsia="標楷體" w:hAnsi="標楷體" w:cs="Arial"/>
          <w:color w:val="000000"/>
          <w:szCs w:val="24"/>
        </w:rPr>
        <w:t>──</w:t>
      </w:r>
      <w:proofErr w:type="gramEnd"/>
      <w:r w:rsidR="005C08A7" w:rsidRPr="00945605">
        <w:rPr>
          <w:rFonts w:ascii="標楷體" w:eastAsia="標楷體" w:hAnsi="標楷體" w:cs="Arial"/>
          <w:color w:val="000000"/>
          <w:szCs w:val="24"/>
        </w:rPr>
        <w:t>上帝</w:t>
      </w:r>
      <w:proofErr w:type="gramStart"/>
      <w:r w:rsidR="005C08A7" w:rsidRPr="00945605">
        <w:rPr>
          <w:rFonts w:ascii="標楷體" w:eastAsia="標楷體" w:hAnsi="標楷體" w:cs="Arial"/>
          <w:color w:val="000000"/>
          <w:szCs w:val="24"/>
        </w:rPr>
        <w:t>──</w:t>
      </w:r>
      <w:proofErr w:type="gramEnd"/>
      <w:r w:rsidR="005C08A7" w:rsidRPr="00945605">
        <w:rPr>
          <w:rFonts w:ascii="標楷體" w:eastAsia="標楷體" w:hAnsi="標楷體" w:cs="Arial"/>
          <w:color w:val="000000"/>
          <w:szCs w:val="24"/>
        </w:rPr>
        <w:t>嚴格講就是造創性自己，也叫做創造性原理（principle of creativity）。</w:t>
      </w:r>
      <w:r w:rsidR="005C08A7" w:rsidRPr="00C5310D">
        <w:rPr>
          <w:rFonts w:ascii="標楷體" w:eastAsia="標楷體" w:hAnsi="標楷體" w:cs="Arial"/>
          <w:color w:val="000000"/>
          <w:szCs w:val="24"/>
          <w:u w:val="single"/>
        </w:rPr>
        <w:t>創造性就是天地萬物之本體，人格化就是上帝，</w:t>
      </w:r>
      <w:proofErr w:type="gramStart"/>
      <w:r w:rsidR="005C08A7" w:rsidRPr="00C5310D">
        <w:rPr>
          <w:rFonts w:ascii="標楷體" w:eastAsia="標楷體" w:hAnsi="標楷體" w:cs="Arial"/>
          <w:color w:val="000000"/>
          <w:szCs w:val="24"/>
          <w:u w:val="single"/>
        </w:rPr>
        <w:t>不</w:t>
      </w:r>
      <w:proofErr w:type="gramEnd"/>
      <w:r w:rsidR="005C08A7" w:rsidRPr="00C5310D">
        <w:rPr>
          <w:rFonts w:ascii="標楷體" w:eastAsia="標楷體" w:hAnsi="標楷體" w:cs="Arial"/>
          <w:color w:val="000000"/>
          <w:szCs w:val="24"/>
          <w:u w:val="single"/>
        </w:rPr>
        <w:t>人格化就是創造性本身，亦即創造的實體(creative reality</w:t>
      </w:r>
      <w:proofErr w:type="gramStart"/>
      <w:r w:rsidR="005C08A7" w:rsidRPr="00C5310D">
        <w:rPr>
          <w:rFonts w:ascii="標楷體" w:eastAsia="標楷體" w:hAnsi="標楷體" w:cs="Arial"/>
          <w:color w:val="000000"/>
          <w:szCs w:val="24"/>
          <w:u w:val="single"/>
        </w:rPr>
        <w:t>）</w:t>
      </w:r>
      <w:proofErr w:type="gramEnd"/>
      <w:r w:rsidR="005C08A7" w:rsidRPr="00C5310D">
        <w:rPr>
          <w:rFonts w:ascii="標楷體" w:eastAsia="標楷體" w:hAnsi="標楷體" w:cs="Arial"/>
          <w:color w:val="000000"/>
          <w:szCs w:val="24"/>
          <w:u w:val="single"/>
        </w:rPr>
        <w:t>，是絕對的實體。</w:t>
      </w:r>
      <w:r w:rsidR="00184AE7" w:rsidRPr="00C5310D">
        <w:rPr>
          <w:rFonts w:ascii="標楷體" w:eastAsia="標楷體" w:hAnsi="標楷體" w:cs="Arial" w:hint="eastAsia"/>
          <w:color w:val="000000"/>
          <w:szCs w:val="24"/>
          <w:u w:val="single"/>
        </w:rPr>
        <w:t>…</w:t>
      </w:r>
      <w:proofErr w:type="gramStart"/>
      <w:r w:rsidR="00184AE7" w:rsidRPr="00C5310D">
        <w:rPr>
          <w:rFonts w:ascii="標楷體" w:eastAsia="標楷體" w:hAnsi="標楷體" w:cs="Arial" w:hint="eastAsia"/>
          <w:color w:val="000000"/>
          <w:szCs w:val="24"/>
          <w:u w:val="single"/>
        </w:rPr>
        <w:t>……</w:t>
      </w:r>
      <w:proofErr w:type="gramEnd"/>
      <w:r w:rsidR="005C08A7" w:rsidRPr="00C5310D">
        <w:rPr>
          <w:rFonts w:ascii="標楷體" w:eastAsia="標楷體" w:hAnsi="標楷體" w:cs="Arial"/>
          <w:color w:val="000000"/>
          <w:szCs w:val="24"/>
          <w:u w:val="single"/>
        </w:rPr>
        <w:t>道德性的「創造性自己」人格化就是上帝</w:t>
      </w:r>
      <w:r w:rsidR="005C08A7" w:rsidRPr="00C5310D">
        <w:rPr>
          <w:rFonts w:asciiTheme="minorEastAsia" w:hAnsiTheme="minorEastAsia" w:cs="Arial"/>
          <w:color w:val="000000"/>
          <w:szCs w:val="24"/>
          <w:u w:val="single"/>
        </w:rPr>
        <w:t>。</w:t>
      </w:r>
      <w:r w:rsidR="005C08A7" w:rsidRPr="00C5310D">
        <w:rPr>
          <w:rStyle w:val="ad"/>
          <w:rFonts w:asciiTheme="minorEastAsia" w:hAnsiTheme="minorEastAsia" w:cs="Arial"/>
          <w:color w:val="000000"/>
          <w:szCs w:val="24"/>
          <w:u w:val="single"/>
        </w:rPr>
        <w:footnoteReference w:id="39"/>
      </w:r>
      <w:r w:rsidR="005C08A7" w:rsidRPr="00C5310D">
        <w:rPr>
          <w:rFonts w:asciiTheme="minorEastAsia" w:hAnsiTheme="minorEastAsia" w:cs="Arial"/>
          <w:color w:val="000000"/>
          <w:szCs w:val="24"/>
          <w:u w:val="single"/>
        </w:rPr>
        <w:br/>
      </w:r>
    </w:p>
    <w:p w:rsidR="00184AE7" w:rsidRDefault="000F20FE" w:rsidP="009B0753">
      <w:pPr>
        <w:tabs>
          <w:tab w:val="left" w:pos="3465"/>
        </w:tabs>
        <w:rPr>
          <w:rFonts w:ascii="新細明體" w:eastAsia="新細明體" w:hAnsi="新細明體"/>
          <w:szCs w:val="24"/>
        </w:rPr>
      </w:pPr>
      <w:r>
        <w:rPr>
          <w:rFonts w:ascii="新細明體" w:eastAsia="新細明體" w:hAnsi="新細明體" w:hint="eastAsia"/>
          <w:szCs w:val="24"/>
        </w:rPr>
        <w:t xml:space="preserve">　　</w:t>
      </w:r>
      <w:r w:rsidR="009B0753">
        <w:rPr>
          <w:rFonts w:ascii="新細明體" w:eastAsia="新細明體" w:hAnsi="新細明體" w:hint="eastAsia"/>
          <w:szCs w:val="24"/>
        </w:rPr>
        <w:t>道家的實踐工夫可以是一種存有論，但這種存有論卻</w:t>
      </w:r>
      <w:proofErr w:type="gramStart"/>
      <w:r w:rsidR="009B0753">
        <w:rPr>
          <w:rFonts w:ascii="新細明體" w:eastAsia="新細明體" w:hAnsi="新細明體" w:hint="eastAsia"/>
          <w:szCs w:val="24"/>
        </w:rPr>
        <w:t>不創生</w:t>
      </w:r>
      <w:proofErr w:type="gramEnd"/>
      <w:r w:rsidR="009B0753">
        <w:rPr>
          <w:rFonts w:ascii="新細明體" w:eastAsia="新細明體" w:hAnsi="新細明體" w:hint="eastAsia"/>
          <w:szCs w:val="24"/>
        </w:rPr>
        <w:t>，關鍵</w:t>
      </w:r>
      <w:proofErr w:type="gramStart"/>
      <w:r w:rsidR="009B0753">
        <w:rPr>
          <w:rFonts w:ascii="新細明體" w:eastAsia="新細明體" w:hAnsi="新細明體" w:hint="eastAsia"/>
          <w:szCs w:val="24"/>
        </w:rPr>
        <w:t>在創生只有</w:t>
      </w:r>
      <w:proofErr w:type="gramEnd"/>
      <w:r w:rsidR="009B0753">
        <w:rPr>
          <w:rFonts w:ascii="新細明體" w:eastAsia="新細明體" w:hAnsi="新細明體" w:hint="eastAsia"/>
          <w:szCs w:val="24"/>
        </w:rPr>
        <w:t>道德意識一路，</w:t>
      </w:r>
      <w:r w:rsidR="006448BC">
        <w:rPr>
          <w:rFonts w:ascii="新細明體" w:eastAsia="新細明體" w:hAnsi="新細明體" w:hint="eastAsia"/>
          <w:szCs w:val="24"/>
        </w:rPr>
        <w:t>即便上帝的創造也只能是據於道德意識的本身，說上帝都</w:t>
      </w:r>
      <w:proofErr w:type="gramStart"/>
      <w:r w:rsidR="006448BC">
        <w:rPr>
          <w:rFonts w:ascii="新細明體" w:eastAsia="新細明體" w:hAnsi="新細明體" w:hint="eastAsia"/>
          <w:szCs w:val="24"/>
        </w:rPr>
        <w:t>多說了</w:t>
      </w:r>
      <w:proofErr w:type="gramEnd"/>
      <w:r w:rsidR="006448BC">
        <w:rPr>
          <w:rFonts w:ascii="新細明體" w:eastAsia="新細明體" w:hAnsi="新細明體" w:hint="eastAsia"/>
          <w:szCs w:val="24"/>
        </w:rPr>
        <w:t>，這個概念只是道德意識的位格化。實際上創生就只有道德意識而無位格化的任何存有。</w:t>
      </w:r>
    </w:p>
    <w:p w:rsidR="00184AE7" w:rsidRPr="009B0753" w:rsidRDefault="00184AE7" w:rsidP="00F00789">
      <w:pPr>
        <w:tabs>
          <w:tab w:val="left" w:pos="3465"/>
        </w:tabs>
        <w:ind w:leftChars="300" w:left="720"/>
        <w:rPr>
          <w:rFonts w:ascii="新細明體" w:eastAsia="新細明體" w:hAnsi="新細明體"/>
          <w:szCs w:val="24"/>
        </w:rPr>
      </w:pPr>
    </w:p>
    <w:p w:rsidR="00AA2C9D" w:rsidRDefault="00683CCE" w:rsidP="00EB2FFA">
      <w:pPr>
        <w:tabs>
          <w:tab w:val="left" w:pos="3465"/>
        </w:tabs>
        <w:ind w:leftChars="300" w:left="720"/>
        <w:rPr>
          <w:rFonts w:ascii="新細明體" w:eastAsia="新細明體" w:hAnsi="新細明體"/>
          <w:szCs w:val="24"/>
        </w:rPr>
      </w:pPr>
      <w:r w:rsidRPr="00890879">
        <w:rPr>
          <w:rFonts w:ascii="標楷體" w:eastAsia="標楷體" w:hAnsi="標楷體" w:cs="Arial"/>
          <w:color w:val="000000"/>
          <w:szCs w:val="24"/>
          <w:u w:val="single"/>
        </w:rPr>
        <w:t>為什麼由道德見創造呢？因為道德乃發自意志（will），是意志的作用，而意志是個創造的能力，</w:t>
      </w:r>
      <w:r w:rsidRPr="00945605">
        <w:rPr>
          <w:rFonts w:ascii="標楷體" w:eastAsia="標楷體" w:hAnsi="標楷體" w:cs="Arial"/>
          <w:color w:val="000000"/>
          <w:szCs w:val="24"/>
        </w:rPr>
        <w:t>沒有人由知性（understanding）</w:t>
      </w:r>
      <w:proofErr w:type="gramStart"/>
      <w:r w:rsidRPr="00945605">
        <w:rPr>
          <w:rFonts w:ascii="標楷體" w:eastAsia="標楷體" w:hAnsi="標楷體" w:cs="Arial"/>
          <w:color w:val="000000"/>
          <w:szCs w:val="24"/>
        </w:rPr>
        <w:t>處講創造</w:t>
      </w:r>
      <w:proofErr w:type="gramEnd"/>
      <w:r w:rsidRPr="00945605">
        <w:rPr>
          <w:rFonts w:ascii="標楷體" w:eastAsia="標楷體" w:hAnsi="標楷體" w:cs="Arial"/>
          <w:color w:val="000000"/>
          <w:szCs w:val="24"/>
        </w:rPr>
        <w:t>。不但如此，已有的還可以去</w:t>
      </w:r>
      <w:r w:rsidR="006448BC" w:rsidRPr="00945605">
        <w:rPr>
          <w:rFonts w:ascii="標楷體" w:eastAsia="標楷體" w:hAnsi="標楷體" w:cs="Arial" w:hint="eastAsia"/>
          <w:color w:val="000000"/>
          <w:szCs w:val="24"/>
        </w:rPr>
        <w:t>掉</w:t>
      </w:r>
      <w:r w:rsidRPr="00945605">
        <w:rPr>
          <w:rFonts w:ascii="標楷體" w:eastAsia="標楷體" w:hAnsi="標楷體" w:cs="Arial"/>
          <w:color w:val="000000"/>
          <w:szCs w:val="24"/>
        </w:rPr>
        <w:t>，所謂「</w:t>
      </w:r>
      <w:proofErr w:type="gramStart"/>
      <w:r w:rsidRPr="00945605">
        <w:rPr>
          <w:rFonts w:ascii="標楷體" w:eastAsia="標楷體" w:hAnsi="標楷體" w:cs="Arial"/>
          <w:color w:val="000000"/>
          <w:szCs w:val="24"/>
        </w:rPr>
        <w:t>革故生</w:t>
      </w:r>
      <w:proofErr w:type="gramEnd"/>
      <w:r w:rsidRPr="00945605">
        <w:rPr>
          <w:rFonts w:ascii="標楷體" w:eastAsia="標楷體" w:hAnsi="標楷體" w:cs="Arial"/>
          <w:color w:val="000000"/>
          <w:szCs w:val="24"/>
        </w:rPr>
        <w:t>新」。</w:t>
      </w:r>
      <w:r w:rsidRPr="00890879">
        <w:rPr>
          <w:rFonts w:ascii="標楷體" w:eastAsia="標楷體" w:hAnsi="標楷體" w:cs="Arial"/>
          <w:color w:val="000000"/>
          <w:szCs w:val="24"/>
          <w:u w:val="single"/>
        </w:rPr>
        <w:t>能令有者無，能</w:t>
      </w:r>
      <w:proofErr w:type="gramStart"/>
      <w:r w:rsidRPr="00890879">
        <w:rPr>
          <w:rFonts w:ascii="標楷體" w:eastAsia="標楷體" w:hAnsi="標楷體" w:cs="Arial"/>
          <w:color w:val="000000"/>
          <w:szCs w:val="24"/>
          <w:u w:val="single"/>
        </w:rPr>
        <w:t>令無者</w:t>
      </w:r>
      <w:proofErr w:type="gramEnd"/>
      <w:r w:rsidRPr="00890879">
        <w:rPr>
          <w:rFonts w:ascii="標楷體" w:eastAsia="標楷體" w:hAnsi="標楷體" w:cs="Arial"/>
          <w:color w:val="000000"/>
          <w:szCs w:val="24"/>
          <w:u w:val="single"/>
        </w:rPr>
        <w:t>有，就是創造</w:t>
      </w:r>
      <w:r w:rsidRPr="00945605">
        <w:rPr>
          <w:rFonts w:ascii="標楷體" w:eastAsia="標楷體" w:hAnsi="標楷體" w:cs="Arial"/>
          <w:color w:val="000000"/>
          <w:szCs w:val="24"/>
        </w:rPr>
        <w:t>。創造的意義要透過意志來表示，因而康德講道德實踐就一定提出自由意志（free will）；</w:t>
      </w:r>
      <w:r w:rsidRPr="00890879">
        <w:rPr>
          <w:rFonts w:ascii="標楷體" w:eastAsia="標楷體" w:hAnsi="標楷體" w:cs="Arial"/>
          <w:color w:val="000000"/>
          <w:szCs w:val="24"/>
          <w:u w:val="single"/>
        </w:rPr>
        <w:t>中國人則講良知，這才是創造之源。因此嚴格講真正的創造若不取宗教家</w:t>
      </w:r>
      <w:proofErr w:type="gramStart"/>
      <w:r w:rsidRPr="00890879">
        <w:rPr>
          <w:rFonts w:ascii="標楷體" w:eastAsia="標楷體" w:hAnsi="標楷體" w:cs="Arial"/>
          <w:color w:val="000000"/>
          <w:szCs w:val="24"/>
          <w:u w:val="single"/>
        </w:rPr>
        <w:t>神話式的講法</w:t>
      </w:r>
      <w:proofErr w:type="gramEnd"/>
      <w:r w:rsidRPr="00890879">
        <w:rPr>
          <w:rFonts w:ascii="標楷體" w:eastAsia="標楷體" w:hAnsi="標楷體" w:cs="Arial"/>
          <w:color w:val="000000"/>
          <w:szCs w:val="24"/>
          <w:u w:val="single"/>
        </w:rPr>
        <w:t>，就必是儒家的形態。其實就是宗教家的神話，也要根據道德才能真了解神的創造。道家並不屬於此種形態，因而用創造一詞是不恰當的</w:t>
      </w:r>
      <w:r w:rsidRPr="00890879">
        <w:rPr>
          <w:rFonts w:asciiTheme="minorEastAsia" w:hAnsiTheme="minorEastAsia" w:cs="Arial"/>
          <w:color w:val="000000"/>
          <w:szCs w:val="24"/>
          <w:u w:val="single"/>
        </w:rPr>
        <w:t>。</w:t>
      </w:r>
      <w:r w:rsidR="00AA2C9D" w:rsidRPr="00890879">
        <w:rPr>
          <w:rStyle w:val="ad"/>
          <w:rFonts w:asciiTheme="minorEastAsia" w:hAnsiTheme="minorEastAsia" w:cs="Arial"/>
          <w:color w:val="000000"/>
          <w:szCs w:val="24"/>
          <w:u w:val="single"/>
        </w:rPr>
        <w:footnoteReference w:id="40"/>
      </w:r>
      <w:r w:rsidRPr="00890879">
        <w:rPr>
          <w:rFonts w:asciiTheme="minorEastAsia" w:hAnsiTheme="minorEastAsia" w:cs="Arial"/>
          <w:color w:val="000000"/>
          <w:szCs w:val="24"/>
          <w:u w:val="single"/>
        </w:rPr>
        <w:br/>
      </w:r>
    </w:p>
    <w:p w:rsidR="006448BC" w:rsidRDefault="000F20FE" w:rsidP="00691A8B">
      <w:pPr>
        <w:tabs>
          <w:tab w:val="left" w:pos="3465"/>
        </w:tabs>
        <w:rPr>
          <w:rFonts w:asciiTheme="minorEastAsia" w:hAnsiTheme="minorEastAsia" w:cs="Arial"/>
          <w:color w:val="000000"/>
          <w:szCs w:val="24"/>
        </w:rPr>
      </w:pPr>
      <w:r>
        <w:rPr>
          <w:rFonts w:ascii="新細明體" w:eastAsia="新細明體" w:hAnsi="新細明體" w:hint="eastAsia"/>
          <w:szCs w:val="24"/>
        </w:rPr>
        <w:t xml:space="preserve">　　</w:t>
      </w:r>
      <w:r w:rsidR="006448BC">
        <w:rPr>
          <w:rFonts w:ascii="新細明體" w:eastAsia="新細明體" w:hAnsi="新細明體" w:hint="eastAsia"/>
          <w:szCs w:val="24"/>
        </w:rPr>
        <w:t>牟先生</w:t>
      </w:r>
      <w:r w:rsidR="00B761C4">
        <w:rPr>
          <w:rFonts w:ascii="新細明體" w:eastAsia="新細明體" w:hAnsi="新細明體" w:hint="eastAsia"/>
          <w:szCs w:val="24"/>
        </w:rPr>
        <w:t>如此肯定只有儒家才能</w:t>
      </w:r>
      <w:proofErr w:type="gramStart"/>
      <w:r w:rsidR="00B761C4">
        <w:rPr>
          <w:rFonts w:ascii="新細明體" w:eastAsia="新細明體" w:hAnsi="新細明體" w:hint="eastAsia"/>
          <w:szCs w:val="24"/>
        </w:rPr>
        <w:t>講創生</w:t>
      </w:r>
      <w:proofErr w:type="gramEnd"/>
      <w:r w:rsidR="00B5326D">
        <w:rPr>
          <w:rFonts w:ascii="新細明體" w:eastAsia="新細明體" w:hAnsi="新細明體" w:hint="eastAsia"/>
          <w:szCs w:val="24"/>
        </w:rPr>
        <w:t>，</w:t>
      </w:r>
      <w:r w:rsidR="00B761C4">
        <w:rPr>
          <w:rFonts w:ascii="新細明體" w:eastAsia="新細明體" w:hAnsi="新細明體" w:hint="eastAsia"/>
          <w:szCs w:val="24"/>
        </w:rPr>
        <w:t>是因為道德意志是能付諸行動的意志，</w:t>
      </w:r>
      <w:r w:rsidR="00851B51">
        <w:rPr>
          <w:rFonts w:ascii="新細明體" w:eastAsia="新細明體" w:hAnsi="新細明體" w:hint="eastAsia"/>
          <w:szCs w:val="24"/>
        </w:rPr>
        <w:t>「</w:t>
      </w:r>
      <w:r w:rsidR="00851B51" w:rsidRPr="006B2C72">
        <w:rPr>
          <w:rFonts w:asciiTheme="minorEastAsia" w:hAnsiTheme="minorEastAsia" w:cs="Arial"/>
          <w:color w:val="000000"/>
          <w:szCs w:val="24"/>
        </w:rPr>
        <w:t>意志可決定當該有，若現實上沒有，付之實行不就有了嗎？</w:t>
      </w:r>
      <w:r w:rsidR="00851B51">
        <w:rPr>
          <w:rFonts w:asciiTheme="minorEastAsia" w:hAnsiTheme="minorEastAsia" w:cs="Arial" w:hint="eastAsia"/>
          <w:color w:val="000000"/>
          <w:szCs w:val="24"/>
        </w:rPr>
        <w:t>」</w:t>
      </w:r>
      <w:r w:rsidR="00E0505B">
        <w:rPr>
          <w:rFonts w:asciiTheme="minorEastAsia" w:hAnsiTheme="minorEastAsia" w:cs="Arial" w:hint="eastAsia"/>
          <w:color w:val="000000"/>
          <w:szCs w:val="24"/>
        </w:rPr>
        <w:t>筆者以為，現象世界的人間事務可以如此說，存在世界的天地萬物就不能</w:t>
      </w:r>
      <w:proofErr w:type="gramStart"/>
      <w:r w:rsidR="00E0505B">
        <w:rPr>
          <w:rFonts w:asciiTheme="minorEastAsia" w:hAnsiTheme="minorEastAsia" w:cs="Arial" w:hint="eastAsia"/>
          <w:color w:val="000000"/>
          <w:szCs w:val="24"/>
        </w:rPr>
        <w:t>如此說了</w:t>
      </w:r>
      <w:proofErr w:type="gramEnd"/>
      <w:r w:rsidR="00E0505B">
        <w:rPr>
          <w:rFonts w:asciiTheme="minorEastAsia" w:hAnsiTheme="minorEastAsia" w:cs="Arial" w:hint="eastAsia"/>
          <w:color w:val="000000"/>
          <w:szCs w:val="24"/>
        </w:rPr>
        <w:t>，當然，此道德意志做為天道觀時，</w:t>
      </w:r>
      <w:proofErr w:type="gramStart"/>
      <w:r w:rsidR="00E0505B">
        <w:rPr>
          <w:rFonts w:asciiTheme="minorEastAsia" w:hAnsiTheme="minorEastAsia" w:cs="Arial" w:hint="eastAsia"/>
          <w:color w:val="000000"/>
          <w:szCs w:val="24"/>
        </w:rPr>
        <w:t>即亦能為於創生</w:t>
      </w:r>
      <w:proofErr w:type="gramEnd"/>
      <w:r w:rsidR="00E0505B">
        <w:rPr>
          <w:rFonts w:asciiTheme="minorEastAsia" w:hAnsiTheme="minorEastAsia" w:cs="Arial" w:hint="eastAsia"/>
          <w:color w:val="000000"/>
          <w:szCs w:val="24"/>
        </w:rPr>
        <w:t>。不過，道家並不只是只有一個自然虛無的態度，在現象世界已被創造之後為其對待之作用而已。道家雖不以道德意志論天道，卻畢竟仍有一天道以為萬物之創造，因為創造的問題是一哲學基本問題，任一哲學學派皆</w:t>
      </w:r>
      <w:proofErr w:type="gramStart"/>
      <w:r w:rsidR="00E0505B">
        <w:rPr>
          <w:rFonts w:asciiTheme="minorEastAsia" w:hAnsiTheme="minorEastAsia" w:cs="Arial" w:hint="eastAsia"/>
          <w:color w:val="000000"/>
          <w:szCs w:val="24"/>
        </w:rPr>
        <w:t>須言說</w:t>
      </w:r>
      <w:proofErr w:type="gramEnd"/>
      <w:r w:rsidR="00E0505B">
        <w:rPr>
          <w:rFonts w:asciiTheme="minorEastAsia" w:hAnsiTheme="minorEastAsia" w:cs="Arial" w:hint="eastAsia"/>
          <w:color w:val="000000"/>
          <w:szCs w:val="24"/>
        </w:rPr>
        <w:t>此一問題，老莊一開始就先談到此議題，孔子卻尚未談及，孟子所談不深，</w:t>
      </w:r>
      <w:r w:rsidR="00CE112E">
        <w:rPr>
          <w:rFonts w:asciiTheme="minorEastAsia" w:hAnsiTheme="minorEastAsia" w:cs="Arial" w:hint="eastAsia"/>
          <w:color w:val="000000"/>
          <w:szCs w:val="24"/>
        </w:rPr>
        <w:t>《</w:t>
      </w:r>
      <w:r w:rsidR="00E0505B">
        <w:rPr>
          <w:rFonts w:asciiTheme="minorEastAsia" w:hAnsiTheme="minorEastAsia" w:cs="Arial" w:hint="eastAsia"/>
          <w:color w:val="000000"/>
          <w:szCs w:val="24"/>
        </w:rPr>
        <w:t>中庸</w:t>
      </w:r>
      <w:r w:rsidR="00CE112E">
        <w:rPr>
          <w:rFonts w:asciiTheme="minorEastAsia" w:hAnsiTheme="minorEastAsia" w:cs="Arial" w:hint="eastAsia"/>
          <w:color w:val="000000"/>
          <w:szCs w:val="24"/>
        </w:rPr>
        <w:t>、</w:t>
      </w:r>
      <w:r w:rsidR="00E0505B">
        <w:rPr>
          <w:rFonts w:asciiTheme="minorEastAsia" w:hAnsiTheme="minorEastAsia" w:cs="Arial" w:hint="eastAsia"/>
          <w:color w:val="000000"/>
          <w:szCs w:val="24"/>
        </w:rPr>
        <w:t>易傳</w:t>
      </w:r>
      <w:r w:rsidR="00CE112E">
        <w:rPr>
          <w:rFonts w:asciiTheme="minorEastAsia" w:hAnsiTheme="minorEastAsia" w:cs="Arial" w:hint="eastAsia"/>
          <w:color w:val="000000"/>
          <w:szCs w:val="24"/>
        </w:rPr>
        <w:t>》</w:t>
      </w:r>
      <w:r w:rsidR="00E0505B">
        <w:rPr>
          <w:rFonts w:asciiTheme="minorEastAsia" w:hAnsiTheme="minorEastAsia" w:cs="Arial" w:hint="eastAsia"/>
          <w:color w:val="000000"/>
          <w:szCs w:val="24"/>
        </w:rPr>
        <w:t>才真正正面談及，且確實是以道德意志談出來的，</w:t>
      </w:r>
      <w:proofErr w:type="gramStart"/>
      <w:r w:rsidR="00E0505B">
        <w:rPr>
          <w:rFonts w:asciiTheme="minorEastAsia" w:hAnsiTheme="minorEastAsia" w:cs="Arial" w:hint="eastAsia"/>
          <w:color w:val="000000"/>
          <w:szCs w:val="24"/>
        </w:rPr>
        <w:t>但說及萬有之</w:t>
      </w:r>
      <w:proofErr w:type="gramEnd"/>
      <w:r w:rsidR="00E0505B">
        <w:rPr>
          <w:rFonts w:asciiTheme="minorEastAsia" w:hAnsiTheme="minorEastAsia" w:cs="Arial" w:hint="eastAsia"/>
          <w:color w:val="000000"/>
          <w:szCs w:val="24"/>
        </w:rPr>
        <w:t>出現，是道家老莊更早提出的觀點，牟先生卻以晚出的郭象之</w:t>
      </w:r>
      <w:proofErr w:type="gramStart"/>
      <w:r w:rsidR="00E0505B">
        <w:rPr>
          <w:rFonts w:asciiTheme="minorEastAsia" w:hAnsiTheme="minorEastAsia" w:cs="Arial" w:hint="eastAsia"/>
          <w:color w:val="000000"/>
          <w:szCs w:val="24"/>
        </w:rPr>
        <w:t>無道體立場</w:t>
      </w:r>
      <w:proofErr w:type="gramEnd"/>
      <w:r w:rsidR="00E0505B">
        <w:rPr>
          <w:rFonts w:asciiTheme="minorEastAsia" w:hAnsiTheme="minorEastAsia" w:cs="Arial" w:hint="eastAsia"/>
          <w:color w:val="000000"/>
          <w:szCs w:val="24"/>
        </w:rPr>
        <w:t>解讀老莊，又以</w:t>
      </w:r>
      <w:proofErr w:type="gramStart"/>
      <w:r w:rsidR="00E0505B">
        <w:rPr>
          <w:rFonts w:asciiTheme="minorEastAsia" w:hAnsiTheme="minorEastAsia" w:cs="Arial" w:hint="eastAsia"/>
          <w:color w:val="000000"/>
          <w:szCs w:val="24"/>
        </w:rPr>
        <w:t>萬法之創生只</w:t>
      </w:r>
      <w:proofErr w:type="gramEnd"/>
      <w:r w:rsidR="00E0505B">
        <w:rPr>
          <w:rFonts w:asciiTheme="minorEastAsia" w:hAnsiTheme="minorEastAsia" w:cs="Arial" w:hint="eastAsia"/>
          <w:color w:val="000000"/>
          <w:szCs w:val="24"/>
        </w:rPr>
        <w:t>能由道德意識談，因此儒家以外之中西哲學學派只能有實現原理而竟</w:t>
      </w:r>
      <w:proofErr w:type="gramStart"/>
      <w:r w:rsidR="00E0505B">
        <w:rPr>
          <w:rFonts w:asciiTheme="minorEastAsia" w:hAnsiTheme="minorEastAsia" w:cs="Arial" w:hint="eastAsia"/>
          <w:color w:val="000000"/>
          <w:szCs w:val="24"/>
        </w:rPr>
        <w:t>無創生</w:t>
      </w:r>
      <w:proofErr w:type="gramEnd"/>
      <w:r w:rsidR="00E0505B">
        <w:rPr>
          <w:rFonts w:asciiTheme="minorEastAsia" w:hAnsiTheme="minorEastAsia" w:cs="Arial" w:hint="eastAsia"/>
          <w:color w:val="000000"/>
          <w:szCs w:val="24"/>
        </w:rPr>
        <w:t>原理，</w:t>
      </w:r>
      <w:proofErr w:type="gramStart"/>
      <w:r w:rsidR="00A202AF">
        <w:rPr>
          <w:rFonts w:asciiTheme="minorEastAsia" w:hAnsiTheme="minorEastAsia" w:cs="Arial" w:hint="eastAsia"/>
          <w:color w:val="000000"/>
          <w:szCs w:val="24"/>
        </w:rPr>
        <w:t>此說對他</w:t>
      </w:r>
      <w:proofErr w:type="gramEnd"/>
      <w:r w:rsidR="00A202AF">
        <w:rPr>
          <w:rFonts w:asciiTheme="minorEastAsia" w:hAnsiTheme="minorEastAsia" w:cs="Arial" w:hint="eastAsia"/>
          <w:color w:val="000000"/>
          <w:szCs w:val="24"/>
        </w:rPr>
        <w:t>教而言皆</w:t>
      </w:r>
      <w:proofErr w:type="gramStart"/>
      <w:r w:rsidR="00A202AF">
        <w:rPr>
          <w:rFonts w:asciiTheme="minorEastAsia" w:hAnsiTheme="minorEastAsia" w:cs="Arial" w:hint="eastAsia"/>
          <w:color w:val="000000"/>
          <w:szCs w:val="24"/>
        </w:rPr>
        <w:t>不</w:t>
      </w:r>
      <w:proofErr w:type="gramEnd"/>
      <w:r w:rsidR="00A202AF">
        <w:rPr>
          <w:rFonts w:asciiTheme="minorEastAsia" w:hAnsiTheme="minorEastAsia" w:cs="Arial" w:hint="eastAsia"/>
          <w:color w:val="000000"/>
          <w:szCs w:val="24"/>
        </w:rPr>
        <w:t>公允。</w:t>
      </w:r>
      <w:r w:rsidR="00574EC3">
        <w:rPr>
          <w:rFonts w:asciiTheme="minorEastAsia" w:hAnsiTheme="minorEastAsia" w:cs="Arial" w:hint="eastAsia"/>
          <w:color w:val="000000"/>
          <w:szCs w:val="24"/>
        </w:rPr>
        <w:t>關鍵即在，</w:t>
      </w:r>
      <w:proofErr w:type="gramStart"/>
      <w:r w:rsidR="00574EC3">
        <w:rPr>
          <w:rFonts w:asciiTheme="minorEastAsia" w:hAnsiTheme="minorEastAsia" w:cs="Arial" w:hint="eastAsia"/>
          <w:color w:val="000000"/>
          <w:szCs w:val="24"/>
        </w:rPr>
        <w:t>說及現象</w:t>
      </w:r>
      <w:proofErr w:type="gramEnd"/>
      <w:r w:rsidR="00574EC3">
        <w:rPr>
          <w:rFonts w:asciiTheme="minorEastAsia" w:hAnsiTheme="minorEastAsia" w:cs="Arial" w:hint="eastAsia"/>
          <w:color w:val="000000"/>
          <w:szCs w:val="24"/>
        </w:rPr>
        <w:t>世界的整體存在之如何所以而有的這個問題，是一哲學共同問題，但不能說只有一套答案是唯一且絕對的典範，</w:t>
      </w:r>
      <w:r w:rsidR="00A44D45">
        <w:rPr>
          <w:rFonts w:asciiTheme="minorEastAsia" w:hAnsiTheme="minorEastAsia" w:cs="Arial" w:hint="eastAsia"/>
          <w:color w:val="000000"/>
          <w:szCs w:val="24"/>
        </w:rPr>
        <w:t>牟先生以道德</w:t>
      </w:r>
      <w:proofErr w:type="gramStart"/>
      <w:r w:rsidR="00A44D45">
        <w:rPr>
          <w:rFonts w:asciiTheme="minorEastAsia" w:hAnsiTheme="minorEastAsia" w:cs="Arial" w:hint="eastAsia"/>
          <w:color w:val="000000"/>
          <w:szCs w:val="24"/>
        </w:rPr>
        <w:t>意志願使其</w:t>
      </w:r>
      <w:proofErr w:type="gramEnd"/>
      <w:r w:rsidR="00A44D45">
        <w:rPr>
          <w:rFonts w:asciiTheme="minorEastAsia" w:hAnsiTheme="minorEastAsia" w:cs="Arial" w:hint="eastAsia"/>
          <w:color w:val="000000"/>
          <w:szCs w:val="24"/>
        </w:rPr>
        <w:t>有</w:t>
      </w:r>
      <w:r w:rsidR="00CE112E">
        <w:rPr>
          <w:rFonts w:asciiTheme="minorEastAsia" w:hAnsiTheme="minorEastAsia" w:cs="Arial" w:hint="eastAsia"/>
          <w:color w:val="000000"/>
          <w:szCs w:val="24"/>
        </w:rPr>
        <w:t>，</w:t>
      </w:r>
      <w:r w:rsidR="00A44D45">
        <w:rPr>
          <w:rFonts w:asciiTheme="minorEastAsia" w:hAnsiTheme="minorEastAsia" w:cs="Arial" w:hint="eastAsia"/>
          <w:color w:val="000000"/>
          <w:szCs w:val="24"/>
        </w:rPr>
        <w:t>因此成就真正的形上學，</w:t>
      </w:r>
      <w:proofErr w:type="gramStart"/>
      <w:r w:rsidR="00A44D45">
        <w:rPr>
          <w:rFonts w:asciiTheme="minorEastAsia" w:hAnsiTheme="minorEastAsia" w:cs="Arial" w:hint="eastAsia"/>
          <w:color w:val="000000"/>
          <w:szCs w:val="24"/>
        </w:rPr>
        <w:t>此說竟與</w:t>
      </w:r>
      <w:proofErr w:type="gramEnd"/>
      <w:r w:rsidR="00A44D45">
        <w:rPr>
          <w:rFonts w:asciiTheme="minorEastAsia" w:hAnsiTheme="minorEastAsia" w:cs="Arial" w:hint="eastAsia"/>
          <w:color w:val="000000"/>
          <w:szCs w:val="24"/>
        </w:rPr>
        <w:t>馮友蘭先生的四境界說中的以道德境界直接認識之為天道目的時即上升為天地境界意旨相同，因為他們都是儒學本位的思路，</w:t>
      </w:r>
      <w:proofErr w:type="gramStart"/>
      <w:r w:rsidR="00CE112E">
        <w:rPr>
          <w:rFonts w:asciiTheme="minorEastAsia" w:hAnsiTheme="minorEastAsia" w:cs="Arial" w:hint="eastAsia"/>
          <w:color w:val="000000"/>
          <w:szCs w:val="24"/>
        </w:rPr>
        <w:t>此</w:t>
      </w:r>
      <w:r w:rsidR="00A44D45">
        <w:rPr>
          <w:rFonts w:asciiTheme="minorEastAsia" w:hAnsiTheme="minorEastAsia" w:cs="Arial" w:hint="eastAsia"/>
          <w:color w:val="000000"/>
          <w:szCs w:val="24"/>
        </w:rPr>
        <w:t>說使世界</w:t>
      </w:r>
      <w:proofErr w:type="gramEnd"/>
      <w:r w:rsidR="00A44D45">
        <w:rPr>
          <w:rFonts w:asciiTheme="minorEastAsia" w:hAnsiTheme="minorEastAsia" w:cs="Arial" w:hint="eastAsia"/>
          <w:color w:val="000000"/>
          <w:szCs w:val="24"/>
        </w:rPr>
        <w:t>存在的動力必須要定義為即是一種道德意識</w:t>
      </w:r>
      <w:r w:rsidR="00CE112E">
        <w:rPr>
          <w:rFonts w:asciiTheme="minorEastAsia" w:hAnsiTheme="minorEastAsia" w:cs="Arial" w:hint="eastAsia"/>
          <w:color w:val="000000"/>
          <w:szCs w:val="24"/>
        </w:rPr>
        <w:t>，</w:t>
      </w:r>
      <w:proofErr w:type="gramStart"/>
      <w:r w:rsidR="00A44D45">
        <w:rPr>
          <w:rFonts w:asciiTheme="minorEastAsia" w:hAnsiTheme="minorEastAsia" w:cs="Arial" w:hint="eastAsia"/>
          <w:color w:val="000000"/>
          <w:szCs w:val="24"/>
        </w:rPr>
        <w:t>又說為即</w:t>
      </w:r>
      <w:proofErr w:type="gramEnd"/>
      <w:r w:rsidR="00A44D45">
        <w:rPr>
          <w:rFonts w:asciiTheme="minorEastAsia" w:hAnsiTheme="minorEastAsia" w:cs="Arial" w:hint="eastAsia"/>
          <w:color w:val="000000"/>
          <w:szCs w:val="24"/>
        </w:rPr>
        <w:t>是儒家的型態的道德意識</w:t>
      </w:r>
      <w:r w:rsidR="00CE112E">
        <w:rPr>
          <w:rFonts w:asciiTheme="minorEastAsia" w:hAnsiTheme="minorEastAsia" w:cs="Arial" w:hint="eastAsia"/>
          <w:color w:val="000000"/>
          <w:szCs w:val="24"/>
        </w:rPr>
        <w:t>，</w:t>
      </w:r>
      <w:r w:rsidR="00A44D45">
        <w:rPr>
          <w:rFonts w:asciiTheme="minorEastAsia" w:hAnsiTheme="minorEastAsia" w:cs="Arial" w:hint="eastAsia"/>
          <w:color w:val="000000"/>
          <w:szCs w:val="24"/>
        </w:rPr>
        <w:lastRenderedPageBreak/>
        <w:t>若非完全預設康德的實</w:t>
      </w:r>
      <w:r w:rsidR="004333AC">
        <w:rPr>
          <w:rFonts w:asciiTheme="minorEastAsia" w:hAnsiTheme="minorEastAsia" w:cs="Arial" w:hint="eastAsia"/>
          <w:color w:val="000000"/>
          <w:szCs w:val="24"/>
        </w:rPr>
        <w:t>踐</w:t>
      </w:r>
      <w:r w:rsidR="00A44D45">
        <w:rPr>
          <w:rFonts w:asciiTheme="minorEastAsia" w:hAnsiTheme="minorEastAsia" w:cs="Arial" w:hint="eastAsia"/>
          <w:color w:val="000000"/>
          <w:szCs w:val="24"/>
        </w:rPr>
        <w:t>理性</w:t>
      </w:r>
      <w:r w:rsidR="004333AC">
        <w:rPr>
          <w:rFonts w:asciiTheme="minorEastAsia" w:hAnsiTheme="minorEastAsia" w:cs="Arial" w:hint="eastAsia"/>
          <w:color w:val="000000"/>
          <w:szCs w:val="24"/>
        </w:rPr>
        <w:t>的</w:t>
      </w:r>
      <w:r w:rsidR="00A44D45">
        <w:rPr>
          <w:rFonts w:asciiTheme="minorEastAsia" w:hAnsiTheme="minorEastAsia" w:cs="Arial" w:hint="eastAsia"/>
          <w:color w:val="000000"/>
          <w:szCs w:val="24"/>
        </w:rPr>
        <w:t>思路，</w:t>
      </w:r>
      <w:proofErr w:type="gramStart"/>
      <w:r w:rsidR="00A44D45">
        <w:rPr>
          <w:rFonts w:asciiTheme="minorEastAsia" w:hAnsiTheme="minorEastAsia" w:cs="Arial" w:hint="eastAsia"/>
          <w:color w:val="000000"/>
          <w:szCs w:val="24"/>
        </w:rPr>
        <w:t>又挑出</w:t>
      </w:r>
      <w:proofErr w:type="gramEnd"/>
      <w:r w:rsidR="00A44D45">
        <w:rPr>
          <w:rFonts w:asciiTheme="minorEastAsia" w:hAnsiTheme="minorEastAsia" w:cs="Arial" w:hint="eastAsia"/>
          <w:color w:val="000000"/>
          <w:szCs w:val="24"/>
        </w:rPr>
        <w:t>自由意志及免除靈魂及上帝的話，</w:t>
      </w:r>
      <w:r w:rsidR="00CE112E">
        <w:rPr>
          <w:rFonts w:asciiTheme="minorEastAsia" w:hAnsiTheme="minorEastAsia" w:cs="Arial" w:hint="eastAsia"/>
          <w:color w:val="000000"/>
          <w:szCs w:val="24"/>
        </w:rPr>
        <w:t>則此說無從成立，</w:t>
      </w:r>
      <w:r w:rsidR="004333AC">
        <w:rPr>
          <w:rFonts w:asciiTheme="minorEastAsia" w:hAnsiTheme="minorEastAsia" w:cs="Arial" w:hint="eastAsia"/>
          <w:color w:val="000000"/>
          <w:szCs w:val="24"/>
        </w:rPr>
        <w:t>此路完全是牟先生的個人創造。在定義中創造形上學系統</w:t>
      </w:r>
      <w:r w:rsidR="00CE112E">
        <w:rPr>
          <w:rFonts w:asciiTheme="minorEastAsia" w:hAnsiTheme="minorEastAsia" w:cs="Arial" w:hint="eastAsia"/>
          <w:color w:val="000000"/>
          <w:szCs w:val="24"/>
        </w:rPr>
        <w:t>，</w:t>
      </w:r>
      <w:r w:rsidR="004333AC">
        <w:rPr>
          <w:rFonts w:asciiTheme="minorEastAsia" w:hAnsiTheme="minorEastAsia" w:cs="Arial" w:hint="eastAsia"/>
          <w:color w:val="000000"/>
          <w:szCs w:val="24"/>
        </w:rPr>
        <w:t>創造部分人人可為，且值得尊重</w:t>
      </w:r>
      <w:r w:rsidR="00CE112E">
        <w:rPr>
          <w:rFonts w:asciiTheme="minorEastAsia" w:hAnsiTheme="minorEastAsia" w:cs="Arial" w:hint="eastAsia"/>
          <w:color w:val="000000"/>
          <w:szCs w:val="24"/>
        </w:rPr>
        <w:t>；</w:t>
      </w:r>
      <w:r w:rsidR="00691A8B">
        <w:rPr>
          <w:rFonts w:asciiTheme="minorEastAsia" w:hAnsiTheme="minorEastAsia" w:cs="Arial" w:hint="eastAsia"/>
          <w:color w:val="000000"/>
          <w:szCs w:val="24"/>
        </w:rPr>
        <w:t>但詮釋部分即需有爭辯，筆者即是不同意牟先生為道家所提之詮釋意見及型態定位，參見：</w:t>
      </w:r>
    </w:p>
    <w:p w:rsidR="00691A8B" w:rsidRDefault="00691A8B" w:rsidP="00691A8B">
      <w:pPr>
        <w:tabs>
          <w:tab w:val="left" w:pos="3465"/>
        </w:tabs>
        <w:rPr>
          <w:rFonts w:ascii="新細明體" w:eastAsia="新細明體" w:hAnsi="新細明體"/>
          <w:szCs w:val="24"/>
        </w:rPr>
      </w:pPr>
    </w:p>
    <w:p w:rsidR="00683CCE" w:rsidRDefault="00AA2C9D" w:rsidP="00EB2FFA">
      <w:pPr>
        <w:ind w:leftChars="300" w:left="720"/>
        <w:rPr>
          <w:rFonts w:asciiTheme="minorEastAsia" w:hAnsiTheme="minorEastAsia" w:cs="Arial"/>
          <w:color w:val="000000"/>
          <w:szCs w:val="24"/>
        </w:rPr>
      </w:pPr>
      <w:r w:rsidRPr="00890879">
        <w:rPr>
          <w:rFonts w:ascii="標楷體" w:eastAsia="標楷體" w:hAnsi="標楷體" w:cs="Arial"/>
          <w:color w:val="000000"/>
          <w:szCs w:val="24"/>
          <w:u w:val="single"/>
        </w:rPr>
        <w:t>道家</w:t>
      </w:r>
      <w:proofErr w:type="gramStart"/>
      <w:r w:rsidRPr="00890879">
        <w:rPr>
          <w:rFonts w:ascii="標楷體" w:eastAsia="標楷體" w:hAnsi="標楷體" w:cs="Arial"/>
          <w:color w:val="000000"/>
          <w:szCs w:val="24"/>
          <w:u w:val="single"/>
        </w:rPr>
        <w:t>是縱者橫講</w:t>
      </w:r>
      <w:proofErr w:type="gramEnd"/>
      <w:r w:rsidRPr="00890879">
        <w:rPr>
          <w:rFonts w:ascii="標楷體" w:eastAsia="標楷體" w:hAnsi="標楷體" w:cs="Arial"/>
          <w:color w:val="000000"/>
          <w:szCs w:val="24"/>
          <w:u w:val="single"/>
        </w:rPr>
        <w:t>的形態，就</w:t>
      </w:r>
      <w:proofErr w:type="gramStart"/>
      <w:r w:rsidRPr="00890879">
        <w:rPr>
          <w:rFonts w:ascii="標楷體" w:eastAsia="標楷體" w:hAnsi="標楷體" w:cs="Arial"/>
          <w:color w:val="000000"/>
          <w:szCs w:val="24"/>
          <w:u w:val="single"/>
        </w:rPr>
        <w:t>顯不出創生的</w:t>
      </w:r>
      <w:proofErr w:type="gramEnd"/>
      <w:r w:rsidRPr="00890879">
        <w:rPr>
          <w:rFonts w:ascii="標楷體" w:eastAsia="標楷體" w:hAnsi="標楷體" w:cs="Arial"/>
          <w:color w:val="000000"/>
          <w:szCs w:val="24"/>
          <w:u w:val="single"/>
        </w:rPr>
        <w:t>意義。佛教也是</w:t>
      </w:r>
      <w:proofErr w:type="gramStart"/>
      <w:r w:rsidRPr="00890879">
        <w:rPr>
          <w:rFonts w:ascii="標楷體" w:eastAsia="標楷體" w:hAnsi="標楷體" w:cs="Arial"/>
          <w:color w:val="000000"/>
          <w:szCs w:val="24"/>
          <w:u w:val="single"/>
        </w:rPr>
        <w:t>縱者橫講</w:t>
      </w:r>
      <w:proofErr w:type="gramEnd"/>
      <w:r w:rsidRPr="00890879">
        <w:rPr>
          <w:rFonts w:ascii="標楷體" w:eastAsia="標楷體" w:hAnsi="標楷體" w:cs="Arial"/>
          <w:color w:val="000000"/>
          <w:szCs w:val="24"/>
          <w:u w:val="single"/>
        </w:rPr>
        <w:t>，就也不宜</w:t>
      </w:r>
      <w:proofErr w:type="gramStart"/>
      <w:r w:rsidRPr="00890879">
        <w:rPr>
          <w:rFonts w:ascii="標楷體" w:eastAsia="標楷體" w:hAnsi="標楷體" w:cs="Arial"/>
          <w:color w:val="000000"/>
          <w:szCs w:val="24"/>
          <w:u w:val="single"/>
        </w:rPr>
        <w:t>說創生</w:t>
      </w:r>
      <w:proofErr w:type="gramEnd"/>
      <w:r w:rsidRPr="00890879">
        <w:rPr>
          <w:rFonts w:ascii="標楷體" w:eastAsia="標楷體" w:hAnsi="標楷體" w:cs="Arial"/>
          <w:color w:val="000000"/>
          <w:szCs w:val="24"/>
          <w:u w:val="single"/>
        </w:rPr>
        <w:t>。凡不宜說創造性本身或創造性原理的都是</w:t>
      </w:r>
      <w:proofErr w:type="gramStart"/>
      <w:r w:rsidRPr="00890879">
        <w:rPr>
          <w:rFonts w:ascii="標楷體" w:eastAsia="標楷體" w:hAnsi="標楷體" w:cs="Arial"/>
          <w:color w:val="000000"/>
          <w:szCs w:val="24"/>
          <w:u w:val="single"/>
        </w:rPr>
        <w:t>縱貫橫講</w:t>
      </w:r>
      <w:proofErr w:type="gramEnd"/>
      <w:r w:rsidRPr="00890879">
        <w:rPr>
          <w:rFonts w:ascii="標楷體" w:eastAsia="標楷體" w:hAnsi="標楷體" w:cs="Arial"/>
          <w:color w:val="000000"/>
          <w:szCs w:val="24"/>
          <w:u w:val="single"/>
        </w:rPr>
        <w:t>，有道家與佛教二個形態</w:t>
      </w:r>
      <w:r w:rsidRPr="006B2C72">
        <w:rPr>
          <w:rFonts w:asciiTheme="minorEastAsia" w:hAnsiTheme="minorEastAsia" w:cs="Arial"/>
          <w:color w:val="000000"/>
          <w:szCs w:val="24"/>
        </w:rPr>
        <w:t>。</w:t>
      </w:r>
      <w:r>
        <w:rPr>
          <w:rStyle w:val="ad"/>
          <w:rFonts w:asciiTheme="minorEastAsia" w:hAnsiTheme="minorEastAsia" w:cs="Arial"/>
          <w:color w:val="000000"/>
          <w:szCs w:val="24"/>
        </w:rPr>
        <w:footnoteReference w:id="41"/>
      </w:r>
    </w:p>
    <w:p w:rsidR="00621B15" w:rsidRDefault="00621B15" w:rsidP="00EB2FFA">
      <w:pPr>
        <w:ind w:leftChars="300" w:left="720"/>
        <w:rPr>
          <w:rFonts w:ascii="標楷體" w:eastAsia="標楷體" w:hAnsi="標楷體" w:cs="Arial"/>
          <w:color w:val="000000"/>
          <w:szCs w:val="24"/>
        </w:rPr>
      </w:pPr>
    </w:p>
    <w:p w:rsidR="00EB2FFA" w:rsidRPr="00890879" w:rsidRDefault="00EB2FFA" w:rsidP="00EB2FFA">
      <w:pPr>
        <w:ind w:leftChars="300" w:left="720"/>
        <w:rPr>
          <w:rFonts w:asciiTheme="minorEastAsia" w:hAnsiTheme="minorEastAsia" w:cs="Arial"/>
          <w:b/>
          <w:color w:val="000000"/>
          <w:szCs w:val="24"/>
          <w:u w:val="single"/>
        </w:rPr>
      </w:pPr>
      <w:r w:rsidRPr="00A202AF">
        <w:rPr>
          <w:rFonts w:ascii="標楷體" w:eastAsia="標楷體" w:hAnsi="標楷體" w:cs="Arial"/>
          <w:color w:val="000000"/>
          <w:szCs w:val="24"/>
        </w:rPr>
        <w:t>道家也有</w:t>
      </w:r>
      <w:proofErr w:type="gramStart"/>
      <w:r w:rsidRPr="00A202AF">
        <w:rPr>
          <w:rFonts w:ascii="標楷體" w:eastAsia="標楷體" w:hAnsi="標楷體" w:cs="Arial"/>
          <w:color w:val="000000"/>
          <w:szCs w:val="24"/>
        </w:rPr>
        <w:t>道家式的存有</w:t>
      </w:r>
      <w:proofErr w:type="gramEnd"/>
      <w:r w:rsidRPr="00A202AF">
        <w:rPr>
          <w:rFonts w:ascii="標楷體" w:eastAsia="標楷體" w:hAnsi="標楷體" w:cs="Arial"/>
          <w:color w:val="000000"/>
          <w:szCs w:val="24"/>
        </w:rPr>
        <w:t>論，它的形而上學是境界形態的形而上學。</w:t>
      </w:r>
      <w:r w:rsidRPr="00890879">
        <w:rPr>
          <w:rFonts w:ascii="標楷體" w:eastAsia="標楷體" w:hAnsi="標楷體" w:cs="Arial"/>
          <w:b/>
          <w:color w:val="000000"/>
          <w:szCs w:val="24"/>
          <w:u w:val="single"/>
        </w:rPr>
        <w:t>境界形態</w:t>
      </w:r>
      <w:proofErr w:type="gramStart"/>
      <w:r w:rsidRPr="00890879">
        <w:rPr>
          <w:rFonts w:ascii="標楷體" w:eastAsia="標楷體" w:hAnsi="標楷體" w:cs="Arial"/>
          <w:b/>
          <w:color w:val="000000"/>
          <w:szCs w:val="24"/>
          <w:u w:val="single"/>
        </w:rPr>
        <w:t>是縱者橫講</w:t>
      </w:r>
      <w:proofErr w:type="gramEnd"/>
      <w:r w:rsidRPr="00890879">
        <w:rPr>
          <w:rFonts w:ascii="標楷體" w:eastAsia="標楷體" w:hAnsi="標楷體" w:cs="Arial"/>
          <w:b/>
          <w:color w:val="000000"/>
          <w:szCs w:val="24"/>
          <w:u w:val="single"/>
        </w:rPr>
        <w:t>，橫的一面就寄託在工夫上，工夫是緯線</w:t>
      </w:r>
      <w:r w:rsidRPr="00890879">
        <w:rPr>
          <w:rFonts w:asciiTheme="minorEastAsia" w:hAnsiTheme="minorEastAsia" w:cs="Arial"/>
          <w:b/>
          <w:color w:val="000000"/>
          <w:szCs w:val="24"/>
          <w:u w:val="single"/>
        </w:rPr>
        <w:t>。</w:t>
      </w:r>
      <w:r w:rsidRPr="00890879">
        <w:rPr>
          <w:rStyle w:val="ad"/>
          <w:rFonts w:asciiTheme="minorEastAsia" w:hAnsiTheme="minorEastAsia" w:cs="Arial"/>
          <w:b/>
          <w:color w:val="000000"/>
          <w:szCs w:val="24"/>
          <w:u w:val="single"/>
        </w:rPr>
        <w:footnoteReference w:id="42"/>
      </w:r>
    </w:p>
    <w:p w:rsidR="00EB2FFA" w:rsidRDefault="00EB2FFA" w:rsidP="00EB2FFA">
      <w:pPr>
        <w:ind w:leftChars="300" w:left="720"/>
        <w:rPr>
          <w:rFonts w:asciiTheme="minorEastAsia" w:hAnsiTheme="minorEastAsia" w:cs="Arial"/>
          <w:color w:val="000000"/>
          <w:szCs w:val="24"/>
        </w:rPr>
      </w:pPr>
    </w:p>
    <w:p w:rsidR="00621B15" w:rsidRDefault="000F20FE" w:rsidP="00621B15">
      <w:pPr>
        <w:rPr>
          <w:rFonts w:asciiTheme="minorEastAsia" w:hAnsiTheme="minorEastAsia" w:cs="Arial"/>
          <w:color w:val="000000"/>
          <w:szCs w:val="24"/>
        </w:rPr>
      </w:pPr>
      <w:r>
        <w:rPr>
          <w:rFonts w:asciiTheme="minorEastAsia" w:hAnsiTheme="minorEastAsia" w:cs="Arial" w:hint="eastAsia"/>
          <w:color w:val="000000"/>
          <w:szCs w:val="24"/>
        </w:rPr>
        <w:t xml:space="preserve">　　</w:t>
      </w:r>
      <w:r w:rsidR="00621B15">
        <w:rPr>
          <w:rFonts w:asciiTheme="minorEastAsia" w:hAnsiTheme="minorEastAsia" w:cs="Arial" w:hint="eastAsia"/>
          <w:color w:val="000000"/>
          <w:szCs w:val="24"/>
        </w:rPr>
        <w:t>終於，牟先生就以</w:t>
      </w:r>
      <w:proofErr w:type="gramStart"/>
      <w:r w:rsidR="00621B15">
        <w:rPr>
          <w:rFonts w:asciiTheme="minorEastAsia" w:hAnsiTheme="minorEastAsia" w:cs="Arial" w:hint="eastAsia"/>
          <w:color w:val="000000"/>
          <w:szCs w:val="24"/>
        </w:rPr>
        <w:t>縱者橫講</w:t>
      </w:r>
      <w:proofErr w:type="gramEnd"/>
      <w:r w:rsidR="00621B15">
        <w:rPr>
          <w:rFonts w:asciiTheme="minorEastAsia" w:hAnsiTheme="minorEastAsia" w:cs="Arial" w:hint="eastAsia"/>
          <w:color w:val="000000"/>
          <w:szCs w:val="24"/>
        </w:rPr>
        <w:t>來定位道家形上學型態，</w:t>
      </w:r>
      <w:proofErr w:type="gramStart"/>
      <w:r w:rsidR="00574EC3">
        <w:rPr>
          <w:rFonts w:asciiTheme="minorEastAsia" w:hAnsiTheme="minorEastAsia" w:cs="Arial" w:hint="eastAsia"/>
          <w:color w:val="000000"/>
          <w:szCs w:val="24"/>
        </w:rPr>
        <w:t>橫講就是</w:t>
      </w:r>
      <w:proofErr w:type="gramEnd"/>
      <w:r w:rsidR="00574EC3">
        <w:rPr>
          <w:rFonts w:asciiTheme="minorEastAsia" w:hAnsiTheme="minorEastAsia" w:cs="Arial" w:hint="eastAsia"/>
          <w:color w:val="000000"/>
          <w:szCs w:val="24"/>
        </w:rPr>
        <w:t>有工夫論的，</w:t>
      </w:r>
      <w:r w:rsidR="004D3E2A">
        <w:rPr>
          <w:rFonts w:asciiTheme="minorEastAsia" w:hAnsiTheme="minorEastAsia" w:cs="Arial" w:hint="eastAsia"/>
          <w:color w:val="000000"/>
          <w:szCs w:val="24"/>
        </w:rPr>
        <w:t>也就是</w:t>
      </w:r>
      <w:proofErr w:type="gramStart"/>
      <w:r w:rsidR="004D3E2A">
        <w:rPr>
          <w:rFonts w:asciiTheme="minorEastAsia" w:hAnsiTheme="minorEastAsia" w:cs="Arial" w:hint="eastAsia"/>
          <w:color w:val="000000"/>
          <w:szCs w:val="24"/>
        </w:rPr>
        <w:t>沒有道體的</w:t>
      </w:r>
      <w:proofErr w:type="gramEnd"/>
      <w:r w:rsidR="004D3E2A">
        <w:rPr>
          <w:rFonts w:asciiTheme="minorEastAsia" w:hAnsiTheme="minorEastAsia" w:cs="Arial" w:hint="eastAsia"/>
          <w:color w:val="000000"/>
          <w:szCs w:val="24"/>
        </w:rPr>
        <w:t>，也就是說不到創造的，也就不是圓滿的系統。為於儒學創造而</w:t>
      </w:r>
      <w:r w:rsidR="00EC461D">
        <w:rPr>
          <w:rFonts w:asciiTheme="minorEastAsia" w:hAnsiTheme="minorEastAsia" w:cs="Arial" w:hint="eastAsia"/>
          <w:color w:val="000000"/>
          <w:szCs w:val="24"/>
        </w:rPr>
        <w:t>大</w:t>
      </w:r>
      <w:proofErr w:type="gramStart"/>
      <w:r w:rsidR="00EC461D">
        <w:rPr>
          <w:rFonts w:asciiTheme="minorEastAsia" w:hAnsiTheme="minorEastAsia" w:cs="Arial" w:hint="eastAsia"/>
          <w:color w:val="000000"/>
          <w:szCs w:val="24"/>
        </w:rPr>
        <w:t>張其說是可以</w:t>
      </w:r>
      <w:proofErr w:type="gramEnd"/>
      <w:r w:rsidR="00EC461D">
        <w:rPr>
          <w:rFonts w:asciiTheme="minorEastAsia" w:hAnsiTheme="minorEastAsia" w:cs="Arial" w:hint="eastAsia"/>
          <w:color w:val="000000"/>
          <w:szCs w:val="24"/>
        </w:rPr>
        <w:t>被尊重的，但為高舉儒學而詮釋</w:t>
      </w:r>
      <w:proofErr w:type="gramStart"/>
      <w:r w:rsidR="00EC461D">
        <w:rPr>
          <w:rFonts w:asciiTheme="minorEastAsia" w:hAnsiTheme="minorEastAsia" w:cs="Arial" w:hint="eastAsia"/>
          <w:color w:val="000000"/>
          <w:szCs w:val="24"/>
        </w:rPr>
        <w:t>它教卻不能</w:t>
      </w:r>
      <w:proofErr w:type="gramEnd"/>
      <w:r w:rsidR="00EC461D">
        <w:rPr>
          <w:rFonts w:asciiTheme="minorEastAsia" w:hAnsiTheme="minorEastAsia" w:cs="Arial" w:hint="eastAsia"/>
          <w:color w:val="000000"/>
          <w:szCs w:val="24"/>
        </w:rPr>
        <w:t>究其</w:t>
      </w:r>
      <w:proofErr w:type="gramStart"/>
      <w:r w:rsidR="00EC461D">
        <w:rPr>
          <w:rFonts w:asciiTheme="minorEastAsia" w:hAnsiTheme="minorEastAsia" w:cs="Arial" w:hint="eastAsia"/>
          <w:color w:val="000000"/>
          <w:szCs w:val="24"/>
        </w:rPr>
        <w:t>本旨則是</w:t>
      </w:r>
      <w:proofErr w:type="gramEnd"/>
      <w:r w:rsidR="00EC461D">
        <w:rPr>
          <w:rFonts w:asciiTheme="minorEastAsia" w:hAnsiTheme="minorEastAsia" w:cs="Arial" w:hint="eastAsia"/>
          <w:color w:val="000000"/>
          <w:szCs w:val="24"/>
        </w:rPr>
        <w:t>要被批評的。</w:t>
      </w:r>
      <w:r w:rsidR="003D59CF">
        <w:rPr>
          <w:rFonts w:asciiTheme="minorEastAsia" w:hAnsiTheme="minorEastAsia" w:cs="Arial" w:hint="eastAsia"/>
          <w:color w:val="000000"/>
          <w:szCs w:val="24"/>
        </w:rPr>
        <w:t>牟先生把握道家的工夫論旨就在下面這段談話中，</w:t>
      </w:r>
      <w:r w:rsidR="00875DFB">
        <w:rPr>
          <w:rFonts w:asciiTheme="minorEastAsia" w:hAnsiTheme="minorEastAsia" w:cs="Arial" w:hint="eastAsia"/>
          <w:color w:val="000000"/>
          <w:szCs w:val="24"/>
        </w:rPr>
        <w:t>參見：</w:t>
      </w:r>
    </w:p>
    <w:p w:rsidR="00621B15" w:rsidRDefault="00FE7657" w:rsidP="00FE7657">
      <w:pPr>
        <w:tabs>
          <w:tab w:val="left" w:pos="3729"/>
        </w:tabs>
        <w:ind w:leftChars="300" w:left="720"/>
        <w:rPr>
          <w:rFonts w:asciiTheme="minorEastAsia" w:hAnsiTheme="minorEastAsia" w:cs="Arial"/>
          <w:color w:val="000000"/>
          <w:szCs w:val="24"/>
        </w:rPr>
      </w:pPr>
      <w:r>
        <w:rPr>
          <w:rFonts w:asciiTheme="minorEastAsia" w:hAnsiTheme="minorEastAsia" w:cs="Arial"/>
          <w:color w:val="000000"/>
          <w:szCs w:val="24"/>
        </w:rPr>
        <w:tab/>
      </w:r>
    </w:p>
    <w:p w:rsidR="00EB2FFA" w:rsidRDefault="00EB2FFA" w:rsidP="00EB2FFA">
      <w:pPr>
        <w:ind w:leftChars="300" w:left="720"/>
        <w:rPr>
          <w:rFonts w:ascii="新細明體" w:eastAsia="新細明體" w:hAnsi="新細明體"/>
          <w:szCs w:val="24"/>
        </w:rPr>
      </w:pPr>
      <w:r w:rsidRPr="009256EE">
        <w:rPr>
          <w:rFonts w:ascii="標楷體" w:eastAsia="標楷體" w:hAnsi="標楷體" w:cs="Arial"/>
          <w:color w:val="000000"/>
          <w:szCs w:val="24"/>
          <w:u w:val="single"/>
        </w:rPr>
        <w:t>道德經中所</w:t>
      </w:r>
      <w:proofErr w:type="gramStart"/>
      <w:r w:rsidRPr="009256EE">
        <w:rPr>
          <w:rFonts w:ascii="標楷體" w:eastAsia="標楷體" w:hAnsi="標楷體" w:cs="Arial"/>
          <w:color w:val="000000"/>
          <w:szCs w:val="24"/>
          <w:u w:val="single"/>
        </w:rPr>
        <w:t>說的「致虛極、守靜篤</w:t>
      </w:r>
      <w:proofErr w:type="gramEnd"/>
      <w:r w:rsidRPr="009256EE">
        <w:rPr>
          <w:rFonts w:ascii="標楷體" w:eastAsia="標楷體" w:hAnsi="標楷體" w:cs="Arial"/>
          <w:color w:val="000000"/>
          <w:szCs w:val="24"/>
          <w:u w:val="single"/>
        </w:rPr>
        <w:t>」（十六章）就代表道家的工夫。</w:t>
      </w:r>
      <w:r w:rsidRPr="00FE7657">
        <w:rPr>
          <w:rFonts w:ascii="標楷體" w:eastAsia="標楷體" w:hAnsi="標楷體" w:cs="Arial"/>
          <w:color w:val="000000"/>
          <w:szCs w:val="24"/>
        </w:rPr>
        <w:t>當然關於工夫的詞語很多，但大體可集中</w:t>
      </w:r>
      <w:proofErr w:type="gramStart"/>
      <w:r w:rsidRPr="00FE7657">
        <w:rPr>
          <w:rFonts w:ascii="標楷體" w:eastAsia="標楷體" w:hAnsi="標楷體" w:cs="Arial"/>
          <w:color w:val="000000"/>
          <w:szCs w:val="24"/>
        </w:rPr>
        <w:t>于</w:t>
      </w:r>
      <w:proofErr w:type="gramEnd"/>
      <w:r w:rsidRPr="00FE7657">
        <w:rPr>
          <w:rFonts w:ascii="標楷體" w:eastAsia="標楷體" w:hAnsi="標楷體" w:cs="Arial"/>
          <w:color w:val="000000"/>
          <w:szCs w:val="24"/>
        </w:rPr>
        <w:t>以此二句話來代表。極是至，至於虛之極點就是「</w:t>
      </w:r>
      <w:proofErr w:type="gramStart"/>
      <w:r w:rsidRPr="00FE7657">
        <w:rPr>
          <w:rFonts w:ascii="標楷體" w:eastAsia="標楷體" w:hAnsi="標楷體" w:cs="Arial"/>
          <w:color w:val="000000"/>
          <w:szCs w:val="24"/>
        </w:rPr>
        <w:t>致虛極</w:t>
      </w:r>
      <w:proofErr w:type="gramEnd"/>
      <w:r w:rsidRPr="00FE7657">
        <w:rPr>
          <w:rFonts w:ascii="標楷體" w:eastAsia="標楷體" w:hAnsi="標楷體" w:cs="Arial"/>
          <w:color w:val="000000"/>
          <w:szCs w:val="24"/>
        </w:rPr>
        <w:t>」。</w:t>
      </w:r>
      <w:proofErr w:type="gramStart"/>
      <w:r w:rsidRPr="00FE7657">
        <w:rPr>
          <w:rFonts w:ascii="標楷體" w:eastAsia="標楷體" w:hAnsi="標楷體" w:cs="Arial"/>
          <w:color w:val="000000"/>
          <w:szCs w:val="24"/>
        </w:rPr>
        <w:t>守靜的</w:t>
      </w:r>
      <w:proofErr w:type="gramEnd"/>
      <w:r w:rsidRPr="00FE7657">
        <w:rPr>
          <w:rFonts w:ascii="標楷體" w:eastAsia="標楷體" w:hAnsi="標楷體" w:cs="Arial"/>
          <w:color w:val="000000"/>
          <w:szCs w:val="24"/>
        </w:rPr>
        <w:t>工夫要作得篤實徹底，所以說「</w:t>
      </w:r>
      <w:proofErr w:type="gramStart"/>
      <w:r w:rsidRPr="00FE7657">
        <w:rPr>
          <w:rFonts w:ascii="標楷體" w:eastAsia="標楷體" w:hAnsi="標楷體" w:cs="Arial"/>
          <w:color w:val="000000"/>
          <w:szCs w:val="24"/>
        </w:rPr>
        <w:t>守靜篤</w:t>
      </w:r>
      <w:proofErr w:type="gramEnd"/>
      <w:r w:rsidRPr="00FE7657">
        <w:rPr>
          <w:rFonts w:ascii="標楷體" w:eastAsia="標楷體" w:hAnsi="標楷體" w:cs="Arial"/>
          <w:color w:val="000000"/>
          <w:szCs w:val="24"/>
        </w:rPr>
        <w:t>」。這就是「虛</w:t>
      </w:r>
      <w:proofErr w:type="gramStart"/>
      <w:r w:rsidRPr="00FE7657">
        <w:rPr>
          <w:rFonts w:ascii="標楷體" w:eastAsia="標楷體" w:hAnsi="標楷體" w:cs="Arial"/>
          <w:color w:val="000000"/>
          <w:szCs w:val="24"/>
        </w:rPr>
        <w:t>一而靜</w:t>
      </w:r>
      <w:proofErr w:type="gramEnd"/>
      <w:r w:rsidRPr="00FE7657">
        <w:rPr>
          <w:rFonts w:ascii="標楷體" w:eastAsia="標楷體" w:hAnsi="標楷體" w:cs="Arial"/>
          <w:color w:val="000000"/>
          <w:szCs w:val="24"/>
        </w:rPr>
        <w:t>」的工夫，在靜的工夫之下才能「</w:t>
      </w:r>
      <w:proofErr w:type="gramStart"/>
      <w:r w:rsidRPr="00FE7657">
        <w:rPr>
          <w:rFonts w:ascii="標楷體" w:eastAsia="標楷體" w:hAnsi="標楷體" w:cs="Arial"/>
          <w:color w:val="000000"/>
          <w:szCs w:val="24"/>
        </w:rPr>
        <w:t>觀復」</w:t>
      </w:r>
      <w:proofErr w:type="gramEnd"/>
      <w:r w:rsidRPr="00FE7657">
        <w:rPr>
          <w:rFonts w:ascii="標楷體" w:eastAsia="標楷體" w:hAnsi="標楷體" w:cs="Arial"/>
          <w:color w:val="000000"/>
          <w:szCs w:val="24"/>
        </w:rPr>
        <w:t>。由虛</w:t>
      </w:r>
      <w:proofErr w:type="gramStart"/>
      <w:r w:rsidRPr="00FE7657">
        <w:rPr>
          <w:rFonts w:ascii="標楷體" w:eastAsia="標楷體" w:hAnsi="標楷體" w:cs="Arial"/>
          <w:color w:val="000000"/>
          <w:szCs w:val="24"/>
        </w:rPr>
        <w:t>一</w:t>
      </w:r>
      <w:proofErr w:type="gramEnd"/>
      <w:r w:rsidRPr="00FE7657">
        <w:rPr>
          <w:rFonts w:ascii="標楷體" w:eastAsia="標楷體" w:hAnsi="標楷體" w:cs="Arial"/>
          <w:color w:val="000000"/>
          <w:szCs w:val="24"/>
        </w:rPr>
        <w:t>靜的工夫使得生命處而靈、</w:t>
      </w:r>
      <w:proofErr w:type="gramStart"/>
      <w:r w:rsidRPr="00FE7657">
        <w:rPr>
          <w:rFonts w:ascii="標楷體" w:eastAsia="標楷體" w:hAnsi="標楷體" w:cs="Arial"/>
          <w:color w:val="000000"/>
          <w:szCs w:val="24"/>
        </w:rPr>
        <w:t>純一無雜</w:t>
      </w:r>
      <w:proofErr w:type="gramEnd"/>
      <w:r w:rsidRPr="00FE7657">
        <w:rPr>
          <w:rFonts w:ascii="標楷體" w:eastAsia="標楷體" w:hAnsi="標楷體" w:cs="Arial"/>
          <w:color w:val="000000"/>
          <w:szCs w:val="24"/>
        </w:rPr>
        <w:t>、不浮動，這時主觀的心境就呈現無限心的作用，無限心呈現就可以「</w:t>
      </w:r>
      <w:proofErr w:type="gramStart"/>
      <w:r w:rsidRPr="00FE7657">
        <w:rPr>
          <w:rFonts w:ascii="標楷體" w:eastAsia="標楷體" w:hAnsi="標楷體" w:cs="Arial"/>
          <w:color w:val="000000"/>
          <w:szCs w:val="24"/>
        </w:rPr>
        <w:t>觀復」</w:t>
      </w:r>
      <w:proofErr w:type="gramEnd"/>
      <w:r w:rsidRPr="00FE7657">
        <w:rPr>
          <w:rFonts w:ascii="標楷體" w:eastAsia="標楷體" w:hAnsi="標楷體" w:cs="Arial"/>
          <w:color w:val="000000"/>
          <w:szCs w:val="24"/>
        </w:rPr>
        <w:t>，即所謂「</w:t>
      </w:r>
      <w:proofErr w:type="gramStart"/>
      <w:r w:rsidRPr="00FE7657">
        <w:rPr>
          <w:rFonts w:ascii="標楷體" w:eastAsia="標楷體" w:hAnsi="標楷體" w:cs="Arial"/>
          <w:color w:val="000000"/>
          <w:szCs w:val="24"/>
        </w:rPr>
        <w:t>夫物芸芸，各復</w:t>
      </w:r>
      <w:proofErr w:type="gramEnd"/>
      <w:r w:rsidRPr="00FE7657">
        <w:rPr>
          <w:rFonts w:ascii="標楷體" w:eastAsia="標楷體" w:hAnsi="標楷體" w:cs="Arial"/>
          <w:color w:val="000000"/>
          <w:szCs w:val="24"/>
        </w:rPr>
        <w:t>歸其根，</w:t>
      </w:r>
      <w:proofErr w:type="gramStart"/>
      <w:r w:rsidRPr="00FE7657">
        <w:rPr>
          <w:rFonts w:ascii="標楷體" w:eastAsia="標楷體" w:hAnsi="標楷體" w:cs="Arial"/>
          <w:color w:val="000000"/>
          <w:szCs w:val="24"/>
        </w:rPr>
        <w:t>歸根曰靜</w:t>
      </w:r>
      <w:proofErr w:type="gramEnd"/>
      <w:r w:rsidRPr="00FE7657">
        <w:rPr>
          <w:rFonts w:ascii="標楷體" w:eastAsia="標楷體" w:hAnsi="標楷體" w:cs="Arial"/>
          <w:color w:val="000000"/>
          <w:szCs w:val="24"/>
        </w:rPr>
        <w:t>，是謂復命。」（同上）。這些都是靜態的話頭，主觀的心境</w:t>
      </w:r>
      <w:proofErr w:type="gramStart"/>
      <w:r w:rsidRPr="00FE7657">
        <w:rPr>
          <w:rFonts w:ascii="標楷體" w:eastAsia="標楷體" w:hAnsi="標楷體" w:cs="Arial"/>
          <w:color w:val="000000"/>
          <w:szCs w:val="24"/>
        </w:rPr>
        <w:t>一</w:t>
      </w:r>
      <w:proofErr w:type="gramEnd"/>
      <w:r w:rsidRPr="00FE7657">
        <w:rPr>
          <w:rFonts w:ascii="標楷體" w:eastAsia="標楷體" w:hAnsi="標楷體" w:cs="Arial"/>
          <w:color w:val="000000"/>
          <w:szCs w:val="24"/>
        </w:rPr>
        <w:t>靜下來，天地萬物都靜下來了，就都能歸根復命，能恢復各自的正命。不能歸根復命就會「</w:t>
      </w:r>
      <w:proofErr w:type="gramStart"/>
      <w:r w:rsidRPr="00FE7657">
        <w:rPr>
          <w:rFonts w:ascii="標楷體" w:eastAsia="標楷體" w:hAnsi="標楷體" w:cs="Arial"/>
          <w:color w:val="000000"/>
          <w:szCs w:val="24"/>
        </w:rPr>
        <w:t>妄</w:t>
      </w:r>
      <w:proofErr w:type="gramEnd"/>
      <w:r w:rsidRPr="00FE7657">
        <w:rPr>
          <w:rFonts w:ascii="標楷體" w:eastAsia="標楷體" w:hAnsi="標楷體" w:cs="Arial"/>
          <w:color w:val="000000"/>
          <w:szCs w:val="24"/>
        </w:rPr>
        <w:t>作、凶」。當萬物皆歸根復命，</w:t>
      </w:r>
      <w:proofErr w:type="gramStart"/>
      <w:r w:rsidRPr="00FE7657">
        <w:rPr>
          <w:rFonts w:ascii="標楷體" w:eastAsia="標楷體" w:hAnsi="標楷體" w:cs="Arial"/>
          <w:color w:val="000000"/>
          <w:szCs w:val="24"/>
        </w:rPr>
        <w:t>就涵有</w:t>
      </w:r>
      <w:proofErr w:type="gramEnd"/>
      <w:r w:rsidRPr="00FE7657">
        <w:rPr>
          <w:rFonts w:ascii="標楷體" w:eastAsia="標楷體" w:hAnsi="標楷體" w:cs="Arial"/>
          <w:color w:val="000000"/>
          <w:szCs w:val="24"/>
        </w:rPr>
        <w:t>莊子所嚮往的逍遙遊的境界。莊子所嚮往的逍遙齊物等均已</w:t>
      </w:r>
      <w:proofErr w:type="gramStart"/>
      <w:r w:rsidRPr="00FE7657">
        <w:rPr>
          <w:rFonts w:ascii="標楷體" w:eastAsia="標楷體" w:hAnsi="標楷體" w:cs="Arial"/>
          <w:color w:val="000000"/>
          <w:szCs w:val="24"/>
        </w:rPr>
        <w:t>包函</w:t>
      </w:r>
      <w:proofErr w:type="gramEnd"/>
      <w:r w:rsidRPr="00FE7657">
        <w:rPr>
          <w:rFonts w:ascii="標楷體" w:eastAsia="標楷體" w:hAnsi="標楷體" w:cs="Arial"/>
          <w:color w:val="000000"/>
          <w:szCs w:val="24"/>
        </w:rPr>
        <w:t>在老子的基本教義</w:t>
      </w:r>
      <w:proofErr w:type="gramStart"/>
      <w:r w:rsidRPr="00FE7657">
        <w:rPr>
          <w:rFonts w:ascii="標楷體" w:eastAsia="標楷體" w:hAnsi="標楷體" w:cs="Arial"/>
          <w:color w:val="000000"/>
          <w:szCs w:val="24"/>
        </w:rPr>
        <w:t>裏</w:t>
      </w:r>
      <w:proofErr w:type="gramEnd"/>
      <w:r w:rsidRPr="00FE7657">
        <w:rPr>
          <w:rFonts w:ascii="標楷體" w:eastAsia="標楷體" w:hAnsi="標楷體" w:cs="Arial"/>
          <w:color w:val="000000"/>
          <w:szCs w:val="24"/>
        </w:rPr>
        <w:t>，莊子再把它發揚出來而已。</w:t>
      </w:r>
      <w:r w:rsidRPr="00E75F1A">
        <w:rPr>
          <w:rFonts w:ascii="標楷體" w:eastAsia="標楷體" w:hAnsi="標楷體" w:cs="Arial"/>
          <w:color w:val="000000"/>
          <w:szCs w:val="24"/>
        </w:rPr>
        <w:t>當主觀虛</w:t>
      </w:r>
      <w:proofErr w:type="gramStart"/>
      <w:r w:rsidRPr="00E75F1A">
        <w:rPr>
          <w:rFonts w:ascii="標楷體" w:eastAsia="標楷體" w:hAnsi="標楷體" w:cs="Arial"/>
          <w:color w:val="000000"/>
          <w:szCs w:val="24"/>
        </w:rPr>
        <w:t>一而靜的</w:t>
      </w:r>
      <w:proofErr w:type="gramEnd"/>
      <w:r w:rsidRPr="00E75F1A">
        <w:rPr>
          <w:rFonts w:ascii="標楷體" w:eastAsia="標楷體" w:hAnsi="標楷體" w:cs="Arial"/>
          <w:color w:val="000000"/>
          <w:szCs w:val="24"/>
        </w:rPr>
        <w:t>心境朗現出來，則</w:t>
      </w:r>
      <w:proofErr w:type="gramStart"/>
      <w:r w:rsidRPr="00E75F1A">
        <w:rPr>
          <w:rFonts w:ascii="標楷體" w:eastAsia="標楷體" w:hAnsi="標楷體" w:cs="Arial"/>
          <w:color w:val="000000"/>
          <w:szCs w:val="24"/>
        </w:rPr>
        <w:t>大地平寂</w:t>
      </w:r>
      <w:proofErr w:type="gramEnd"/>
      <w:r w:rsidRPr="00E75F1A">
        <w:rPr>
          <w:rFonts w:ascii="標楷體" w:eastAsia="標楷體" w:hAnsi="標楷體" w:cs="Arial"/>
          <w:color w:val="000000"/>
          <w:szCs w:val="24"/>
        </w:rPr>
        <w:t>，萬物各在其位、各適其性、</w:t>
      </w:r>
      <w:proofErr w:type="gramStart"/>
      <w:r w:rsidRPr="00E75F1A">
        <w:rPr>
          <w:rFonts w:ascii="標楷體" w:eastAsia="標楷體" w:hAnsi="標楷體" w:cs="Arial"/>
          <w:color w:val="000000"/>
          <w:szCs w:val="24"/>
        </w:rPr>
        <w:t>各遂其</w:t>
      </w:r>
      <w:proofErr w:type="gramEnd"/>
      <w:r w:rsidRPr="00E75F1A">
        <w:rPr>
          <w:rFonts w:ascii="標楷體" w:eastAsia="標楷體" w:hAnsi="標楷體" w:cs="Arial"/>
          <w:color w:val="000000"/>
          <w:szCs w:val="24"/>
        </w:rPr>
        <w:t>生、各正其正的境界，就是逍遙齊物的境界。</w:t>
      </w:r>
      <w:r w:rsidRPr="009256EE">
        <w:rPr>
          <w:rFonts w:ascii="標楷體" w:eastAsia="標楷體" w:hAnsi="標楷體" w:cs="Arial"/>
          <w:color w:val="000000"/>
          <w:szCs w:val="24"/>
          <w:u w:val="single"/>
        </w:rPr>
        <w:t>萬物之此種存在用康德的話來說就是「存在之在其自己」，所謂的逍遙、自得、無待，就是在其自己。只有如此，萬物才能保住自己，才是真正的存在；這只有在無限心（道心）的</w:t>
      </w:r>
      <w:proofErr w:type="gramStart"/>
      <w:r w:rsidRPr="009256EE">
        <w:rPr>
          <w:rFonts w:ascii="標楷體" w:eastAsia="標楷體" w:hAnsi="標楷體" w:cs="Arial"/>
          <w:color w:val="000000"/>
          <w:szCs w:val="24"/>
          <w:u w:val="single"/>
        </w:rPr>
        <w:t>觀照</w:t>
      </w:r>
      <w:proofErr w:type="gramEnd"/>
      <w:r w:rsidRPr="009256EE">
        <w:rPr>
          <w:rFonts w:ascii="標楷體" w:eastAsia="標楷體" w:hAnsi="標楷體" w:cs="Arial"/>
          <w:color w:val="000000"/>
          <w:szCs w:val="24"/>
          <w:u w:val="single"/>
        </w:rPr>
        <w:t>之下才能呈現。無限心底玄</w:t>
      </w:r>
      <w:proofErr w:type="gramStart"/>
      <w:r w:rsidRPr="009256EE">
        <w:rPr>
          <w:rFonts w:ascii="標楷體" w:eastAsia="標楷體" w:hAnsi="標楷體" w:cs="Arial"/>
          <w:color w:val="000000"/>
          <w:szCs w:val="24"/>
          <w:u w:val="single"/>
        </w:rPr>
        <w:t>覽</w:t>
      </w:r>
      <w:proofErr w:type="gramEnd"/>
      <w:r w:rsidRPr="009256EE">
        <w:rPr>
          <w:rFonts w:ascii="標楷體" w:eastAsia="標楷體" w:hAnsi="標楷體" w:cs="Arial"/>
          <w:color w:val="000000"/>
          <w:szCs w:val="24"/>
          <w:u w:val="single"/>
        </w:rPr>
        <w:t>、</w:t>
      </w:r>
      <w:proofErr w:type="gramStart"/>
      <w:r w:rsidRPr="009256EE">
        <w:rPr>
          <w:rFonts w:ascii="標楷體" w:eastAsia="標楷體" w:hAnsi="標楷體" w:cs="Arial"/>
          <w:color w:val="000000"/>
          <w:szCs w:val="24"/>
          <w:u w:val="single"/>
        </w:rPr>
        <w:t>觀照</w:t>
      </w:r>
      <w:proofErr w:type="gramEnd"/>
      <w:r w:rsidRPr="009256EE">
        <w:rPr>
          <w:rFonts w:ascii="標楷體" w:eastAsia="標楷體" w:hAnsi="標楷體" w:cs="Arial"/>
          <w:color w:val="000000"/>
          <w:szCs w:val="24"/>
          <w:u w:val="single"/>
        </w:rPr>
        <w:t>也是一種智的直覺，但這種智的直覺並不創造，而是不生之生，與物一體呈現，因此還是</w:t>
      </w:r>
      <w:proofErr w:type="gramStart"/>
      <w:r w:rsidRPr="009256EE">
        <w:rPr>
          <w:rFonts w:ascii="標楷體" w:eastAsia="標楷體" w:hAnsi="標楷體" w:cs="Arial"/>
          <w:color w:val="000000"/>
          <w:szCs w:val="24"/>
          <w:u w:val="single"/>
        </w:rPr>
        <w:t>縱貫橫講</w:t>
      </w:r>
      <w:proofErr w:type="gramEnd"/>
      <w:r w:rsidRPr="009256EE">
        <w:rPr>
          <w:rFonts w:ascii="標楷體" w:eastAsia="標楷體" w:hAnsi="標楷體" w:cs="Arial"/>
          <w:color w:val="000000"/>
          <w:szCs w:val="24"/>
          <w:u w:val="single"/>
        </w:rPr>
        <w:t>，是靜觀的態度。</w:t>
      </w:r>
      <w:r w:rsidRPr="009256EE">
        <w:rPr>
          <w:rFonts w:ascii="標楷體" w:eastAsia="標楷體" w:hAnsi="標楷體" w:cs="Arial"/>
          <w:b/>
          <w:color w:val="000000"/>
          <w:szCs w:val="24"/>
        </w:rPr>
        <w:t>程明道</w:t>
      </w:r>
      <w:proofErr w:type="gramStart"/>
      <w:r w:rsidRPr="009256EE">
        <w:rPr>
          <w:rFonts w:ascii="標楷體" w:eastAsia="標楷體" w:hAnsi="標楷體" w:cs="Arial"/>
          <w:b/>
          <w:color w:val="000000"/>
          <w:szCs w:val="24"/>
        </w:rPr>
        <w:t>所說的</w:t>
      </w:r>
      <w:proofErr w:type="gramEnd"/>
      <w:r w:rsidRPr="009256EE">
        <w:rPr>
          <w:rFonts w:ascii="標楷體" w:eastAsia="標楷體" w:hAnsi="標楷體" w:cs="Arial"/>
          <w:b/>
          <w:color w:val="000000"/>
          <w:szCs w:val="24"/>
        </w:rPr>
        <w:t>「萬物靜觀皆自得」，就帶有些道家的意味，也是</w:t>
      </w:r>
      <w:proofErr w:type="gramStart"/>
      <w:r w:rsidRPr="009256EE">
        <w:rPr>
          <w:rFonts w:ascii="標楷體" w:eastAsia="標楷體" w:hAnsi="標楷體" w:cs="Arial"/>
          <w:b/>
          <w:color w:val="000000"/>
          <w:szCs w:val="24"/>
        </w:rPr>
        <w:t>縱貫橫講</w:t>
      </w:r>
      <w:proofErr w:type="gramEnd"/>
      <w:r w:rsidRPr="009256EE">
        <w:rPr>
          <w:rFonts w:ascii="標楷體" w:eastAsia="標楷體" w:hAnsi="標楷體" w:cs="Arial"/>
          <w:b/>
          <w:color w:val="000000"/>
          <w:szCs w:val="24"/>
        </w:rPr>
        <w:t>。</w:t>
      </w:r>
      <w:r w:rsidRPr="00FE7657">
        <w:rPr>
          <w:rFonts w:ascii="標楷體" w:eastAsia="標楷體" w:hAnsi="標楷體" w:cs="Arial"/>
          <w:color w:val="000000"/>
          <w:szCs w:val="24"/>
        </w:rPr>
        <w:t>若主觀浮動就</w:t>
      </w:r>
      <w:proofErr w:type="gramStart"/>
      <w:r w:rsidRPr="00FE7657">
        <w:rPr>
          <w:rFonts w:ascii="標楷體" w:eastAsia="標楷體" w:hAnsi="標楷體" w:cs="Arial"/>
          <w:color w:val="000000"/>
          <w:szCs w:val="24"/>
        </w:rPr>
        <w:t>不</w:t>
      </w:r>
      <w:proofErr w:type="gramEnd"/>
      <w:r w:rsidRPr="00FE7657">
        <w:rPr>
          <w:rFonts w:ascii="標楷體" w:eastAsia="標楷體" w:hAnsi="標楷體" w:cs="Arial"/>
          <w:color w:val="000000"/>
          <w:szCs w:val="24"/>
        </w:rPr>
        <w:t>自得，萬物也隨之</w:t>
      </w:r>
      <w:proofErr w:type="gramStart"/>
      <w:r w:rsidRPr="00FE7657">
        <w:rPr>
          <w:rFonts w:ascii="標楷體" w:eastAsia="標楷體" w:hAnsi="標楷體" w:cs="Arial"/>
          <w:color w:val="000000"/>
          <w:szCs w:val="24"/>
        </w:rPr>
        <w:t>不</w:t>
      </w:r>
      <w:proofErr w:type="gramEnd"/>
      <w:r w:rsidRPr="00FE7657">
        <w:rPr>
          <w:rFonts w:ascii="標楷體" w:eastAsia="標楷體" w:hAnsi="標楷體" w:cs="Arial"/>
          <w:color w:val="000000"/>
          <w:szCs w:val="24"/>
        </w:rPr>
        <w:t>自得，於是時間空間範疇等等都加了上去：就成了現象</w:t>
      </w:r>
      <w:r w:rsidRPr="00FE7657">
        <w:rPr>
          <w:rFonts w:ascii="標楷體" w:eastAsia="標楷體" w:hAnsi="標楷體" w:cs="Arial"/>
          <w:color w:val="000000"/>
          <w:szCs w:val="24"/>
        </w:rPr>
        <w:lastRenderedPageBreak/>
        <w:t>（phenomena），而不是物之在其自己</w:t>
      </w:r>
      <w:r w:rsidRPr="006B2C72">
        <w:rPr>
          <w:rFonts w:asciiTheme="minorEastAsia" w:hAnsiTheme="minorEastAsia" w:cs="Arial"/>
          <w:color w:val="000000"/>
          <w:szCs w:val="24"/>
        </w:rPr>
        <w:t>。</w:t>
      </w:r>
      <w:r>
        <w:rPr>
          <w:rStyle w:val="ad"/>
          <w:rFonts w:asciiTheme="minorEastAsia" w:hAnsiTheme="minorEastAsia" w:cs="Arial"/>
          <w:color w:val="000000"/>
          <w:szCs w:val="24"/>
        </w:rPr>
        <w:footnoteReference w:id="43"/>
      </w:r>
      <w:r w:rsidRPr="006B2C72">
        <w:rPr>
          <w:rFonts w:asciiTheme="minorEastAsia" w:hAnsiTheme="minorEastAsia" w:cs="Arial"/>
          <w:color w:val="000000"/>
          <w:szCs w:val="24"/>
        </w:rPr>
        <w:br/>
      </w:r>
    </w:p>
    <w:p w:rsidR="00875DFB" w:rsidRDefault="00B045C4" w:rsidP="00FE7657">
      <w:pPr>
        <w:rPr>
          <w:rFonts w:ascii="新細明體" w:eastAsia="新細明體" w:hAnsi="新細明體"/>
          <w:szCs w:val="24"/>
        </w:rPr>
      </w:pPr>
      <w:r>
        <w:rPr>
          <w:rFonts w:ascii="新細明體" w:eastAsia="新細明體" w:hAnsi="新細明體" w:hint="eastAsia"/>
          <w:szCs w:val="24"/>
        </w:rPr>
        <w:t xml:space="preserve">    </w:t>
      </w:r>
      <w:r w:rsidR="00875DFB">
        <w:rPr>
          <w:rFonts w:ascii="新細明體" w:eastAsia="新細明體" w:hAnsi="新細明體" w:hint="eastAsia"/>
          <w:szCs w:val="24"/>
        </w:rPr>
        <w:t>牟先生這</w:t>
      </w:r>
      <w:r w:rsidR="000542C0">
        <w:rPr>
          <w:rFonts w:ascii="新細明體" w:eastAsia="新細明體" w:hAnsi="新細明體" w:hint="eastAsia"/>
          <w:szCs w:val="24"/>
        </w:rPr>
        <w:t>段</w:t>
      </w:r>
      <w:r w:rsidR="00875DFB">
        <w:rPr>
          <w:rFonts w:ascii="新細明體" w:eastAsia="新細明體" w:hAnsi="新細明體" w:hint="eastAsia"/>
          <w:szCs w:val="24"/>
        </w:rPr>
        <w:t>談話中對老子工夫論把握不到要點，對莊子工夫論</w:t>
      </w:r>
      <w:proofErr w:type="gramStart"/>
      <w:r w:rsidR="00875DFB">
        <w:rPr>
          <w:rFonts w:ascii="新細明體" w:eastAsia="新細明體" w:hAnsi="新細明體" w:hint="eastAsia"/>
          <w:szCs w:val="24"/>
        </w:rPr>
        <w:t>所說的就</w:t>
      </w:r>
      <w:proofErr w:type="gramEnd"/>
      <w:r w:rsidR="00875DFB">
        <w:rPr>
          <w:rFonts w:ascii="新細明體" w:eastAsia="新細明體" w:hAnsi="新細明體" w:hint="eastAsia"/>
          <w:szCs w:val="24"/>
        </w:rPr>
        <w:t>只是郭象意旨，對道家工夫論最後就定位出一個玄</w:t>
      </w:r>
      <w:proofErr w:type="gramStart"/>
      <w:r w:rsidR="00875DFB">
        <w:rPr>
          <w:rFonts w:ascii="新細明體" w:eastAsia="新細明體" w:hAnsi="新細明體" w:hint="eastAsia"/>
          <w:szCs w:val="24"/>
        </w:rPr>
        <w:t>覽</w:t>
      </w:r>
      <w:proofErr w:type="gramEnd"/>
      <w:r w:rsidR="00875DFB">
        <w:rPr>
          <w:rFonts w:ascii="新細明體" w:eastAsia="新細明體" w:hAnsi="新細明體" w:hint="eastAsia"/>
          <w:szCs w:val="24"/>
        </w:rPr>
        <w:t>靜觀的境界，</w:t>
      </w:r>
      <w:r w:rsidR="000542C0">
        <w:rPr>
          <w:rFonts w:ascii="新細明體" w:eastAsia="新細明體" w:hAnsi="新細明體" w:hint="eastAsia"/>
          <w:szCs w:val="24"/>
        </w:rPr>
        <w:t>無怪乎</w:t>
      </w:r>
      <w:proofErr w:type="gramStart"/>
      <w:r w:rsidR="000542C0">
        <w:rPr>
          <w:rFonts w:ascii="新細明體" w:eastAsia="新細明體" w:hAnsi="新細明體" w:hint="eastAsia"/>
          <w:szCs w:val="24"/>
        </w:rPr>
        <w:t>只有縱者橫講，說縱者都說多</w:t>
      </w:r>
      <w:proofErr w:type="gramEnd"/>
      <w:r w:rsidR="000542C0">
        <w:rPr>
          <w:rFonts w:ascii="新細明體" w:eastAsia="新細明體" w:hAnsi="新細明體" w:hint="eastAsia"/>
          <w:szCs w:val="24"/>
        </w:rPr>
        <w:t>了，只</w:t>
      </w:r>
      <w:proofErr w:type="gramStart"/>
      <w:r w:rsidR="000542C0">
        <w:rPr>
          <w:rFonts w:ascii="新細明體" w:eastAsia="新細明體" w:hAnsi="新細明體" w:hint="eastAsia"/>
          <w:szCs w:val="24"/>
        </w:rPr>
        <w:t>剩橫講</w:t>
      </w:r>
      <w:proofErr w:type="gramEnd"/>
      <w:r w:rsidR="000542C0">
        <w:rPr>
          <w:rFonts w:ascii="新細明體" w:eastAsia="新細明體" w:hAnsi="新細明體" w:hint="eastAsia"/>
          <w:szCs w:val="24"/>
        </w:rPr>
        <w:t>而已，即所說只是一套</w:t>
      </w:r>
      <w:proofErr w:type="gramStart"/>
      <w:r w:rsidR="000542C0">
        <w:rPr>
          <w:rFonts w:ascii="新細明體" w:eastAsia="新細明體" w:hAnsi="新細明體" w:hint="eastAsia"/>
          <w:szCs w:val="24"/>
        </w:rPr>
        <w:t>虛說的玄靜觀</w:t>
      </w:r>
      <w:proofErr w:type="gramEnd"/>
      <w:r w:rsidR="000542C0">
        <w:rPr>
          <w:rFonts w:ascii="新細明體" w:eastAsia="新細明體" w:hAnsi="新細明體" w:hint="eastAsia"/>
          <w:szCs w:val="24"/>
        </w:rPr>
        <w:t>照而已，然而，這是郭象，既非老莊亦非王弼。</w:t>
      </w:r>
    </w:p>
    <w:p w:rsidR="007615CA" w:rsidRDefault="007615CA" w:rsidP="00EB2FFA">
      <w:pPr>
        <w:ind w:leftChars="300" w:left="720"/>
        <w:rPr>
          <w:rFonts w:ascii="新細明體" w:eastAsia="新細明體" w:hAnsi="新細明體"/>
          <w:szCs w:val="24"/>
        </w:rPr>
      </w:pPr>
    </w:p>
    <w:p w:rsidR="007615CA" w:rsidRDefault="009B7BC8" w:rsidP="00EB2FFA">
      <w:pPr>
        <w:ind w:leftChars="300" w:left="720"/>
        <w:rPr>
          <w:rFonts w:ascii="新細明體" w:eastAsia="新細明體" w:hAnsi="新細明體"/>
          <w:szCs w:val="24"/>
        </w:rPr>
      </w:pPr>
      <w:r>
        <w:rPr>
          <w:rFonts w:ascii="新細明體" w:eastAsia="新細明體" w:hAnsi="新細明體" w:hint="eastAsia"/>
          <w:szCs w:val="24"/>
        </w:rPr>
        <w:t>四之三</w:t>
      </w:r>
      <w:r w:rsidR="007615CA">
        <w:rPr>
          <w:rFonts w:ascii="新細明體" w:eastAsia="新細明體" w:hAnsi="新細明體" w:hint="eastAsia"/>
          <w:szCs w:val="24"/>
        </w:rPr>
        <w:t>、第七講道之作用的表徵</w:t>
      </w:r>
      <w:r w:rsidR="00FF025E">
        <w:rPr>
          <w:rFonts w:ascii="新細明體" w:eastAsia="新細明體" w:hAnsi="新細明體" w:hint="eastAsia"/>
          <w:szCs w:val="24"/>
        </w:rPr>
        <w:t>___</w:t>
      </w:r>
      <w:proofErr w:type="gramStart"/>
      <w:r w:rsidR="00663558">
        <w:rPr>
          <w:rFonts w:ascii="新細明體" w:eastAsia="新細明體" w:hAnsi="新細明體" w:hint="eastAsia"/>
          <w:szCs w:val="24"/>
        </w:rPr>
        <w:t>＿</w:t>
      </w:r>
      <w:proofErr w:type="gramEnd"/>
      <w:r w:rsidR="00663558">
        <w:rPr>
          <w:rFonts w:ascii="新細明體" w:eastAsia="新細明體" w:hAnsi="新細明體" w:hint="eastAsia"/>
          <w:szCs w:val="24"/>
        </w:rPr>
        <w:t>實有層與作用層</w:t>
      </w:r>
    </w:p>
    <w:p w:rsidR="007615CA" w:rsidRDefault="007615CA" w:rsidP="00EB2FFA">
      <w:pPr>
        <w:ind w:leftChars="300" w:left="720"/>
        <w:rPr>
          <w:rFonts w:ascii="新細明體" w:eastAsia="新細明體" w:hAnsi="新細明體"/>
          <w:szCs w:val="24"/>
        </w:rPr>
      </w:pPr>
    </w:p>
    <w:p w:rsidR="00F45CDC" w:rsidRDefault="00385F59" w:rsidP="00F45CDC">
      <w:pPr>
        <w:rPr>
          <w:rFonts w:ascii="新細明體" w:eastAsia="新細明體" w:hAnsi="新細明體"/>
          <w:szCs w:val="24"/>
        </w:rPr>
      </w:pPr>
      <w:r>
        <w:rPr>
          <w:rFonts w:ascii="新細明體" w:eastAsia="新細明體" w:hAnsi="新細明體" w:hint="eastAsia"/>
          <w:szCs w:val="24"/>
        </w:rPr>
        <w:t xml:space="preserve">    </w:t>
      </w:r>
      <w:r w:rsidR="00F45CDC">
        <w:rPr>
          <w:rFonts w:ascii="新細明體" w:eastAsia="新細明體" w:hAnsi="新細明體" w:hint="eastAsia"/>
          <w:szCs w:val="24"/>
        </w:rPr>
        <w:t>這一講中，牟先生又創作新說，即是實有層及</w:t>
      </w:r>
      <w:proofErr w:type="gramStart"/>
      <w:r w:rsidR="00F45CDC">
        <w:rPr>
          <w:rFonts w:ascii="新細明體" w:eastAsia="新細明體" w:hAnsi="新細明體" w:hint="eastAsia"/>
          <w:szCs w:val="24"/>
        </w:rPr>
        <w:t>作用層兩概念</w:t>
      </w:r>
      <w:proofErr w:type="gramEnd"/>
      <w:r w:rsidR="00F45CDC">
        <w:rPr>
          <w:rFonts w:ascii="新細明體" w:eastAsia="新細明體" w:hAnsi="新細明體" w:hint="eastAsia"/>
          <w:szCs w:val="24"/>
        </w:rPr>
        <w:t>，以便分說道家與儒家的差別，這個差別，要點在道家只有作用層，而儒家則實有與作用兩層皆有。但也就在這種詮釋架構中，道家成了以儒家仁義價值為中心的備用系統，道家發揮的作用層義理，儒家也是有的，且意旨相同。然而，牟先生在這一講中的這一套架構，</w:t>
      </w:r>
      <w:r w:rsidR="002A0CC2">
        <w:rPr>
          <w:rFonts w:ascii="新細明體" w:eastAsia="新細明體" w:hAnsi="新細明體" w:hint="eastAsia"/>
          <w:szCs w:val="24"/>
        </w:rPr>
        <w:t>卻主要是</w:t>
      </w:r>
      <w:proofErr w:type="gramStart"/>
      <w:r w:rsidR="002A0CC2">
        <w:rPr>
          <w:rFonts w:ascii="新細明體" w:eastAsia="新細明體" w:hAnsi="新細明體" w:hint="eastAsia"/>
          <w:szCs w:val="24"/>
        </w:rPr>
        <w:t>以老學的</w:t>
      </w:r>
      <w:proofErr w:type="gramEnd"/>
      <w:r w:rsidR="002A0CC2">
        <w:rPr>
          <w:rFonts w:ascii="新細明體" w:eastAsia="新細明體" w:hAnsi="新細明體" w:hint="eastAsia"/>
          <w:szCs w:val="24"/>
        </w:rPr>
        <w:t>材料為對象，若</w:t>
      </w:r>
      <w:proofErr w:type="gramStart"/>
      <w:r w:rsidR="002A0CC2">
        <w:rPr>
          <w:rFonts w:ascii="新細明體" w:eastAsia="新細明體" w:hAnsi="新細明體" w:hint="eastAsia"/>
          <w:szCs w:val="24"/>
        </w:rPr>
        <w:t>說於莊學</w:t>
      </w:r>
      <w:proofErr w:type="gramEnd"/>
      <w:r w:rsidR="002A0CC2">
        <w:rPr>
          <w:rFonts w:ascii="新細明體" w:eastAsia="新細明體" w:hAnsi="新細明體" w:hint="eastAsia"/>
          <w:szCs w:val="24"/>
        </w:rPr>
        <w:t>，必不成立。然而，在《才性與玄理》書中，牟先生早就將老莊王</w:t>
      </w:r>
      <w:proofErr w:type="gramStart"/>
      <w:r w:rsidR="002A0CC2">
        <w:rPr>
          <w:rFonts w:ascii="新細明體" w:eastAsia="新細明體" w:hAnsi="新細明體" w:hint="eastAsia"/>
          <w:szCs w:val="24"/>
        </w:rPr>
        <w:t>郭</w:t>
      </w:r>
      <w:proofErr w:type="gramEnd"/>
      <w:r w:rsidR="002A0CC2">
        <w:rPr>
          <w:rFonts w:ascii="新細明體" w:eastAsia="新細明體" w:hAnsi="新細明體" w:hint="eastAsia"/>
          <w:szCs w:val="24"/>
        </w:rPr>
        <w:t>合而為一，且全部混同置入郭象</w:t>
      </w:r>
      <w:proofErr w:type="gramStart"/>
      <w:r w:rsidR="002A0CC2">
        <w:rPr>
          <w:rFonts w:ascii="新細明體" w:eastAsia="新細明體" w:hAnsi="新細明體" w:hint="eastAsia"/>
          <w:szCs w:val="24"/>
        </w:rPr>
        <w:t>無道體有</w:t>
      </w:r>
      <w:proofErr w:type="gramEnd"/>
      <w:r w:rsidR="002A0CC2">
        <w:rPr>
          <w:rFonts w:ascii="新細明體" w:eastAsia="新細明體" w:hAnsi="新細明體" w:hint="eastAsia"/>
          <w:szCs w:val="24"/>
        </w:rPr>
        <w:t>意境的無待無作為系統，</w:t>
      </w:r>
      <w:proofErr w:type="gramStart"/>
      <w:r w:rsidR="002A0CC2">
        <w:rPr>
          <w:rFonts w:ascii="新細明體" w:eastAsia="新細明體" w:hAnsi="新細明體" w:hint="eastAsia"/>
          <w:szCs w:val="24"/>
        </w:rPr>
        <w:t>以老學材料</w:t>
      </w:r>
      <w:proofErr w:type="gramEnd"/>
      <w:r w:rsidR="002A0CC2">
        <w:rPr>
          <w:rFonts w:ascii="新細明體" w:eastAsia="新細明體" w:hAnsi="新細明體" w:hint="eastAsia"/>
          <w:szCs w:val="24"/>
        </w:rPr>
        <w:t>為對象，就是為要拉近道家與儒家的關係</w:t>
      </w:r>
      <w:r w:rsidR="006805C2">
        <w:rPr>
          <w:rFonts w:ascii="新細明體" w:eastAsia="新細明體" w:hAnsi="新細明體" w:hint="eastAsia"/>
          <w:szCs w:val="24"/>
        </w:rPr>
        <w:t>時較</w:t>
      </w:r>
      <w:proofErr w:type="gramStart"/>
      <w:r w:rsidR="006805C2">
        <w:rPr>
          <w:rFonts w:ascii="新細明體" w:eastAsia="新細明體" w:hAnsi="新細明體" w:hint="eastAsia"/>
          <w:szCs w:val="24"/>
        </w:rPr>
        <w:t>易言說而使用</w:t>
      </w:r>
      <w:proofErr w:type="gramEnd"/>
      <w:r w:rsidR="006805C2">
        <w:rPr>
          <w:rFonts w:ascii="新細明體" w:eastAsia="新細明體" w:hAnsi="新細明體" w:hint="eastAsia"/>
          <w:szCs w:val="24"/>
        </w:rPr>
        <w:t>的</w:t>
      </w:r>
      <w:r w:rsidR="002A0CC2">
        <w:rPr>
          <w:rFonts w:ascii="新細明體" w:eastAsia="新細明體" w:hAnsi="新細明體" w:hint="eastAsia"/>
          <w:szCs w:val="24"/>
        </w:rPr>
        <w:t>。</w:t>
      </w:r>
      <w:r w:rsidR="006805C2">
        <w:rPr>
          <w:rFonts w:ascii="新細明體" w:eastAsia="新細明體" w:hAnsi="新細明體" w:hint="eastAsia"/>
          <w:szCs w:val="24"/>
        </w:rPr>
        <w:t>參見其言：</w:t>
      </w:r>
    </w:p>
    <w:p w:rsidR="00F45CDC" w:rsidRDefault="001F6C1F" w:rsidP="001F6C1F">
      <w:pPr>
        <w:tabs>
          <w:tab w:val="left" w:pos="5259"/>
        </w:tabs>
        <w:ind w:leftChars="300" w:left="720"/>
        <w:rPr>
          <w:rFonts w:ascii="新細明體" w:eastAsia="新細明體" w:hAnsi="新細明體"/>
          <w:szCs w:val="24"/>
        </w:rPr>
      </w:pPr>
      <w:r>
        <w:rPr>
          <w:rFonts w:ascii="新細明體" w:eastAsia="新細明體" w:hAnsi="新細明體"/>
          <w:szCs w:val="24"/>
        </w:rPr>
        <w:tab/>
      </w:r>
    </w:p>
    <w:p w:rsidR="003315AA" w:rsidRDefault="003315AA" w:rsidP="00EB2FFA">
      <w:pPr>
        <w:ind w:leftChars="300" w:left="720"/>
        <w:rPr>
          <w:rFonts w:asciiTheme="minorEastAsia" w:hAnsiTheme="minorEastAsia" w:cs="Arial"/>
          <w:color w:val="000000"/>
          <w:szCs w:val="24"/>
        </w:rPr>
      </w:pPr>
      <w:r w:rsidRPr="00B045C4">
        <w:rPr>
          <w:rFonts w:ascii="標楷體" w:eastAsia="標楷體" w:hAnsi="標楷體" w:cs="Arial"/>
          <w:color w:val="000000"/>
          <w:szCs w:val="24"/>
        </w:rPr>
        <w:t>上一講我們談到儒家</w:t>
      </w:r>
      <w:proofErr w:type="gramStart"/>
      <w:r w:rsidRPr="00B045C4">
        <w:rPr>
          <w:rFonts w:ascii="標楷體" w:eastAsia="標楷體" w:hAnsi="標楷體" w:cs="Arial"/>
          <w:color w:val="000000"/>
          <w:szCs w:val="24"/>
        </w:rPr>
        <w:t>是縱者縱講</w:t>
      </w:r>
      <w:proofErr w:type="gramEnd"/>
      <w:r w:rsidRPr="00B045C4">
        <w:rPr>
          <w:rFonts w:ascii="標楷體" w:eastAsia="標楷體" w:hAnsi="標楷體" w:cs="Arial"/>
          <w:color w:val="000000"/>
          <w:szCs w:val="24"/>
        </w:rPr>
        <w:t>，道家、佛家</w:t>
      </w:r>
      <w:proofErr w:type="gramStart"/>
      <w:r w:rsidRPr="00B045C4">
        <w:rPr>
          <w:rFonts w:ascii="標楷體" w:eastAsia="標楷體" w:hAnsi="標楷體" w:cs="Arial"/>
          <w:color w:val="000000"/>
          <w:szCs w:val="24"/>
        </w:rPr>
        <w:t>是縱者橫講</w:t>
      </w:r>
      <w:proofErr w:type="gramEnd"/>
      <w:r w:rsidRPr="00B045C4">
        <w:rPr>
          <w:rFonts w:ascii="標楷體" w:eastAsia="標楷體" w:hAnsi="標楷體" w:cs="Arial"/>
          <w:color w:val="000000"/>
          <w:szCs w:val="24"/>
        </w:rPr>
        <w:t>。今天我們接著講，</w:t>
      </w:r>
      <w:r w:rsidRPr="001F6C1F">
        <w:rPr>
          <w:rFonts w:ascii="標楷體" w:eastAsia="標楷體" w:hAnsi="標楷體" w:cs="Arial"/>
          <w:color w:val="000000"/>
          <w:szCs w:val="24"/>
          <w:u w:val="single"/>
        </w:rPr>
        <w:t>道家還有一層意思，就是「實有層」和「作用層」分別不</w:t>
      </w:r>
      <w:proofErr w:type="gramStart"/>
      <w:r w:rsidRPr="001F6C1F">
        <w:rPr>
          <w:rFonts w:ascii="標楷體" w:eastAsia="標楷體" w:hAnsi="標楷體" w:cs="Arial"/>
          <w:color w:val="000000"/>
          <w:szCs w:val="24"/>
          <w:u w:val="single"/>
        </w:rPr>
        <w:t>清楚，</w:t>
      </w:r>
      <w:proofErr w:type="gramEnd"/>
      <w:r w:rsidRPr="001F6C1F">
        <w:rPr>
          <w:rFonts w:ascii="標楷體" w:eastAsia="標楷體" w:hAnsi="標楷體" w:cs="Arial"/>
          <w:color w:val="000000"/>
          <w:szCs w:val="24"/>
          <w:u w:val="single"/>
        </w:rPr>
        <w:t>或者說沒有分別。</w:t>
      </w:r>
      <w:r w:rsidRPr="00B045C4">
        <w:rPr>
          <w:rFonts w:ascii="標楷體" w:eastAsia="標楷體" w:hAnsi="標楷體" w:cs="Arial"/>
          <w:color w:val="000000"/>
          <w:szCs w:val="24"/>
        </w:rPr>
        <w:t>何以是如此？這主要是因為道家所講的「無」是境界形態的「無」。我們先把「無」當動詞看，看它所「無」的是什麼？道德經說：「常無欲以觀其妙，常有欲以觀其</w:t>
      </w:r>
      <w:proofErr w:type="gramStart"/>
      <w:r w:rsidRPr="00B045C4">
        <w:rPr>
          <w:rFonts w:ascii="標楷體" w:eastAsia="標楷體" w:hAnsi="標楷體" w:cs="Arial"/>
          <w:color w:val="000000"/>
          <w:szCs w:val="24"/>
        </w:rPr>
        <w:t>徼</w:t>
      </w:r>
      <w:proofErr w:type="gramEnd"/>
      <w:r w:rsidRPr="00B045C4">
        <w:rPr>
          <w:rFonts w:ascii="標楷體" w:eastAsia="標楷體" w:hAnsi="標楷體" w:cs="Arial"/>
          <w:color w:val="000000"/>
          <w:szCs w:val="24"/>
        </w:rPr>
        <w:t>。」（</w:t>
      </w:r>
      <w:proofErr w:type="gramStart"/>
      <w:r w:rsidRPr="00B045C4">
        <w:rPr>
          <w:rFonts w:ascii="標楷體" w:eastAsia="標楷體" w:hAnsi="標楷體" w:cs="Arial"/>
          <w:color w:val="000000"/>
          <w:szCs w:val="24"/>
        </w:rPr>
        <w:t>註</w:t>
      </w:r>
      <w:proofErr w:type="gramEnd"/>
      <w:r w:rsidRPr="00B045C4">
        <w:rPr>
          <w:rFonts w:ascii="標楷體" w:eastAsia="標楷體" w:hAnsi="標楷體" w:cs="Arial"/>
          <w:color w:val="000000"/>
          <w:szCs w:val="24"/>
        </w:rPr>
        <w:t>一）這是從主觀方面講。道家就是拿這個「無」做「本」、做「本體」。這個「無」就主觀方面講是一個境界形態的「無」，那就是說，它是一個作用層上的字眼，是主觀心境上的一個作用。</w:t>
      </w:r>
      <w:r w:rsidRPr="001F6C1F">
        <w:rPr>
          <w:rFonts w:ascii="標楷體" w:eastAsia="標楷體" w:hAnsi="標楷體" w:cs="Arial"/>
          <w:color w:val="000000"/>
          <w:szCs w:val="24"/>
          <w:u w:val="single"/>
        </w:rPr>
        <w:t>把這主觀心境上的一個作用視作本，進一步視作本體，這便好像它是一個客觀的實有，它好像有「實有」的意義，要成為實有層上的一個本，成為有實有層意義的本體。其實這只是一個姿態。</w:t>
      </w:r>
      <w:r w:rsidRPr="00B045C4">
        <w:rPr>
          <w:rFonts w:ascii="標楷體" w:eastAsia="標楷體" w:hAnsi="標楷體" w:cs="Arial"/>
          <w:color w:val="000000"/>
          <w:szCs w:val="24"/>
        </w:rPr>
        <w:t>在道家，實有層和作用層沒有分別，此一義</w:t>
      </w:r>
      <w:proofErr w:type="gramStart"/>
      <w:r w:rsidRPr="00B045C4">
        <w:rPr>
          <w:rFonts w:ascii="標楷體" w:eastAsia="標楷體" w:hAnsi="標楷體" w:cs="Arial"/>
          <w:color w:val="000000"/>
          <w:szCs w:val="24"/>
        </w:rPr>
        <w:t>涵著</w:t>
      </w:r>
      <w:proofErr w:type="gramEnd"/>
      <w:r w:rsidRPr="00B045C4">
        <w:rPr>
          <w:rFonts w:ascii="標楷體" w:eastAsia="標楷體" w:hAnsi="標楷體" w:cs="Arial"/>
          <w:color w:val="000000"/>
          <w:szCs w:val="24"/>
        </w:rPr>
        <w:t>另一義，就是道家只有「如何」（How）的問題，這還牽涉到其他概念，例如聖、智、仁、義等概念。道德經</w:t>
      </w:r>
      <w:proofErr w:type="gramStart"/>
      <w:r w:rsidRPr="00B045C4">
        <w:rPr>
          <w:rFonts w:ascii="標楷體" w:eastAsia="標楷體" w:hAnsi="標楷體" w:cs="Arial"/>
          <w:color w:val="000000"/>
          <w:szCs w:val="24"/>
        </w:rPr>
        <w:t>裏</w:t>
      </w:r>
      <w:proofErr w:type="gramEnd"/>
      <w:r w:rsidRPr="00B045C4">
        <w:rPr>
          <w:rFonts w:ascii="標楷體" w:eastAsia="標楷體" w:hAnsi="標楷體" w:cs="Arial"/>
          <w:color w:val="000000"/>
          <w:szCs w:val="24"/>
        </w:rPr>
        <w:t>面有「</w:t>
      </w:r>
      <w:proofErr w:type="gramStart"/>
      <w:r w:rsidRPr="00B045C4">
        <w:rPr>
          <w:rFonts w:ascii="標楷體" w:eastAsia="標楷體" w:hAnsi="標楷體" w:cs="Arial"/>
          <w:color w:val="000000"/>
          <w:szCs w:val="24"/>
        </w:rPr>
        <w:t>絕聖棄智</w:t>
      </w:r>
      <w:proofErr w:type="gramEnd"/>
      <w:r w:rsidRPr="00B045C4">
        <w:rPr>
          <w:rFonts w:ascii="標楷體" w:eastAsia="標楷體" w:hAnsi="標楷體" w:cs="Arial"/>
          <w:color w:val="000000"/>
          <w:szCs w:val="24"/>
        </w:rPr>
        <w:t>」（</w:t>
      </w:r>
      <w:proofErr w:type="gramStart"/>
      <w:r w:rsidRPr="00B045C4">
        <w:rPr>
          <w:rFonts w:ascii="標楷體" w:eastAsia="標楷體" w:hAnsi="標楷體" w:cs="Arial"/>
          <w:color w:val="000000"/>
          <w:szCs w:val="24"/>
        </w:rPr>
        <w:t>註</w:t>
      </w:r>
      <w:proofErr w:type="gramEnd"/>
      <w:r w:rsidRPr="00B045C4">
        <w:rPr>
          <w:rFonts w:ascii="標楷體" w:eastAsia="標楷體" w:hAnsi="標楷體" w:cs="Arial"/>
          <w:color w:val="000000"/>
          <w:szCs w:val="24"/>
        </w:rPr>
        <w:t>二）；「</w:t>
      </w:r>
      <w:proofErr w:type="gramStart"/>
      <w:r w:rsidRPr="00B045C4">
        <w:rPr>
          <w:rFonts w:ascii="標楷體" w:eastAsia="標楷體" w:hAnsi="標楷體" w:cs="Arial"/>
          <w:color w:val="000000"/>
          <w:szCs w:val="24"/>
        </w:rPr>
        <w:t>絕仁棄義</w:t>
      </w:r>
      <w:proofErr w:type="gramEnd"/>
      <w:r w:rsidRPr="00B045C4">
        <w:rPr>
          <w:rFonts w:ascii="標楷體" w:eastAsia="標楷體" w:hAnsi="標楷體" w:cs="Arial"/>
          <w:color w:val="000000"/>
          <w:szCs w:val="24"/>
        </w:rPr>
        <w:t>」（</w:t>
      </w:r>
      <w:proofErr w:type="gramStart"/>
      <w:r w:rsidRPr="00B045C4">
        <w:rPr>
          <w:rFonts w:ascii="標楷體" w:eastAsia="標楷體" w:hAnsi="標楷體" w:cs="Arial"/>
          <w:color w:val="000000"/>
          <w:szCs w:val="24"/>
        </w:rPr>
        <w:t>註</w:t>
      </w:r>
      <w:proofErr w:type="gramEnd"/>
      <w:r w:rsidRPr="00B045C4">
        <w:rPr>
          <w:rFonts w:ascii="標楷體" w:eastAsia="標楷體" w:hAnsi="標楷體" w:cs="Arial"/>
          <w:color w:val="000000"/>
          <w:szCs w:val="24"/>
        </w:rPr>
        <w:t>三）之語。</w:t>
      </w:r>
      <w:r w:rsidRPr="001F6C1F">
        <w:rPr>
          <w:rFonts w:ascii="標楷體" w:eastAsia="標楷體" w:hAnsi="標楷體" w:cs="Arial"/>
          <w:color w:val="000000"/>
          <w:szCs w:val="24"/>
          <w:u w:val="single"/>
        </w:rPr>
        <w:t>牽連到聖、智、仁、義這方面，道家只有如何（How）的問題，沒有「是什麼」（What）的問題。這個就是因為道家的「實有」和「作用」沒有分別</w:t>
      </w:r>
      <w:r w:rsidRPr="006B2C72">
        <w:rPr>
          <w:rFonts w:asciiTheme="minorEastAsia" w:hAnsiTheme="minorEastAsia" w:cs="Arial"/>
          <w:color w:val="000000"/>
          <w:szCs w:val="24"/>
        </w:rPr>
        <w:t>。</w:t>
      </w:r>
      <w:r>
        <w:rPr>
          <w:rStyle w:val="ad"/>
          <w:rFonts w:asciiTheme="minorEastAsia" w:hAnsiTheme="minorEastAsia" w:cs="Arial"/>
          <w:color w:val="000000"/>
          <w:szCs w:val="24"/>
        </w:rPr>
        <w:footnoteReference w:id="44"/>
      </w:r>
    </w:p>
    <w:p w:rsidR="003315AA" w:rsidRDefault="003315AA" w:rsidP="00EB2FFA">
      <w:pPr>
        <w:ind w:leftChars="300" w:left="720"/>
        <w:rPr>
          <w:rFonts w:asciiTheme="minorEastAsia" w:hAnsiTheme="minorEastAsia" w:cs="Arial"/>
          <w:color w:val="000000"/>
          <w:szCs w:val="24"/>
        </w:rPr>
      </w:pPr>
    </w:p>
    <w:p w:rsidR="00663558" w:rsidRDefault="00E372FC" w:rsidP="00E372FC">
      <w:pPr>
        <w:rPr>
          <w:rFonts w:asciiTheme="minorEastAsia" w:hAnsiTheme="minorEastAsia" w:cs="Arial"/>
          <w:color w:val="000000"/>
          <w:szCs w:val="24"/>
        </w:rPr>
      </w:pPr>
      <w:r>
        <w:rPr>
          <w:rFonts w:asciiTheme="minorEastAsia" w:hAnsiTheme="minorEastAsia" w:cs="Arial" w:hint="eastAsia"/>
          <w:color w:val="000000"/>
          <w:szCs w:val="24"/>
        </w:rPr>
        <w:t xml:space="preserve">　　</w:t>
      </w:r>
      <w:r w:rsidR="00663558">
        <w:rPr>
          <w:rFonts w:asciiTheme="minorEastAsia" w:hAnsiTheme="minorEastAsia" w:cs="Arial" w:hint="eastAsia"/>
          <w:color w:val="000000"/>
          <w:szCs w:val="24"/>
        </w:rPr>
        <w:t>筆者前已指出，牟先生是以工夫</w:t>
      </w:r>
      <w:proofErr w:type="gramStart"/>
      <w:r w:rsidR="00663558">
        <w:rPr>
          <w:rFonts w:asciiTheme="minorEastAsia" w:hAnsiTheme="minorEastAsia" w:cs="Arial" w:hint="eastAsia"/>
          <w:color w:val="000000"/>
          <w:szCs w:val="24"/>
        </w:rPr>
        <w:t>論說儒道</w:t>
      </w:r>
      <w:r w:rsidR="00936A20">
        <w:rPr>
          <w:rFonts w:asciiTheme="minorEastAsia" w:hAnsiTheme="minorEastAsia" w:cs="Arial" w:hint="eastAsia"/>
          <w:color w:val="000000"/>
          <w:szCs w:val="24"/>
        </w:rPr>
        <w:t>之</w:t>
      </w:r>
      <w:proofErr w:type="gramEnd"/>
      <w:r w:rsidR="00663558">
        <w:rPr>
          <w:rFonts w:asciiTheme="minorEastAsia" w:hAnsiTheme="minorEastAsia" w:cs="Arial" w:hint="eastAsia"/>
          <w:color w:val="000000"/>
          <w:szCs w:val="24"/>
        </w:rPr>
        <w:t>別異，再由之而定位其形上學型態之別異的，</w:t>
      </w:r>
      <w:r w:rsidR="00936A20">
        <w:rPr>
          <w:rFonts w:asciiTheme="minorEastAsia" w:hAnsiTheme="minorEastAsia" w:cs="Arial" w:hint="eastAsia"/>
          <w:color w:val="000000"/>
          <w:szCs w:val="24"/>
        </w:rPr>
        <w:t>道家工夫論旨在牟先生處，無論老莊，筆者都認為牟先生沒有掌握</w:t>
      </w:r>
      <w:r w:rsidR="00936A20">
        <w:rPr>
          <w:rFonts w:asciiTheme="minorEastAsia" w:hAnsiTheme="minorEastAsia" w:cs="Arial" w:hint="eastAsia"/>
          <w:color w:val="000000"/>
          <w:szCs w:val="24"/>
        </w:rPr>
        <w:lastRenderedPageBreak/>
        <w:t>準確，掌握準確意指從老莊普遍原理的價值意識本體來進入它的工夫論，關鍵即在，牟先生以</w:t>
      </w:r>
      <w:proofErr w:type="gramStart"/>
      <w:r w:rsidR="00936A20">
        <w:rPr>
          <w:rFonts w:asciiTheme="minorEastAsia" w:hAnsiTheme="minorEastAsia" w:cs="Arial" w:hint="eastAsia"/>
          <w:color w:val="000000"/>
          <w:szCs w:val="24"/>
        </w:rPr>
        <w:t>無道體之</w:t>
      </w:r>
      <w:proofErr w:type="gramEnd"/>
      <w:r w:rsidR="00936A20">
        <w:rPr>
          <w:rFonts w:asciiTheme="minorEastAsia" w:hAnsiTheme="minorEastAsia" w:cs="Arial" w:hint="eastAsia"/>
          <w:color w:val="000000"/>
          <w:szCs w:val="24"/>
        </w:rPr>
        <w:t>郭象學定位</w:t>
      </w:r>
      <w:proofErr w:type="gramStart"/>
      <w:r w:rsidR="00936A20">
        <w:rPr>
          <w:rFonts w:asciiTheme="minorEastAsia" w:hAnsiTheme="minorEastAsia" w:cs="Arial" w:hint="eastAsia"/>
          <w:color w:val="000000"/>
          <w:szCs w:val="24"/>
        </w:rPr>
        <w:t>整個老學</w:t>
      </w:r>
      <w:proofErr w:type="gramEnd"/>
      <w:r w:rsidR="00936A20">
        <w:rPr>
          <w:rFonts w:asciiTheme="minorEastAsia" w:hAnsiTheme="minorEastAsia" w:cs="Arial" w:hint="eastAsia"/>
          <w:color w:val="000000"/>
          <w:szCs w:val="24"/>
        </w:rPr>
        <w:t>，郭象學實際上也無工夫論，錢穆先生即明言於此</w:t>
      </w:r>
      <w:r w:rsidR="00CE112E">
        <w:rPr>
          <w:rStyle w:val="ad"/>
          <w:rFonts w:asciiTheme="minorEastAsia" w:hAnsiTheme="minorEastAsia" w:cs="Arial"/>
          <w:color w:val="000000"/>
          <w:szCs w:val="24"/>
        </w:rPr>
        <w:footnoteReference w:id="45"/>
      </w:r>
      <w:r w:rsidR="00936A20">
        <w:rPr>
          <w:rFonts w:asciiTheme="minorEastAsia" w:hAnsiTheme="minorEastAsia" w:cs="Arial" w:hint="eastAsia"/>
          <w:color w:val="000000"/>
          <w:szCs w:val="24"/>
        </w:rPr>
        <w:t>，郭象學就是只剩</w:t>
      </w:r>
      <w:proofErr w:type="gramStart"/>
      <w:r w:rsidR="00936A20">
        <w:rPr>
          <w:rFonts w:asciiTheme="minorEastAsia" w:hAnsiTheme="minorEastAsia" w:cs="Arial" w:hint="eastAsia"/>
          <w:color w:val="000000"/>
          <w:szCs w:val="24"/>
        </w:rPr>
        <w:t>一</w:t>
      </w:r>
      <w:proofErr w:type="gramEnd"/>
      <w:r w:rsidR="00936A20">
        <w:rPr>
          <w:rFonts w:asciiTheme="minorEastAsia" w:hAnsiTheme="minorEastAsia" w:cs="Arial" w:hint="eastAsia"/>
          <w:color w:val="000000"/>
          <w:szCs w:val="24"/>
        </w:rPr>
        <w:t>主觀的意境面對世界，</w:t>
      </w:r>
      <w:proofErr w:type="gramStart"/>
      <w:r w:rsidR="00936A20">
        <w:rPr>
          <w:rFonts w:asciiTheme="minorEastAsia" w:hAnsiTheme="minorEastAsia" w:cs="Arial" w:hint="eastAsia"/>
          <w:color w:val="000000"/>
          <w:szCs w:val="24"/>
        </w:rPr>
        <w:t>化消一切</w:t>
      </w:r>
      <w:proofErr w:type="gramEnd"/>
      <w:r w:rsidR="00936A20">
        <w:rPr>
          <w:rFonts w:asciiTheme="minorEastAsia" w:hAnsiTheme="minorEastAsia" w:cs="Arial" w:hint="eastAsia"/>
          <w:color w:val="000000"/>
          <w:szCs w:val="24"/>
        </w:rPr>
        <w:t>價值。牟先生亦掌握住此一意境，因此</w:t>
      </w:r>
      <w:proofErr w:type="gramStart"/>
      <w:r w:rsidR="00936A20">
        <w:rPr>
          <w:rFonts w:asciiTheme="minorEastAsia" w:hAnsiTheme="minorEastAsia" w:cs="Arial" w:hint="eastAsia"/>
          <w:color w:val="000000"/>
          <w:szCs w:val="24"/>
        </w:rPr>
        <w:t>詮</w:t>
      </w:r>
      <w:proofErr w:type="gramEnd"/>
      <w:r w:rsidR="00936A20">
        <w:rPr>
          <w:rFonts w:asciiTheme="minorEastAsia" w:hAnsiTheme="minorEastAsia" w:cs="Arial" w:hint="eastAsia"/>
          <w:color w:val="000000"/>
          <w:szCs w:val="24"/>
        </w:rPr>
        <w:t>解道家哲學時，首先是沒有</w:t>
      </w:r>
      <w:proofErr w:type="gramStart"/>
      <w:r w:rsidR="00936A20">
        <w:rPr>
          <w:rFonts w:asciiTheme="minorEastAsia" w:hAnsiTheme="minorEastAsia" w:cs="Arial" w:hint="eastAsia"/>
          <w:color w:val="000000"/>
          <w:szCs w:val="24"/>
        </w:rPr>
        <w:t>言說於實</w:t>
      </w:r>
      <w:proofErr w:type="gramEnd"/>
      <w:r w:rsidR="00936A20">
        <w:rPr>
          <w:rFonts w:asciiTheme="minorEastAsia" w:hAnsiTheme="minorEastAsia" w:cs="Arial" w:hint="eastAsia"/>
          <w:color w:val="000000"/>
          <w:szCs w:val="24"/>
        </w:rPr>
        <w:t>有層之思路，此即其</w:t>
      </w:r>
      <w:proofErr w:type="gramStart"/>
      <w:r w:rsidR="00936A20">
        <w:rPr>
          <w:rFonts w:asciiTheme="minorEastAsia" w:hAnsiTheme="minorEastAsia" w:cs="Arial" w:hint="eastAsia"/>
          <w:color w:val="000000"/>
          <w:szCs w:val="24"/>
        </w:rPr>
        <w:t>無道體立場</w:t>
      </w:r>
      <w:proofErr w:type="gramEnd"/>
      <w:r w:rsidR="00936A20">
        <w:rPr>
          <w:rFonts w:asciiTheme="minorEastAsia" w:hAnsiTheme="minorEastAsia" w:cs="Arial" w:hint="eastAsia"/>
          <w:color w:val="000000"/>
          <w:szCs w:val="24"/>
        </w:rPr>
        <w:t>而來的說法，其次是言其工夫論時，即將之表述為一無有明確價值立場，而只有</w:t>
      </w:r>
      <w:proofErr w:type="gramStart"/>
      <w:r w:rsidR="00936A20">
        <w:rPr>
          <w:rFonts w:asciiTheme="minorEastAsia" w:hAnsiTheme="minorEastAsia" w:cs="Arial" w:hint="eastAsia"/>
          <w:color w:val="000000"/>
          <w:szCs w:val="24"/>
        </w:rPr>
        <w:t>一</w:t>
      </w:r>
      <w:proofErr w:type="gramEnd"/>
      <w:r w:rsidR="00936A20">
        <w:rPr>
          <w:rFonts w:asciiTheme="minorEastAsia" w:hAnsiTheme="minorEastAsia" w:cs="Arial" w:hint="eastAsia"/>
          <w:color w:val="000000"/>
          <w:szCs w:val="24"/>
        </w:rPr>
        <w:t>對待之主觀心境的作為者，此即其作用層。但是，道家畢竟仍</w:t>
      </w:r>
      <w:proofErr w:type="gramStart"/>
      <w:r w:rsidR="00936A20">
        <w:rPr>
          <w:rFonts w:asciiTheme="minorEastAsia" w:hAnsiTheme="minorEastAsia" w:cs="Arial" w:hint="eastAsia"/>
          <w:color w:val="000000"/>
          <w:szCs w:val="24"/>
        </w:rPr>
        <w:t>有道體概念</w:t>
      </w:r>
      <w:proofErr w:type="gramEnd"/>
      <w:r w:rsidR="00936A20">
        <w:rPr>
          <w:rFonts w:asciiTheme="minorEastAsia" w:hAnsiTheme="minorEastAsia" w:cs="Arial" w:hint="eastAsia"/>
          <w:color w:val="000000"/>
          <w:szCs w:val="24"/>
        </w:rPr>
        <w:t>及普遍原理的思維，而牟先生即將之</w:t>
      </w:r>
      <w:r w:rsidR="0028283A">
        <w:rPr>
          <w:rFonts w:asciiTheme="minorEastAsia" w:hAnsiTheme="minorEastAsia" w:cs="Arial" w:hint="eastAsia"/>
          <w:color w:val="000000"/>
          <w:szCs w:val="24"/>
        </w:rPr>
        <w:t>以</w:t>
      </w:r>
      <w:r w:rsidR="00936A20">
        <w:rPr>
          <w:rFonts w:asciiTheme="minorEastAsia" w:hAnsiTheme="minorEastAsia" w:cs="Arial" w:hint="eastAsia"/>
          <w:color w:val="000000"/>
          <w:szCs w:val="24"/>
        </w:rPr>
        <w:t>工</w:t>
      </w:r>
      <w:r w:rsidR="0028283A">
        <w:rPr>
          <w:rFonts w:asciiTheme="minorEastAsia" w:hAnsiTheme="minorEastAsia" w:cs="Arial" w:hint="eastAsia"/>
          <w:color w:val="000000"/>
          <w:szCs w:val="24"/>
        </w:rPr>
        <w:t>夫論術語</w:t>
      </w:r>
      <w:r w:rsidR="000F2DBE">
        <w:rPr>
          <w:rFonts w:asciiTheme="minorEastAsia" w:hAnsiTheme="minorEastAsia" w:cs="Arial" w:hint="eastAsia"/>
          <w:color w:val="000000"/>
          <w:szCs w:val="24"/>
        </w:rPr>
        <w:t>整個壟罩，亦即以工夫論</w:t>
      </w:r>
      <w:proofErr w:type="gramStart"/>
      <w:r w:rsidR="000F2DBE">
        <w:rPr>
          <w:rFonts w:asciiTheme="minorEastAsia" w:hAnsiTheme="minorEastAsia" w:cs="Arial" w:hint="eastAsia"/>
          <w:color w:val="000000"/>
          <w:szCs w:val="24"/>
        </w:rPr>
        <w:t>意識說其意旨</w:t>
      </w:r>
      <w:proofErr w:type="gramEnd"/>
      <w:r w:rsidR="000F2DBE">
        <w:rPr>
          <w:rFonts w:asciiTheme="minorEastAsia" w:hAnsiTheme="minorEastAsia" w:cs="Arial" w:hint="eastAsia"/>
          <w:color w:val="000000"/>
          <w:szCs w:val="24"/>
        </w:rPr>
        <w:t>，並且，在本講中，還批評這種類型是混淆實有層及作用層的做法。謂其「實有層」和「作用層」沒有分別。</w:t>
      </w:r>
    </w:p>
    <w:p w:rsidR="00663558" w:rsidRDefault="00663558" w:rsidP="00EB2FFA">
      <w:pPr>
        <w:ind w:leftChars="300" w:left="720"/>
        <w:rPr>
          <w:rFonts w:asciiTheme="minorEastAsia" w:hAnsiTheme="minorEastAsia" w:cs="Arial"/>
          <w:color w:val="000000"/>
          <w:szCs w:val="24"/>
        </w:rPr>
      </w:pPr>
    </w:p>
    <w:p w:rsidR="00E372FC" w:rsidRDefault="00E372FC" w:rsidP="00E372FC">
      <w:pPr>
        <w:rPr>
          <w:rFonts w:asciiTheme="minorEastAsia" w:hAnsiTheme="minorEastAsia" w:cs="Arial"/>
          <w:color w:val="000000"/>
          <w:szCs w:val="24"/>
        </w:rPr>
      </w:pPr>
      <w:r>
        <w:rPr>
          <w:rFonts w:asciiTheme="minorEastAsia" w:hAnsiTheme="minorEastAsia" w:cs="Arial" w:hint="eastAsia"/>
          <w:color w:val="000000"/>
          <w:szCs w:val="24"/>
        </w:rPr>
        <w:t xml:space="preserve">　　牟先生這樣的討論方式，則是以</w:t>
      </w:r>
      <w:r w:rsidR="00CE112E">
        <w:rPr>
          <w:rFonts w:asciiTheme="minorEastAsia" w:hAnsiTheme="minorEastAsia" w:cs="Arial" w:hint="eastAsia"/>
          <w:color w:val="000000"/>
          <w:szCs w:val="24"/>
        </w:rPr>
        <w:t>「</w:t>
      </w:r>
      <w:r>
        <w:rPr>
          <w:rFonts w:asciiTheme="minorEastAsia" w:hAnsiTheme="minorEastAsia" w:cs="Arial" w:hint="eastAsia"/>
          <w:color w:val="000000"/>
          <w:szCs w:val="24"/>
        </w:rPr>
        <w:t>無</w:t>
      </w:r>
      <w:r w:rsidR="00CE112E">
        <w:rPr>
          <w:rFonts w:asciiTheme="minorEastAsia" w:hAnsiTheme="minorEastAsia" w:cs="Arial" w:hint="eastAsia"/>
          <w:color w:val="000000"/>
          <w:szCs w:val="24"/>
        </w:rPr>
        <w:t>」</w:t>
      </w:r>
      <w:r>
        <w:rPr>
          <w:rFonts w:asciiTheme="minorEastAsia" w:hAnsiTheme="minorEastAsia" w:cs="Arial" w:hint="eastAsia"/>
          <w:color w:val="000000"/>
          <w:szCs w:val="24"/>
        </w:rPr>
        <w:t>作為道家工夫論的代表，一如其以致虛、</w:t>
      </w:r>
      <w:proofErr w:type="gramStart"/>
      <w:r>
        <w:rPr>
          <w:rFonts w:asciiTheme="minorEastAsia" w:hAnsiTheme="minorEastAsia" w:cs="Arial" w:hint="eastAsia"/>
          <w:color w:val="000000"/>
          <w:szCs w:val="24"/>
        </w:rPr>
        <w:t>守靜</w:t>
      </w:r>
      <w:proofErr w:type="gramEnd"/>
      <w:r>
        <w:rPr>
          <w:rFonts w:asciiTheme="minorEastAsia" w:hAnsiTheme="minorEastAsia" w:cs="Arial" w:hint="eastAsia"/>
          <w:color w:val="000000"/>
          <w:szCs w:val="24"/>
        </w:rPr>
        <w:t>、無待為代表的定位，</w:t>
      </w:r>
      <w:proofErr w:type="gramStart"/>
      <w:r w:rsidR="000B694A">
        <w:rPr>
          <w:rFonts w:asciiTheme="minorEastAsia" w:hAnsiTheme="minorEastAsia" w:cs="Arial" w:hint="eastAsia"/>
          <w:color w:val="000000"/>
          <w:szCs w:val="24"/>
        </w:rPr>
        <w:t>此義</w:t>
      </w:r>
      <w:proofErr w:type="gramEnd"/>
      <w:r w:rsidR="000B694A">
        <w:rPr>
          <w:rFonts w:asciiTheme="minorEastAsia" w:hAnsiTheme="minorEastAsia" w:cs="Arial" w:hint="eastAsia"/>
          <w:color w:val="000000"/>
          <w:szCs w:val="24"/>
        </w:rPr>
        <w:t>，易於與郭象</w:t>
      </w:r>
      <w:proofErr w:type="gramStart"/>
      <w:r w:rsidR="000B694A">
        <w:rPr>
          <w:rFonts w:asciiTheme="minorEastAsia" w:hAnsiTheme="minorEastAsia" w:cs="Arial" w:hint="eastAsia"/>
          <w:color w:val="000000"/>
          <w:szCs w:val="24"/>
        </w:rPr>
        <w:t>無道體思路</w:t>
      </w:r>
      <w:proofErr w:type="gramEnd"/>
      <w:r w:rsidR="000B694A">
        <w:rPr>
          <w:rFonts w:asciiTheme="minorEastAsia" w:hAnsiTheme="minorEastAsia" w:cs="Arial" w:hint="eastAsia"/>
          <w:color w:val="000000"/>
          <w:szCs w:val="24"/>
        </w:rPr>
        <w:t>結合，故說道家自己誤把</w:t>
      </w:r>
      <w:r w:rsidR="00CE112E">
        <w:rPr>
          <w:rFonts w:asciiTheme="minorEastAsia" w:hAnsiTheme="minorEastAsia" w:cs="Arial" w:hint="eastAsia"/>
          <w:color w:val="000000"/>
          <w:szCs w:val="24"/>
        </w:rPr>
        <w:t>「</w:t>
      </w:r>
      <w:r w:rsidR="000B694A">
        <w:rPr>
          <w:rFonts w:asciiTheme="minorEastAsia" w:hAnsiTheme="minorEastAsia" w:cs="Arial" w:hint="eastAsia"/>
          <w:color w:val="000000"/>
          <w:szCs w:val="24"/>
        </w:rPr>
        <w:t>無</w:t>
      </w:r>
      <w:r w:rsidR="00CE112E">
        <w:rPr>
          <w:rFonts w:asciiTheme="minorEastAsia" w:hAnsiTheme="minorEastAsia" w:cs="Arial" w:hint="eastAsia"/>
          <w:color w:val="000000"/>
          <w:szCs w:val="24"/>
        </w:rPr>
        <w:t>」</w:t>
      </w:r>
      <w:r w:rsidR="000B694A">
        <w:rPr>
          <w:rFonts w:asciiTheme="minorEastAsia" w:hAnsiTheme="minorEastAsia" w:cs="Arial" w:hint="eastAsia"/>
          <w:color w:val="000000"/>
          <w:szCs w:val="24"/>
        </w:rPr>
        <w:t>上升為本體，其實</w:t>
      </w:r>
      <w:r w:rsidR="00CE112E">
        <w:rPr>
          <w:rFonts w:asciiTheme="minorEastAsia" w:hAnsiTheme="minorEastAsia" w:cs="Arial" w:hint="eastAsia"/>
          <w:color w:val="000000"/>
          <w:szCs w:val="24"/>
        </w:rPr>
        <w:t>「</w:t>
      </w:r>
      <w:r w:rsidR="000B694A">
        <w:rPr>
          <w:rFonts w:asciiTheme="minorEastAsia" w:hAnsiTheme="minorEastAsia" w:cs="Arial" w:hint="eastAsia"/>
          <w:color w:val="000000"/>
          <w:szCs w:val="24"/>
        </w:rPr>
        <w:t>無</w:t>
      </w:r>
      <w:r w:rsidR="00CE112E">
        <w:rPr>
          <w:rFonts w:asciiTheme="minorEastAsia" w:hAnsiTheme="minorEastAsia" w:cs="Arial" w:hint="eastAsia"/>
          <w:color w:val="000000"/>
          <w:szCs w:val="24"/>
        </w:rPr>
        <w:t>」</w:t>
      </w:r>
      <w:r w:rsidR="000B694A">
        <w:rPr>
          <w:rFonts w:asciiTheme="minorEastAsia" w:hAnsiTheme="minorEastAsia" w:cs="Arial" w:hint="eastAsia"/>
          <w:color w:val="000000"/>
          <w:szCs w:val="24"/>
        </w:rPr>
        <w:t>並非本體，而只為一主觀的心境，</w:t>
      </w:r>
      <w:proofErr w:type="gramStart"/>
      <w:r w:rsidR="000B694A">
        <w:rPr>
          <w:rFonts w:asciiTheme="minorEastAsia" w:hAnsiTheme="minorEastAsia" w:cs="Arial" w:hint="eastAsia"/>
          <w:color w:val="000000"/>
          <w:szCs w:val="24"/>
        </w:rPr>
        <w:t>此義又</w:t>
      </w:r>
      <w:proofErr w:type="gramEnd"/>
      <w:r w:rsidR="000B694A">
        <w:rPr>
          <w:rFonts w:asciiTheme="minorEastAsia" w:hAnsiTheme="minorEastAsia" w:cs="Arial" w:hint="eastAsia"/>
          <w:color w:val="000000"/>
          <w:szCs w:val="24"/>
        </w:rPr>
        <w:t>見下文：</w:t>
      </w:r>
    </w:p>
    <w:p w:rsidR="00E372FC" w:rsidRPr="00E372FC" w:rsidRDefault="00E372FC" w:rsidP="00EB2FFA">
      <w:pPr>
        <w:ind w:leftChars="300" w:left="720"/>
        <w:rPr>
          <w:rFonts w:asciiTheme="minorEastAsia" w:hAnsiTheme="minorEastAsia" w:cs="Arial"/>
          <w:color w:val="000000"/>
          <w:szCs w:val="24"/>
        </w:rPr>
      </w:pPr>
    </w:p>
    <w:p w:rsidR="000B694A" w:rsidRDefault="003315AA" w:rsidP="00EB2FFA">
      <w:pPr>
        <w:ind w:leftChars="300" w:left="720"/>
        <w:rPr>
          <w:rFonts w:asciiTheme="minorEastAsia" w:hAnsiTheme="minorEastAsia" w:cs="Arial"/>
          <w:color w:val="000000"/>
          <w:szCs w:val="24"/>
        </w:rPr>
      </w:pPr>
      <w:r w:rsidRPr="00B045C4">
        <w:rPr>
          <w:rFonts w:ascii="標楷體" w:eastAsia="標楷體" w:hAnsi="標楷體" w:cs="Arial"/>
          <w:color w:val="000000"/>
          <w:szCs w:val="24"/>
        </w:rPr>
        <w:t>道家實有層上實有這個概念是從主觀作用上的境界而透顯出來，</w:t>
      </w:r>
      <w:proofErr w:type="gramStart"/>
      <w:r w:rsidRPr="00B045C4">
        <w:rPr>
          <w:rFonts w:ascii="標楷體" w:eastAsia="標楷體" w:hAnsi="標楷體" w:cs="Arial"/>
          <w:color w:val="000000"/>
          <w:szCs w:val="24"/>
        </w:rPr>
        <w:t>或者說是透</w:t>
      </w:r>
      <w:proofErr w:type="gramEnd"/>
      <w:r w:rsidRPr="00B045C4">
        <w:rPr>
          <w:rFonts w:ascii="標楷體" w:eastAsia="標楷體" w:hAnsi="標楷體" w:cs="Arial"/>
          <w:color w:val="000000"/>
          <w:szCs w:val="24"/>
        </w:rPr>
        <w:t>映出來</w:t>
      </w:r>
      <w:proofErr w:type="gramStart"/>
      <w:r w:rsidRPr="00B045C4">
        <w:rPr>
          <w:rFonts w:ascii="標楷體" w:eastAsia="標楷體" w:hAnsi="標楷體" w:cs="Arial"/>
          <w:color w:val="000000"/>
          <w:szCs w:val="24"/>
        </w:rPr>
        <w:t>而置定在</w:t>
      </w:r>
      <w:proofErr w:type="gramEnd"/>
      <w:r w:rsidRPr="00B045C4">
        <w:rPr>
          <w:rFonts w:ascii="標楷體" w:eastAsia="標楷體" w:hAnsi="標楷體" w:cs="Arial"/>
          <w:color w:val="000000"/>
          <w:szCs w:val="24"/>
        </w:rPr>
        <w:t>那</w:t>
      </w:r>
      <w:proofErr w:type="gramStart"/>
      <w:r w:rsidRPr="00B045C4">
        <w:rPr>
          <w:rFonts w:ascii="標楷體" w:eastAsia="標楷體" w:hAnsi="標楷體" w:cs="Arial"/>
          <w:color w:val="000000"/>
          <w:szCs w:val="24"/>
        </w:rPr>
        <w:t>裏</w:t>
      </w:r>
      <w:proofErr w:type="gramEnd"/>
      <w:r w:rsidRPr="00B045C4">
        <w:rPr>
          <w:rFonts w:ascii="標楷體" w:eastAsia="標楷體" w:hAnsi="標楷體" w:cs="Arial"/>
          <w:color w:val="000000"/>
          <w:szCs w:val="24"/>
        </w:rPr>
        <w:t>以為客觀的實有，</w:t>
      </w:r>
      <w:r w:rsidRPr="001F6C1F">
        <w:rPr>
          <w:rFonts w:ascii="標楷體" w:eastAsia="標楷體" w:hAnsi="標楷體" w:cs="Arial"/>
          <w:color w:val="000000"/>
          <w:szCs w:val="24"/>
          <w:u w:val="single"/>
        </w:rPr>
        <w:t>好像真有一個東西（本體）叫做「無」。其實</w:t>
      </w:r>
      <w:proofErr w:type="gramStart"/>
      <w:r w:rsidRPr="001F6C1F">
        <w:rPr>
          <w:rFonts w:ascii="標楷體" w:eastAsia="標楷體" w:hAnsi="標楷體" w:cs="Arial"/>
          <w:color w:val="000000"/>
          <w:szCs w:val="24"/>
          <w:u w:val="single"/>
        </w:rPr>
        <w:t>這個置定根本</w:t>
      </w:r>
      <w:proofErr w:type="gramEnd"/>
      <w:r w:rsidRPr="001F6C1F">
        <w:rPr>
          <w:rFonts w:ascii="標楷體" w:eastAsia="標楷體" w:hAnsi="標楷體" w:cs="Arial"/>
          <w:color w:val="000000"/>
          <w:szCs w:val="24"/>
          <w:u w:val="single"/>
        </w:rPr>
        <w:t>是虛妄，是一個姿態。</w:t>
      </w:r>
      <w:r w:rsidRPr="00B045C4">
        <w:rPr>
          <w:rFonts w:ascii="標楷體" w:eastAsia="標楷體" w:hAnsi="標楷體" w:cs="Arial"/>
          <w:color w:val="000000"/>
          <w:szCs w:val="24"/>
        </w:rPr>
        <w:t>這樣的形上學根本不像西方，一開始就從客觀的存在著眼，進而從事於分析，要分析出一個實有。</w:t>
      </w:r>
      <w:r w:rsidRPr="001F6C1F">
        <w:rPr>
          <w:rFonts w:ascii="標楷體" w:eastAsia="標楷體" w:hAnsi="標楷體" w:cs="Arial"/>
          <w:color w:val="000000"/>
          <w:szCs w:val="24"/>
          <w:u w:val="single"/>
        </w:rPr>
        <w:t>因此，我們要知道道家的無不是西方存有論上的一個存有論的概念，而是修養境界上的一個虛</w:t>
      </w:r>
      <w:proofErr w:type="gramStart"/>
      <w:r w:rsidRPr="001F6C1F">
        <w:rPr>
          <w:rFonts w:ascii="標楷體" w:eastAsia="標楷體" w:hAnsi="標楷體" w:cs="Arial"/>
          <w:color w:val="000000"/>
          <w:szCs w:val="24"/>
          <w:u w:val="single"/>
        </w:rPr>
        <w:t>一而靜的</w:t>
      </w:r>
      <w:proofErr w:type="gramEnd"/>
      <w:r w:rsidRPr="001F6C1F">
        <w:rPr>
          <w:rFonts w:ascii="標楷體" w:eastAsia="標楷體" w:hAnsi="標楷體" w:cs="Arial"/>
          <w:color w:val="000000"/>
          <w:szCs w:val="24"/>
          <w:u w:val="single"/>
        </w:rPr>
        <w:t>境界</w:t>
      </w:r>
      <w:r w:rsidRPr="001F6C1F">
        <w:rPr>
          <w:rFonts w:asciiTheme="minorEastAsia" w:hAnsiTheme="minorEastAsia" w:cs="Arial"/>
          <w:color w:val="000000"/>
          <w:szCs w:val="24"/>
          <w:u w:val="single"/>
        </w:rPr>
        <w:t>。</w:t>
      </w:r>
      <w:r w:rsidRPr="001F6C1F">
        <w:rPr>
          <w:rStyle w:val="ad"/>
          <w:rFonts w:asciiTheme="minorEastAsia" w:hAnsiTheme="minorEastAsia" w:cs="Arial"/>
          <w:color w:val="000000"/>
          <w:szCs w:val="24"/>
          <w:u w:val="single"/>
        </w:rPr>
        <w:footnoteReference w:id="46"/>
      </w:r>
      <w:r w:rsidRPr="001F6C1F">
        <w:rPr>
          <w:rFonts w:asciiTheme="minorEastAsia" w:hAnsiTheme="minorEastAsia" w:cs="Arial"/>
          <w:color w:val="000000"/>
          <w:szCs w:val="24"/>
          <w:u w:val="single"/>
        </w:rPr>
        <w:br/>
      </w:r>
    </w:p>
    <w:p w:rsidR="000B694A" w:rsidRDefault="006355A2" w:rsidP="000B694A">
      <w:pPr>
        <w:rPr>
          <w:rFonts w:asciiTheme="minorEastAsia" w:hAnsiTheme="minorEastAsia" w:cs="Arial"/>
          <w:color w:val="000000"/>
          <w:szCs w:val="24"/>
        </w:rPr>
      </w:pPr>
      <w:r>
        <w:rPr>
          <w:rFonts w:asciiTheme="minorEastAsia" w:hAnsiTheme="minorEastAsia" w:cs="Arial" w:hint="eastAsia"/>
          <w:color w:val="000000"/>
          <w:szCs w:val="24"/>
        </w:rPr>
        <w:t xml:space="preserve">　　</w:t>
      </w:r>
      <w:r w:rsidR="000B694A">
        <w:rPr>
          <w:rFonts w:asciiTheme="minorEastAsia" w:hAnsiTheme="minorEastAsia" w:cs="Arial" w:hint="eastAsia"/>
          <w:color w:val="000000"/>
          <w:szCs w:val="24"/>
        </w:rPr>
        <w:t>牟先生就是說</w:t>
      </w:r>
      <w:r w:rsidR="0004284D">
        <w:rPr>
          <w:rFonts w:asciiTheme="minorEastAsia" w:hAnsiTheme="minorEastAsia" w:cs="Arial" w:hint="eastAsia"/>
          <w:color w:val="000000"/>
          <w:szCs w:val="24"/>
        </w:rPr>
        <w:t>，</w:t>
      </w:r>
      <w:r w:rsidR="000B694A">
        <w:rPr>
          <w:rFonts w:asciiTheme="minorEastAsia" w:hAnsiTheme="minorEastAsia" w:cs="Arial" w:hint="eastAsia"/>
          <w:color w:val="000000"/>
          <w:szCs w:val="24"/>
        </w:rPr>
        <w:t>一般講存有論</w:t>
      </w:r>
      <w:r w:rsidR="0004284D">
        <w:rPr>
          <w:rFonts w:asciiTheme="minorEastAsia" w:hAnsiTheme="minorEastAsia" w:cs="Arial" w:hint="eastAsia"/>
          <w:color w:val="000000"/>
          <w:szCs w:val="24"/>
        </w:rPr>
        <w:t>，是</w:t>
      </w:r>
      <w:r w:rsidR="000B694A">
        <w:rPr>
          <w:rFonts w:asciiTheme="minorEastAsia" w:hAnsiTheme="minorEastAsia" w:cs="Arial" w:hint="eastAsia"/>
          <w:color w:val="000000"/>
          <w:szCs w:val="24"/>
        </w:rPr>
        <w:t>就現象</w:t>
      </w:r>
      <w:proofErr w:type="gramStart"/>
      <w:r w:rsidR="000B694A">
        <w:rPr>
          <w:rFonts w:asciiTheme="minorEastAsia" w:hAnsiTheme="minorEastAsia" w:cs="Arial" w:hint="eastAsia"/>
          <w:color w:val="000000"/>
          <w:szCs w:val="24"/>
        </w:rPr>
        <w:t>世界說其普遍</w:t>
      </w:r>
      <w:proofErr w:type="gramEnd"/>
      <w:r w:rsidR="000B694A">
        <w:rPr>
          <w:rFonts w:asciiTheme="minorEastAsia" w:hAnsiTheme="minorEastAsia" w:cs="Arial" w:hint="eastAsia"/>
          <w:color w:val="000000"/>
          <w:szCs w:val="24"/>
        </w:rPr>
        <w:t>原理的</w:t>
      </w:r>
      <w:r w:rsidR="0004284D">
        <w:rPr>
          <w:rFonts w:asciiTheme="minorEastAsia" w:hAnsiTheme="minorEastAsia" w:cs="Arial" w:hint="eastAsia"/>
          <w:color w:val="000000"/>
          <w:szCs w:val="24"/>
        </w:rPr>
        <w:t>，但道家存有論，卻是就</w:t>
      </w:r>
      <w:r w:rsidR="00A5503F">
        <w:rPr>
          <w:rFonts w:asciiTheme="minorEastAsia" w:hAnsiTheme="minorEastAsia" w:cs="Arial" w:hint="eastAsia"/>
          <w:color w:val="000000"/>
          <w:szCs w:val="24"/>
        </w:rPr>
        <w:t>其主觀</w:t>
      </w:r>
      <w:proofErr w:type="gramStart"/>
      <w:r w:rsidR="00A5503F">
        <w:rPr>
          <w:rFonts w:asciiTheme="minorEastAsia" w:hAnsiTheme="minorEastAsia" w:cs="Arial" w:hint="eastAsia"/>
          <w:color w:val="000000"/>
          <w:szCs w:val="24"/>
        </w:rPr>
        <w:t>心境說的</w:t>
      </w:r>
      <w:proofErr w:type="gramEnd"/>
      <w:r w:rsidR="00A5503F">
        <w:rPr>
          <w:rFonts w:asciiTheme="minorEastAsia" w:hAnsiTheme="minorEastAsia" w:cs="Arial" w:hint="eastAsia"/>
          <w:color w:val="000000"/>
          <w:szCs w:val="24"/>
        </w:rPr>
        <w:t>，主觀心境是主體做工夫達至一定境界的意思，</w:t>
      </w:r>
      <w:r w:rsidR="005C2333">
        <w:rPr>
          <w:rFonts w:asciiTheme="minorEastAsia" w:hAnsiTheme="minorEastAsia" w:cs="Arial" w:hint="eastAsia"/>
          <w:color w:val="000000"/>
          <w:szCs w:val="24"/>
        </w:rPr>
        <w:t>牟先生以為道家把這個東西當作了實有層的存有論，亦即</w:t>
      </w:r>
      <w:proofErr w:type="gramStart"/>
      <w:r w:rsidR="005C2333">
        <w:rPr>
          <w:rFonts w:asciiTheme="minorEastAsia" w:hAnsiTheme="minorEastAsia" w:cs="Arial" w:hint="eastAsia"/>
          <w:color w:val="000000"/>
          <w:szCs w:val="24"/>
        </w:rPr>
        <w:t>以此說形上學</w:t>
      </w:r>
      <w:proofErr w:type="gramEnd"/>
      <w:r w:rsidR="005C2333">
        <w:rPr>
          <w:rFonts w:asciiTheme="minorEastAsia" w:hAnsiTheme="minorEastAsia" w:cs="Arial" w:hint="eastAsia"/>
          <w:color w:val="000000"/>
          <w:szCs w:val="24"/>
        </w:rPr>
        <w:t>。其實，是牟先生自己把道家的工夫論</w:t>
      </w:r>
      <w:proofErr w:type="gramStart"/>
      <w:r w:rsidR="005C2333">
        <w:rPr>
          <w:rFonts w:asciiTheme="minorEastAsia" w:hAnsiTheme="minorEastAsia" w:cs="Arial" w:hint="eastAsia"/>
          <w:color w:val="000000"/>
          <w:szCs w:val="24"/>
        </w:rPr>
        <w:t>旨說成了</w:t>
      </w:r>
      <w:proofErr w:type="gramEnd"/>
      <w:r w:rsidR="005C2333">
        <w:rPr>
          <w:rFonts w:asciiTheme="minorEastAsia" w:hAnsiTheme="minorEastAsia" w:cs="Arial" w:hint="eastAsia"/>
          <w:color w:val="000000"/>
          <w:szCs w:val="24"/>
        </w:rPr>
        <w:t>形上學論旨，而這個工夫論旨就只是郭象型態的</w:t>
      </w:r>
      <w:proofErr w:type="gramStart"/>
      <w:r w:rsidR="005C2333">
        <w:rPr>
          <w:rFonts w:asciiTheme="minorEastAsia" w:hAnsiTheme="minorEastAsia" w:cs="Arial" w:hint="eastAsia"/>
          <w:color w:val="000000"/>
          <w:szCs w:val="24"/>
        </w:rPr>
        <w:t>詮</w:t>
      </w:r>
      <w:proofErr w:type="gramEnd"/>
      <w:r w:rsidR="005C2333">
        <w:rPr>
          <w:rFonts w:asciiTheme="minorEastAsia" w:hAnsiTheme="minorEastAsia" w:cs="Arial" w:hint="eastAsia"/>
          <w:color w:val="000000"/>
          <w:szCs w:val="24"/>
        </w:rPr>
        <w:t>解，而道家的形上學，卻另有論旨，但牟先生全未正視，他乾脆說，老子還有</w:t>
      </w:r>
      <w:proofErr w:type="gramStart"/>
      <w:r w:rsidR="005C2333">
        <w:rPr>
          <w:rFonts w:asciiTheme="minorEastAsia" w:hAnsiTheme="minorEastAsia" w:cs="Arial" w:hint="eastAsia"/>
          <w:color w:val="000000"/>
          <w:szCs w:val="24"/>
        </w:rPr>
        <w:t>有道體</w:t>
      </w:r>
      <w:proofErr w:type="gramEnd"/>
      <w:r w:rsidR="005C2333">
        <w:rPr>
          <w:rFonts w:asciiTheme="minorEastAsia" w:hAnsiTheme="minorEastAsia" w:cs="Arial" w:hint="eastAsia"/>
          <w:color w:val="000000"/>
          <w:szCs w:val="24"/>
        </w:rPr>
        <w:t>的論述姿態，到莊子就完全朝化掉此一道體的道路前進，</w:t>
      </w:r>
      <w:proofErr w:type="gramStart"/>
      <w:r w:rsidR="005C2333">
        <w:rPr>
          <w:rFonts w:asciiTheme="minorEastAsia" w:hAnsiTheme="minorEastAsia" w:cs="Arial" w:hint="eastAsia"/>
          <w:color w:val="000000"/>
          <w:szCs w:val="24"/>
        </w:rPr>
        <w:t>郭</w:t>
      </w:r>
      <w:proofErr w:type="gramEnd"/>
      <w:r w:rsidR="005C2333">
        <w:rPr>
          <w:rFonts w:asciiTheme="minorEastAsia" w:hAnsiTheme="minorEastAsia" w:cs="Arial" w:hint="eastAsia"/>
          <w:color w:val="000000"/>
          <w:szCs w:val="24"/>
        </w:rPr>
        <w:t>注就是把握這個方向的道家哲學。因此，我們可以說，牟先生的馳騁思辨以創造道家別</w:t>
      </w:r>
      <w:proofErr w:type="gramStart"/>
      <w:r w:rsidR="005C2333">
        <w:rPr>
          <w:rFonts w:asciiTheme="minorEastAsia" w:hAnsiTheme="minorEastAsia" w:cs="Arial" w:hint="eastAsia"/>
          <w:color w:val="000000"/>
          <w:szCs w:val="24"/>
        </w:rPr>
        <w:t>異儒道</w:t>
      </w:r>
      <w:proofErr w:type="gramEnd"/>
      <w:r w:rsidR="005C2333">
        <w:rPr>
          <w:rFonts w:asciiTheme="minorEastAsia" w:hAnsiTheme="minorEastAsia" w:cs="Arial" w:hint="eastAsia"/>
          <w:color w:val="000000"/>
          <w:szCs w:val="24"/>
        </w:rPr>
        <w:t>之作，就確實是自己的創造，</w:t>
      </w:r>
      <w:proofErr w:type="gramStart"/>
      <w:r w:rsidR="005C2333">
        <w:rPr>
          <w:rFonts w:asciiTheme="minorEastAsia" w:hAnsiTheme="minorEastAsia" w:cs="Arial" w:hint="eastAsia"/>
          <w:color w:val="000000"/>
          <w:szCs w:val="24"/>
        </w:rPr>
        <w:t>若說文本</w:t>
      </w:r>
      <w:proofErr w:type="gramEnd"/>
      <w:r w:rsidR="005C2333">
        <w:rPr>
          <w:rFonts w:asciiTheme="minorEastAsia" w:hAnsiTheme="minorEastAsia" w:cs="Arial" w:hint="eastAsia"/>
          <w:color w:val="000000"/>
          <w:szCs w:val="24"/>
        </w:rPr>
        <w:t>詮釋，則對老莊王弼盡皆</w:t>
      </w:r>
      <w:proofErr w:type="gramStart"/>
      <w:r w:rsidR="005C2333">
        <w:rPr>
          <w:rFonts w:asciiTheme="minorEastAsia" w:hAnsiTheme="minorEastAsia" w:cs="Arial" w:hint="eastAsia"/>
          <w:color w:val="000000"/>
          <w:szCs w:val="24"/>
        </w:rPr>
        <w:t>不</w:t>
      </w:r>
      <w:proofErr w:type="gramEnd"/>
      <w:r w:rsidR="005C2333">
        <w:rPr>
          <w:rFonts w:asciiTheme="minorEastAsia" w:hAnsiTheme="minorEastAsia" w:cs="Arial" w:hint="eastAsia"/>
          <w:color w:val="000000"/>
          <w:szCs w:val="24"/>
        </w:rPr>
        <w:t>確，可以說只是以郭象為對象展開的思辨及創作。依郭象，就是沒有實有層只有作用層的姿態而已，說境界都</w:t>
      </w:r>
      <w:proofErr w:type="gramStart"/>
      <w:r w:rsidR="005C2333">
        <w:rPr>
          <w:rFonts w:asciiTheme="minorEastAsia" w:hAnsiTheme="minorEastAsia" w:cs="Arial" w:hint="eastAsia"/>
          <w:color w:val="000000"/>
          <w:szCs w:val="24"/>
        </w:rPr>
        <w:t>還低看了</w:t>
      </w:r>
      <w:proofErr w:type="gramEnd"/>
      <w:r w:rsidR="005C2333">
        <w:rPr>
          <w:rFonts w:asciiTheme="minorEastAsia" w:hAnsiTheme="minorEastAsia" w:cs="Arial" w:hint="eastAsia"/>
          <w:color w:val="000000"/>
          <w:szCs w:val="24"/>
        </w:rPr>
        <w:t>境界這個詞與應有的深度。</w:t>
      </w:r>
    </w:p>
    <w:p w:rsidR="005C2333" w:rsidRDefault="005C2333" w:rsidP="00EB2FFA">
      <w:pPr>
        <w:ind w:leftChars="300" w:left="720"/>
        <w:rPr>
          <w:rFonts w:asciiTheme="minorEastAsia" w:hAnsiTheme="minorEastAsia" w:cs="Arial"/>
          <w:color w:val="000000"/>
          <w:szCs w:val="24"/>
        </w:rPr>
      </w:pPr>
    </w:p>
    <w:p w:rsidR="005C2333" w:rsidRDefault="009B7BC8" w:rsidP="005C2333">
      <w:pPr>
        <w:rPr>
          <w:rFonts w:asciiTheme="minorEastAsia" w:hAnsiTheme="minorEastAsia" w:cs="Arial"/>
          <w:color w:val="000000"/>
          <w:szCs w:val="24"/>
        </w:rPr>
      </w:pPr>
      <w:r>
        <w:rPr>
          <w:rFonts w:asciiTheme="minorEastAsia" w:hAnsiTheme="minorEastAsia" w:cs="Arial" w:hint="eastAsia"/>
          <w:color w:val="000000"/>
          <w:szCs w:val="24"/>
        </w:rPr>
        <w:t xml:space="preserve">　　</w:t>
      </w:r>
      <w:r w:rsidR="005C2333">
        <w:rPr>
          <w:rFonts w:asciiTheme="minorEastAsia" w:hAnsiTheme="minorEastAsia" w:cs="Arial" w:hint="eastAsia"/>
          <w:color w:val="000000"/>
          <w:szCs w:val="24"/>
        </w:rPr>
        <w:t>在意旨如此單薄下的道家，則其必以儒家</w:t>
      </w:r>
      <w:proofErr w:type="gramStart"/>
      <w:r w:rsidR="005C2333">
        <w:rPr>
          <w:rFonts w:asciiTheme="minorEastAsia" w:hAnsiTheme="minorEastAsia" w:cs="Arial" w:hint="eastAsia"/>
          <w:color w:val="000000"/>
          <w:szCs w:val="24"/>
        </w:rPr>
        <w:t>為歸旨</w:t>
      </w:r>
      <w:proofErr w:type="gramEnd"/>
      <w:r w:rsidR="005C2333">
        <w:rPr>
          <w:rFonts w:asciiTheme="minorEastAsia" w:hAnsiTheme="minorEastAsia" w:cs="Arial" w:hint="eastAsia"/>
          <w:color w:val="000000"/>
          <w:szCs w:val="24"/>
        </w:rPr>
        <w:t>的論述就容易進行了，接下來，牟先生的討論，就是要走出一條道家哲理發揮了儒家所未及發揮的一項要點</w:t>
      </w:r>
      <w:r w:rsidR="001D604D">
        <w:rPr>
          <w:rFonts w:asciiTheme="minorEastAsia" w:hAnsiTheme="minorEastAsia" w:cs="Arial" w:hint="eastAsia"/>
          <w:color w:val="000000"/>
          <w:szCs w:val="24"/>
        </w:rPr>
        <w:t>，</w:t>
      </w:r>
      <w:proofErr w:type="gramStart"/>
      <w:r w:rsidR="001D604D">
        <w:rPr>
          <w:rFonts w:asciiTheme="minorEastAsia" w:hAnsiTheme="minorEastAsia" w:cs="Arial" w:hint="eastAsia"/>
          <w:color w:val="000000"/>
          <w:szCs w:val="24"/>
        </w:rPr>
        <w:t>但此義儒家</w:t>
      </w:r>
      <w:proofErr w:type="gramEnd"/>
      <w:r w:rsidR="001D604D">
        <w:rPr>
          <w:rFonts w:asciiTheme="minorEastAsia" w:hAnsiTheme="minorEastAsia" w:cs="Arial" w:hint="eastAsia"/>
          <w:color w:val="000000"/>
          <w:szCs w:val="24"/>
        </w:rPr>
        <w:t>亦已有之且應蘊含之，故而道家就成了只是以儒學為典範下的一種部</w:t>
      </w:r>
      <w:r w:rsidR="001D604D">
        <w:rPr>
          <w:rFonts w:asciiTheme="minorEastAsia" w:hAnsiTheme="minorEastAsia" w:cs="Arial" w:hint="eastAsia"/>
          <w:color w:val="000000"/>
          <w:szCs w:val="24"/>
        </w:rPr>
        <w:lastRenderedPageBreak/>
        <w:t>份哲學的角色了，也就是說，道家幫儒家開發了一部分的哲學內涵，而這一部分，儒家也有，也需要開發，</w:t>
      </w:r>
      <w:proofErr w:type="gramStart"/>
      <w:r w:rsidR="001D604D">
        <w:rPr>
          <w:rFonts w:asciiTheme="minorEastAsia" w:hAnsiTheme="minorEastAsia" w:cs="Arial" w:hint="eastAsia"/>
          <w:color w:val="000000"/>
          <w:szCs w:val="24"/>
        </w:rPr>
        <w:t>只未及</w:t>
      </w:r>
      <w:proofErr w:type="gramEnd"/>
      <w:r w:rsidR="001D604D">
        <w:rPr>
          <w:rFonts w:asciiTheme="minorEastAsia" w:hAnsiTheme="minorEastAsia" w:cs="Arial" w:hint="eastAsia"/>
          <w:color w:val="000000"/>
          <w:szCs w:val="24"/>
        </w:rPr>
        <w:t>開發而被道家開發，既被開發，就快樂地拿來使用就好了。於是老莊王</w:t>
      </w:r>
      <w:proofErr w:type="gramStart"/>
      <w:r w:rsidR="001D604D">
        <w:rPr>
          <w:rFonts w:asciiTheme="minorEastAsia" w:hAnsiTheme="minorEastAsia" w:cs="Arial" w:hint="eastAsia"/>
          <w:color w:val="000000"/>
          <w:szCs w:val="24"/>
        </w:rPr>
        <w:t>郭</w:t>
      </w:r>
      <w:proofErr w:type="gramEnd"/>
      <w:r w:rsidR="001D604D">
        <w:rPr>
          <w:rFonts w:asciiTheme="minorEastAsia" w:hAnsiTheme="minorEastAsia" w:cs="Arial" w:hint="eastAsia"/>
          <w:color w:val="000000"/>
          <w:szCs w:val="24"/>
        </w:rPr>
        <w:t>就成了牟先生可以論說儒家的理論</w:t>
      </w:r>
      <w:proofErr w:type="gramStart"/>
      <w:r w:rsidR="001D604D">
        <w:rPr>
          <w:rFonts w:asciiTheme="minorEastAsia" w:hAnsiTheme="minorEastAsia" w:cs="Arial" w:hint="eastAsia"/>
          <w:color w:val="000000"/>
          <w:szCs w:val="24"/>
        </w:rPr>
        <w:t>資糧。此義</w:t>
      </w:r>
      <w:proofErr w:type="gramEnd"/>
      <w:r w:rsidR="001D604D">
        <w:rPr>
          <w:rFonts w:asciiTheme="minorEastAsia" w:hAnsiTheme="minorEastAsia" w:cs="Arial" w:hint="eastAsia"/>
          <w:color w:val="000000"/>
          <w:szCs w:val="24"/>
        </w:rPr>
        <w:t>，全在</w:t>
      </w:r>
      <w:proofErr w:type="gramStart"/>
      <w:r w:rsidR="001D604D">
        <w:rPr>
          <w:rFonts w:asciiTheme="minorEastAsia" w:hAnsiTheme="minorEastAsia" w:cs="Arial" w:hint="eastAsia"/>
          <w:color w:val="000000"/>
          <w:szCs w:val="24"/>
        </w:rPr>
        <w:t>郭</w:t>
      </w:r>
      <w:proofErr w:type="gramEnd"/>
      <w:r w:rsidR="001D604D">
        <w:rPr>
          <w:rFonts w:asciiTheme="minorEastAsia" w:hAnsiTheme="minorEastAsia" w:cs="Arial" w:hint="eastAsia"/>
          <w:color w:val="000000"/>
          <w:szCs w:val="24"/>
        </w:rPr>
        <w:t>注中當之，</w:t>
      </w:r>
      <w:proofErr w:type="gramStart"/>
      <w:r w:rsidR="001D604D">
        <w:rPr>
          <w:rFonts w:asciiTheme="minorEastAsia" w:hAnsiTheme="minorEastAsia" w:cs="Arial" w:hint="eastAsia"/>
          <w:color w:val="000000"/>
          <w:szCs w:val="24"/>
        </w:rPr>
        <w:t>但說於老莊</w:t>
      </w:r>
      <w:proofErr w:type="gramEnd"/>
      <w:r w:rsidR="001D604D">
        <w:rPr>
          <w:rFonts w:asciiTheme="minorEastAsia" w:hAnsiTheme="minorEastAsia" w:cs="Arial" w:hint="eastAsia"/>
          <w:color w:val="000000"/>
          <w:szCs w:val="24"/>
        </w:rPr>
        <w:t>王弼，便十分不準確了。</w:t>
      </w:r>
      <w:r w:rsidR="002E1BBC">
        <w:rPr>
          <w:rFonts w:asciiTheme="minorEastAsia" w:hAnsiTheme="minorEastAsia" w:cs="Arial" w:hint="eastAsia"/>
          <w:color w:val="000000"/>
          <w:szCs w:val="24"/>
        </w:rPr>
        <w:t>參見：</w:t>
      </w:r>
    </w:p>
    <w:p w:rsidR="002E1BBC" w:rsidRDefault="003315AA" w:rsidP="00EB2FFA">
      <w:pPr>
        <w:ind w:leftChars="300" w:left="720"/>
        <w:rPr>
          <w:rFonts w:asciiTheme="minorEastAsia" w:hAnsiTheme="minorEastAsia" w:cs="Arial"/>
          <w:color w:val="000000"/>
          <w:szCs w:val="24"/>
        </w:rPr>
      </w:pPr>
      <w:r w:rsidRPr="006B2C72">
        <w:rPr>
          <w:rFonts w:asciiTheme="minorEastAsia" w:hAnsiTheme="minorEastAsia" w:cs="Arial"/>
          <w:color w:val="000000"/>
          <w:szCs w:val="24"/>
        </w:rPr>
        <w:br/>
      </w:r>
      <w:r w:rsidR="0052394E" w:rsidRPr="00B045C4">
        <w:rPr>
          <w:rFonts w:ascii="標楷體" w:eastAsia="標楷體" w:hAnsi="標楷體" w:cs="Arial"/>
          <w:color w:val="000000"/>
          <w:szCs w:val="24"/>
        </w:rPr>
        <w:t>再進一步，牽涉到聖、智、仁、義這一方面說，道家就只有How的問題，沒有What的問題。How就是作用上的觀念，比如說康德的哲學</w:t>
      </w:r>
      <w:proofErr w:type="gramStart"/>
      <w:r w:rsidR="0052394E" w:rsidRPr="00B045C4">
        <w:rPr>
          <w:rFonts w:ascii="標楷體" w:eastAsia="標楷體" w:hAnsi="標楷體" w:cs="Arial"/>
          <w:color w:val="000000"/>
          <w:szCs w:val="24"/>
        </w:rPr>
        <w:t>裏</w:t>
      </w:r>
      <w:proofErr w:type="gramEnd"/>
      <w:r w:rsidR="0052394E" w:rsidRPr="00B045C4">
        <w:rPr>
          <w:rFonts w:ascii="標楷體" w:eastAsia="標楷體" w:hAnsi="標楷體" w:cs="Arial"/>
          <w:color w:val="000000"/>
          <w:szCs w:val="24"/>
        </w:rPr>
        <w:t>面最喜歡問：某某東西如何可能？如何可能是高一層的問題，</w:t>
      </w:r>
      <w:r w:rsidR="0052394E" w:rsidRPr="00B045C4">
        <w:rPr>
          <w:rFonts w:ascii="標楷體" w:eastAsia="標楷體" w:hAnsi="標楷體" w:cs="Arial"/>
          <w:color w:val="000000"/>
          <w:szCs w:val="24"/>
          <w:u w:val="single"/>
        </w:rPr>
        <w:t>事實上已經可能，現在的問題是如何可能？</w:t>
      </w:r>
      <w:r w:rsidR="0052394E" w:rsidRPr="00B045C4">
        <w:rPr>
          <w:rFonts w:ascii="標楷體" w:eastAsia="標楷體" w:hAnsi="標楷體" w:cs="Arial"/>
          <w:color w:val="000000"/>
          <w:szCs w:val="24"/>
        </w:rPr>
        <w:t>當我們說道家只有How的問題，就是說當它牽涉到聖、智、仁、</w:t>
      </w:r>
      <w:proofErr w:type="gramStart"/>
      <w:r w:rsidR="0052394E" w:rsidRPr="00B045C4">
        <w:rPr>
          <w:rFonts w:ascii="標楷體" w:eastAsia="標楷體" w:hAnsi="標楷體" w:cs="Arial"/>
          <w:color w:val="000000"/>
          <w:szCs w:val="24"/>
        </w:rPr>
        <w:t>義時</w:t>
      </w:r>
      <w:proofErr w:type="gramEnd"/>
      <w:r w:rsidR="0052394E" w:rsidRPr="00B045C4">
        <w:rPr>
          <w:rFonts w:ascii="標楷體" w:eastAsia="標楷體" w:hAnsi="標楷體" w:cs="Arial"/>
          <w:color w:val="000000"/>
          <w:szCs w:val="24"/>
        </w:rPr>
        <w:t>，它不正面說什麼是聖、智、仁、義。仁、義直接是道德的觀念，聖、智是道德修養所達到的境界。道德修養的最高目標就是成聖人。但是道家並不先正面肯定有聖、智存在，然後再正面解釋什麼是聖、智。假如先正面</w:t>
      </w:r>
      <w:proofErr w:type="gramStart"/>
      <w:r w:rsidR="0052394E" w:rsidRPr="00B045C4">
        <w:rPr>
          <w:rFonts w:ascii="標楷體" w:eastAsia="標楷體" w:hAnsi="標楷體" w:cs="Arial"/>
          <w:color w:val="000000"/>
          <w:szCs w:val="24"/>
        </w:rPr>
        <w:t>肯定聖</w:t>
      </w:r>
      <w:proofErr w:type="gramEnd"/>
      <w:r w:rsidR="0052394E" w:rsidRPr="00B045C4">
        <w:rPr>
          <w:rFonts w:ascii="標楷體" w:eastAsia="標楷體" w:hAnsi="標楷體" w:cs="Arial"/>
          <w:color w:val="000000"/>
          <w:szCs w:val="24"/>
        </w:rPr>
        <w:t>、智、仁、義，再進一步加以說明，這就是What的問題，「是什麼」的問題。What的問題，即是一個存有問題，道家沒這個問題。道家只是「提到」聖、智、仁、義，並不正面去肯定它們，並加以說明（當然亦未正式去否定它們）。</w:t>
      </w:r>
      <w:r w:rsidR="0052394E" w:rsidRPr="001F6C1F">
        <w:rPr>
          <w:rFonts w:ascii="標楷體" w:eastAsia="標楷體" w:hAnsi="標楷體" w:cs="Arial"/>
          <w:color w:val="000000"/>
          <w:szCs w:val="24"/>
          <w:u w:val="single"/>
        </w:rPr>
        <w:t>道家怎樣提到？道家只是順著儒家而提到。</w:t>
      </w:r>
      <w:r w:rsidR="0052394E" w:rsidRPr="00B045C4">
        <w:rPr>
          <w:rFonts w:ascii="標楷體" w:eastAsia="標楷體" w:hAnsi="標楷體" w:cs="Arial"/>
          <w:color w:val="000000"/>
          <w:szCs w:val="24"/>
        </w:rPr>
        <w:t>儒家正面肯定</w:t>
      </w:r>
      <w:proofErr w:type="gramStart"/>
      <w:r w:rsidR="0052394E" w:rsidRPr="00B045C4">
        <w:rPr>
          <w:rFonts w:ascii="標楷體" w:eastAsia="標楷體" w:hAnsi="標楷體" w:cs="Arial"/>
          <w:color w:val="000000"/>
          <w:szCs w:val="24"/>
        </w:rPr>
        <w:t>仁義聖智</w:t>
      </w:r>
      <w:proofErr w:type="gramEnd"/>
      <w:r w:rsidR="0052394E" w:rsidRPr="00B045C4">
        <w:rPr>
          <w:rFonts w:ascii="標楷體" w:eastAsia="標楷體" w:hAnsi="標楷體" w:cs="Arial"/>
          <w:color w:val="000000"/>
          <w:szCs w:val="24"/>
        </w:rPr>
        <w:t>，它正面肯定，就要正面說明，儒家有這個問題。正面肯定、界定，就表示</w:t>
      </w:r>
      <w:proofErr w:type="gramStart"/>
      <w:r w:rsidR="0052394E" w:rsidRPr="00B045C4">
        <w:rPr>
          <w:rFonts w:ascii="標楷體" w:eastAsia="標楷體" w:hAnsi="標楷體" w:cs="Arial"/>
          <w:color w:val="000000"/>
          <w:szCs w:val="24"/>
        </w:rPr>
        <w:t>仁義聖智都</w:t>
      </w:r>
      <w:proofErr w:type="gramEnd"/>
      <w:r w:rsidR="0052394E" w:rsidRPr="00B045C4">
        <w:rPr>
          <w:rFonts w:ascii="標楷體" w:eastAsia="標楷體" w:hAnsi="標楷體" w:cs="Arial"/>
          <w:color w:val="000000"/>
          <w:szCs w:val="24"/>
        </w:rPr>
        <w:t>是正面上的實有</w:t>
      </w:r>
      <w:r w:rsidR="0052394E" w:rsidRPr="006B2C72">
        <w:rPr>
          <w:rFonts w:asciiTheme="minorEastAsia" w:hAnsiTheme="minorEastAsia" w:cs="Arial"/>
          <w:color w:val="000000"/>
          <w:szCs w:val="24"/>
        </w:rPr>
        <w:t>。</w:t>
      </w:r>
      <w:r w:rsidR="0052394E">
        <w:rPr>
          <w:rStyle w:val="ad"/>
          <w:rFonts w:asciiTheme="minorEastAsia" w:hAnsiTheme="minorEastAsia" w:cs="Arial"/>
          <w:color w:val="000000"/>
          <w:szCs w:val="24"/>
        </w:rPr>
        <w:footnoteReference w:id="47"/>
      </w:r>
      <w:r w:rsidR="0052394E" w:rsidRPr="006B2C72">
        <w:rPr>
          <w:rFonts w:asciiTheme="minorEastAsia" w:hAnsiTheme="minorEastAsia" w:cs="Arial"/>
          <w:color w:val="000000"/>
          <w:szCs w:val="24"/>
        </w:rPr>
        <w:br/>
      </w:r>
    </w:p>
    <w:p w:rsidR="003C09EC" w:rsidRDefault="002E1BBC" w:rsidP="002E1BBC">
      <w:pPr>
        <w:rPr>
          <w:rFonts w:asciiTheme="minorEastAsia" w:hAnsiTheme="minorEastAsia" w:cs="Arial"/>
          <w:color w:val="000000"/>
          <w:szCs w:val="24"/>
        </w:rPr>
      </w:pPr>
      <w:r>
        <w:rPr>
          <w:rFonts w:asciiTheme="minorEastAsia" w:hAnsiTheme="minorEastAsia" w:cs="Arial" w:hint="eastAsia"/>
          <w:color w:val="000000"/>
          <w:szCs w:val="24"/>
        </w:rPr>
        <w:t>這段談話就是說</w:t>
      </w:r>
      <w:proofErr w:type="gramStart"/>
      <w:r>
        <w:rPr>
          <w:rFonts w:asciiTheme="minorEastAsia" w:hAnsiTheme="minorEastAsia" w:cs="Arial" w:hint="eastAsia"/>
          <w:color w:val="000000"/>
          <w:szCs w:val="24"/>
        </w:rPr>
        <w:t>仁義聖智這些</w:t>
      </w:r>
      <w:proofErr w:type="gramEnd"/>
      <w:r>
        <w:rPr>
          <w:rFonts w:asciiTheme="minorEastAsia" w:hAnsiTheme="minorEastAsia" w:cs="Arial" w:hint="eastAsia"/>
          <w:color w:val="000000"/>
          <w:szCs w:val="24"/>
        </w:rPr>
        <w:t>儒家的價值，就道家而言，也是已經預設的，但道家未從正面肯定之論述之，而是從如何運作的進路討論之。</w:t>
      </w:r>
      <w:r w:rsidR="003C09EC">
        <w:rPr>
          <w:rFonts w:asciiTheme="minorEastAsia" w:hAnsiTheme="minorEastAsia" w:cs="Arial" w:hint="eastAsia"/>
          <w:color w:val="000000"/>
          <w:szCs w:val="24"/>
        </w:rPr>
        <w:t>以老子為例，老子確然</w:t>
      </w:r>
      <w:proofErr w:type="gramStart"/>
      <w:r w:rsidR="003C09EC">
        <w:rPr>
          <w:rFonts w:asciiTheme="minorEastAsia" w:hAnsiTheme="minorEastAsia" w:cs="Arial" w:hint="eastAsia"/>
          <w:color w:val="000000"/>
          <w:szCs w:val="24"/>
        </w:rPr>
        <w:t>保住聖智仁義</w:t>
      </w:r>
      <w:proofErr w:type="gramEnd"/>
      <w:r w:rsidR="003C09EC">
        <w:rPr>
          <w:rFonts w:asciiTheme="minorEastAsia" w:hAnsiTheme="minorEastAsia" w:cs="Arial" w:hint="eastAsia"/>
          <w:color w:val="000000"/>
          <w:szCs w:val="24"/>
        </w:rPr>
        <w:t>的價值，但莊子</w:t>
      </w:r>
      <w:proofErr w:type="gramStart"/>
      <w:r w:rsidR="003C09EC">
        <w:rPr>
          <w:rFonts w:asciiTheme="minorEastAsia" w:hAnsiTheme="minorEastAsia" w:cs="Arial" w:hint="eastAsia"/>
          <w:color w:val="000000"/>
          <w:szCs w:val="24"/>
        </w:rPr>
        <w:t>絕非此義</w:t>
      </w:r>
      <w:proofErr w:type="gramEnd"/>
      <w:r w:rsidR="003C09EC">
        <w:rPr>
          <w:rFonts w:asciiTheme="minorEastAsia" w:hAnsiTheme="minorEastAsia" w:cs="Arial" w:hint="eastAsia"/>
          <w:color w:val="000000"/>
          <w:szCs w:val="24"/>
        </w:rPr>
        <w:t>，郭象</w:t>
      </w:r>
      <w:proofErr w:type="gramStart"/>
      <w:r w:rsidR="003C09EC">
        <w:rPr>
          <w:rFonts w:asciiTheme="minorEastAsia" w:hAnsiTheme="minorEastAsia" w:cs="Arial" w:hint="eastAsia"/>
          <w:color w:val="000000"/>
          <w:szCs w:val="24"/>
        </w:rPr>
        <w:t>以寄言出</w:t>
      </w:r>
      <w:proofErr w:type="gramEnd"/>
      <w:r w:rsidR="003C09EC">
        <w:rPr>
          <w:rFonts w:asciiTheme="minorEastAsia" w:hAnsiTheme="minorEastAsia" w:cs="Arial" w:hint="eastAsia"/>
          <w:color w:val="000000"/>
          <w:szCs w:val="24"/>
        </w:rPr>
        <w:t>意說莊子時才</w:t>
      </w:r>
      <w:proofErr w:type="gramStart"/>
      <w:r w:rsidR="003C09EC">
        <w:rPr>
          <w:rFonts w:asciiTheme="minorEastAsia" w:hAnsiTheme="minorEastAsia" w:cs="Arial" w:hint="eastAsia"/>
          <w:color w:val="000000"/>
          <w:szCs w:val="24"/>
        </w:rPr>
        <w:t>有此義</w:t>
      </w:r>
      <w:proofErr w:type="gramEnd"/>
      <w:r w:rsidR="003C09EC">
        <w:rPr>
          <w:rFonts w:asciiTheme="minorEastAsia" w:hAnsiTheme="minorEastAsia" w:cs="Arial" w:hint="eastAsia"/>
          <w:color w:val="000000"/>
          <w:szCs w:val="24"/>
        </w:rPr>
        <w:t>，但究其實，老子的根本價值意識還是無為，仁義只是</w:t>
      </w:r>
      <w:proofErr w:type="gramStart"/>
      <w:r w:rsidR="003C09EC">
        <w:rPr>
          <w:rFonts w:asciiTheme="minorEastAsia" w:hAnsiTheme="minorEastAsia" w:cs="Arial" w:hint="eastAsia"/>
          <w:color w:val="000000"/>
          <w:szCs w:val="24"/>
        </w:rPr>
        <w:t>次德目</w:t>
      </w:r>
      <w:proofErr w:type="gramEnd"/>
      <w:r w:rsidR="003C09EC">
        <w:rPr>
          <w:rFonts w:asciiTheme="minorEastAsia" w:hAnsiTheme="minorEastAsia" w:cs="Arial" w:hint="eastAsia"/>
          <w:color w:val="000000"/>
          <w:szCs w:val="24"/>
        </w:rPr>
        <w:t>，至於莊子，則是批判仁義。至於郭象及牟先生，則是將道家視為一型，藉由作用以實現仁義，</w:t>
      </w:r>
      <w:proofErr w:type="gramStart"/>
      <w:r w:rsidR="003C09EC">
        <w:rPr>
          <w:rFonts w:asciiTheme="minorEastAsia" w:hAnsiTheme="minorEastAsia" w:cs="Arial" w:hint="eastAsia"/>
          <w:color w:val="000000"/>
          <w:szCs w:val="24"/>
        </w:rPr>
        <w:t>於是功底都</w:t>
      </w:r>
      <w:proofErr w:type="gramEnd"/>
      <w:r w:rsidR="003C09EC">
        <w:rPr>
          <w:rFonts w:asciiTheme="minorEastAsia" w:hAnsiTheme="minorEastAsia" w:cs="Arial" w:hint="eastAsia"/>
          <w:color w:val="000000"/>
          <w:szCs w:val="24"/>
        </w:rPr>
        <w:t>在作用層上。又見：</w:t>
      </w:r>
    </w:p>
    <w:p w:rsidR="003C09EC" w:rsidRDefault="0052394E" w:rsidP="00EB2FFA">
      <w:pPr>
        <w:ind w:leftChars="300" w:left="720"/>
        <w:rPr>
          <w:rFonts w:asciiTheme="minorEastAsia" w:hAnsiTheme="minorEastAsia" w:cs="Arial"/>
          <w:color w:val="000000"/>
          <w:szCs w:val="24"/>
        </w:rPr>
      </w:pPr>
      <w:r w:rsidRPr="006B2C72">
        <w:rPr>
          <w:rFonts w:asciiTheme="minorEastAsia" w:hAnsiTheme="minorEastAsia" w:cs="Arial"/>
          <w:color w:val="000000"/>
          <w:szCs w:val="24"/>
        </w:rPr>
        <w:br/>
      </w:r>
      <w:r w:rsidRPr="001F6C1F">
        <w:rPr>
          <w:rFonts w:ascii="標楷體" w:eastAsia="標楷體" w:hAnsi="標楷體" w:cs="Arial"/>
          <w:color w:val="000000"/>
          <w:szCs w:val="24"/>
          <w:u w:val="single"/>
        </w:rPr>
        <w:t>道家呢？好，你儒家說</w:t>
      </w:r>
      <w:proofErr w:type="gramStart"/>
      <w:r w:rsidRPr="001F6C1F">
        <w:rPr>
          <w:rFonts w:ascii="標楷體" w:eastAsia="標楷體" w:hAnsi="標楷體" w:cs="Arial"/>
          <w:color w:val="000000"/>
          <w:szCs w:val="24"/>
          <w:u w:val="single"/>
        </w:rPr>
        <w:t>仁義聖智</w:t>
      </w:r>
      <w:proofErr w:type="gramEnd"/>
      <w:r w:rsidRPr="001F6C1F">
        <w:rPr>
          <w:rFonts w:ascii="標楷體" w:eastAsia="標楷體" w:hAnsi="標楷體" w:cs="Arial"/>
          <w:color w:val="000000"/>
          <w:szCs w:val="24"/>
          <w:u w:val="single"/>
        </w:rPr>
        <w:t>，道家就要問你如何善於體現仁義</w:t>
      </w:r>
      <w:proofErr w:type="gramStart"/>
      <w:r w:rsidRPr="001F6C1F">
        <w:rPr>
          <w:rFonts w:ascii="標楷體" w:eastAsia="標楷體" w:hAnsi="標楷體" w:cs="Arial"/>
          <w:color w:val="000000"/>
          <w:szCs w:val="24"/>
          <w:u w:val="single"/>
        </w:rPr>
        <w:t>聖智呢</w:t>
      </w:r>
      <w:proofErr w:type="gramEnd"/>
      <w:r w:rsidRPr="001F6C1F">
        <w:rPr>
          <w:rFonts w:ascii="標楷體" w:eastAsia="標楷體" w:hAnsi="標楷體" w:cs="Arial"/>
          <w:color w:val="000000"/>
          <w:szCs w:val="24"/>
          <w:u w:val="single"/>
        </w:rPr>
        <w:t>？你如何把聖、智、仁、義，以最好的方式把它體現出來？這就是如何（How）的問題。</w:t>
      </w:r>
      <w:r w:rsidRPr="00B045C4">
        <w:rPr>
          <w:rFonts w:ascii="標楷體" w:eastAsia="標楷體" w:hAnsi="標楷體" w:cs="Arial"/>
          <w:color w:val="000000"/>
          <w:szCs w:val="24"/>
        </w:rPr>
        <w:t>道家說「</w:t>
      </w:r>
      <w:proofErr w:type="gramStart"/>
      <w:r w:rsidRPr="00B045C4">
        <w:rPr>
          <w:rFonts w:ascii="標楷體" w:eastAsia="標楷體" w:hAnsi="標楷體" w:cs="Arial"/>
          <w:color w:val="000000"/>
          <w:szCs w:val="24"/>
        </w:rPr>
        <w:t>絕聖棄智</w:t>
      </w:r>
      <w:proofErr w:type="gramEnd"/>
      <w:r w:rsidRPr="00B045C4">
        <w:rPr>
          <w:rFonts w:ascii="標楷體" w:eastAsia="標楷體" w:hAnsi="標楷體" w:cs="Arial"/>
          <w:color w:val="000000"/>
          <w:szCs w:val="24"/>
        </w:rPr>
        <w:t>」、「</w:t>
      </w:r>
      <w:proofErr w:type="gramStart"/>
      <w:r w:rsidRPr="00B045C4">
        <w:rPr>
          <w:rFonts w:ascii="標楷體" w:eastAsia="標楷體" w:hAnsi="標楷體" w:cs="Arial"/>
          <w:color w:val="000000"/>
          <w:szCs w:val="24"/>
        </w:rPr>
        <w:t>絕仁棄義</w:t>
      </w:r>
      <w:proofErr w:type="gramEnd"/>
      <w:r w:rsidRPr="00B045C4">
        <w:rPr>
          <w:rFonts w:ascii="標楷體" w:eastAsia="標楷體" w:hAnsi="標楷體" w:cs="Arial"/>
          <w:color w:val="000000"/>
          <w:szCs w:val="24"/>
        </w:rPr>
        <w:t>」，並不是站在存有層上對聖、智、仁、義予以否定，這樣了解是不公平的。這個「絕」、「棄」、「</w:t>
      </w:r>
      <w:proofErr w:type="gramStart"/>
      <w:r w:rsidRPr="00B045C4">
        <w:rPr>
          <w:rFonts w:ascii="標楷體" w:eastAsia="標楷體" w:hAnsi="標楷體" w:cs="Arial"/>
          <w:color w:val="000000"/>
          <w:szCs w:val="24"/>
        </w:rPr>
        <w:t>絕聖棄智</w:t>
      </w:r>
      <w:proofErr w:type="gramEnd"/>
      <w:r w:rsidRPr="00B045C4">
        <w:rPr>
          <w:rFonts w:ascii="標楷體" w:eastAsia="標楷體" w:hAnsi="標楷體" w:cs="Arial"/>
          <w:color w:val="000000"/>
          <w:szCs w:val="24"/>
        </w:rPr>
        <w:t>」、「</w:t>
      </w:r>
      <w:proofErr w:type="gramStart"/>
      <w:r w:rsidRPr="00B045C4">
        <w:rPr>
          <w:rFonts w:ascii="標楷體" w:eastAsia="標楷體" w:hAnsi="標楷體" w:cs="Arial"/>
          <w:color w:val="000000"/>
          <w:szCs w:val="24"/>
        </w:rPr>
        <w:t>絕仁棄義</w:t>
      </w:r>
      <w:proofErr w:type="gramEnd"/>
      <w:r w:rsidRPr="00B045C4">
        <w:rPr>
          <w:rFonts w:ascii="標楷體" w:eastAsia="標楷體" w:hAnsi="標楷體" w:cs="Arial"/>
          <w:color w:val="000000"/>
          <w:szCs w:val="24"/>
        </w:rPr>
        <w:t>」、「絕學無憂」（</w:t>
      </w:r>
      <w:proofErr w:type="gramStart"/>
      <w:r w:rsidRPr="00B045C4">
        <w:rPr>
          <w:rFonts w:ascii="標楷體" w:eastAsia="標楷體" w:hAnsi="標楷體" w:cs="Arial"/>
          <w:color w:val="000000"/>
          <w:szCs w:val="24"/>
        </w:rPr>
        <w:t>註</w:t>
      </w:r>
      <w:proofErr w:type="gramEnd"/>
      <w:r w:rsidRPr="00B045C4">
        <w:rPr>
          <w:rFonts w:ascii="標楷體" w:eastAsia="標楷體" w:hAnsi="標楷體" w:cs="Arial"/>
          <w:color w:val="000000"/>
          <w:szCs w:val="24"/>
        </w:rPr>
        <w:t>六），字面上看，好像</w:t>
      </w:r>
      <w:proofErr w:type="gramStart"/>
      <w:r w:rsidRPr="00B045C4">
        <w:rPr>
          <w:rFonts w:ascii="標楷體" w:eastAsia="標楷體" w:hAnsi="標楷體" w:cs="Arial"/>
          <w:color w:val="000000"/>
          <w:szCs w:val="24"/>
        </w:rPr>
        <w:t>是否定聖</w:t>
      </w:r>
      <w:proofErr w:type="gramEnd"/>
      <w:r w:rsidRPr="00B045C4">
        <w:rPr>
          <w:rFonts w:ascii="標楷體" w:eastAsia="標楷體" w:hAnsi="標楷體" w:cs="Arial"/>
          <w:color w:val="000000"/>
          <w:szCs w:val="24"/>
        </w:rPr>
        <w:t>、智、仁、義、學，這樣了解是不公平的，這樣了解，顯得道家太大膽了。</w:t>
      </w:r>
      <w:proofErr w:type="gramStart"/>
      <w:r w:rsidRPr="00B045C4">
        <w:rPr>
          <w:rFonts w:ascii="標楷體" w:eastAsia="標楷體" w:hAnsi="標楷體" w:cs="Arial"/>
          <w:color w:val="000000"/>
          <w:szCs w:val="24"/>
        </w:rPr>
        <w:t>否定聖智仁義</w:t>
      </w:r>
      <w:proofErr w:type="gramEnd"/>
      <w:r w:rsidRPr="00B045C4">
        <w:rPr>
          <w:rFonts w:ascii="標楷體" w:eastAsia="標楷體" w:hAnsi="標楷體" w:cs="Arial"/>
          <w:color w:val="000000"/>
          <w:szCs w:val="24"/>
        </w:rPr>
        <w:t>，豈不是大惡？這真是異端了！但這樣了解是不公平的。如何來做一個恰當的了解呢？</w:t>
      </w:r>
      <w:r w:rsidRPr="001F6C1F">
        <w:rPr>
          <w:rFonts w:ascii="標楷體" w:eastAsia="標楷體" w:hAnsi="標楷體" w:cs="Arial"/>
          <w:color w:val="000000"/>
          <w:szCs w:val="24"/>
          <w:u w:val="single"/>
        </w:rPr>
        <w:t>道家不是從存有層否定聖、智、仁、義，而是從作用層上來否定。「絕」、「棄」是作用層上的否定字眼，不是實有層上的否定。</w:t>
      </w:r>
      <w:r w:rsidRPr="00B045C4">
        <w:rPr>
          <w:rFonts w:ascii="標楷體" w:eastAsia="標楷體" w:hAnsi="標楷體" w:cs="Arial"/>
          <w:color w:val="000000"/>
          <w:szCs w:val="24"/>
        </w:rPr>
        <w:t>儒家是實有層上的肯定，所以有What的問題，道家沒有這個問題，所以也不從實有層上來說「絕」、「棄」。道家不從實有層上說「絕」、「棄」，</w:t>
      </w:r>
      <w:r w:rsidRPr="00B045C4">
        <w:rPr>
          <w:rFonts w:ascii="標楷體" w:eastAsia="標楷體" w:hAnsi="標楷體" w:cs="Arial"/>
          <w:color w:val="000000"/>
          <w:szCs w:val="24"/>
        </w:rPr>
        <w:lastRenderedPageBreak/>
        <w:t>那麼是不是從實有層正面上來</w:t>
      </w:r>
      <w:proofErr w:type="gramStart"/>
      <w:r w:rsidRPr="00B045C4">
        <w:rPr>
          <w:rFonts w:ascii="標楷體" w:eastAsia="標楷體" w:hAnsi="標楷體" w:cs="Arial"/>
          <w:color w:val="000000"/>
          <w:szCs w:val="24"/>
        </w:rPr>
        <w:t>肯定聖</w:t>
      </w:r>
      <w:proofErr w:type="gramEnd"/>
      <w:r w:rsidRPr="00B045C4">
        <w:rPr>
          <w:rFonts w:ascii="標楷體" w:eastAsia="標楷體" w:hAnsi="標楷體" w:cs="Arial"/>
          <w:color w:val="000000"/>
          <w:szCs w:val="24"/>
        </w:rPr>
        <w:t>、智、仁、</w:t>
      </w:r>
      <w:proofErr w:type="gramStart"/>
      <w:r w:rsidRPr="00B045C4">
        <w:rPr>
          <w:rFonts w:ascii="標楷體" w:eastAsia="標楷體" w:hAnsi="標楷體" w:cs="Arial"/>
          <w:color w:val="000000"/>
          <w:szCs w:val="24"/>
        </w:rPr>
        <w:t>義呢</w:t>
      </w:r>
      <w:proofErr w:type="gramEnd"/>
      <w:r w:rsidRPr="00B045C4">
        <w:rPr>
          <w:rFonts w:ascii="標楷體" w:eastAsia="標楷體" w:hAnsi="標楷體" w:cs="Arial"/>
          <w:color w:val="000000"/>
          <w:szCs w:val="24"/>
        </w:rPr>
        <w:t>？也不是。所以我們可以說，道家對聖、智、仁、義，既不是原則上肯定，也不是原則上否定。從實有層上正面肯定或否定，就是原則上肯定或否定。道家沒這個問題，那就是說道家沒有What的問題。道家只是順著儒家，你儒家正面</w:t>
      </w:r>
      <w:proofErr w:type="gramStart"/>
      <w:r w:rsidRPr="00B045C4">
        <w:rPr>
          <w:rFonts w:ascii="標楷體" w:eastAsia="標楷體" w:hAnsi="標楷體" w:cs="Arial"/>
          <w:color w:val="000000"/>
          <w:szCs w:val="24"/>
        </w:rPr>
        <w:t>肯定聖</w:t>
      </w:r>
      <w:proofErr w:type="gramEnd"/>
      <w:r w:rsidRPr="00B045C4">
        <w:rPr>
          <w:rFonts w:ascii="標楷體" w:eastAsia="標楷體" w:hAnsi="標楷體" w:cs="Arial"/>
          <w:color w:val="000000"/>
          <w:szCs w:val="24"/>
        </w:rPr>
        <w:t>、智、仁、義。好！我問你一個問題，你如何把聖、智、仁、義以最好的方式體現出來呢？什麼叫最好的方式？你可以說出一大堆，</w:t>
      </w:r>
      <w:proofErr w:type="gramStart"/>
      <w:r w:rsidRPr="00B045C4">
        <w:rPr>
          <w:rFonts w:ascii="標楷體" w:eastAsia="標楷體" w:hAnsi="標楷體" w:cs="Arial"/>
          <w:color w:val="000000"/>
          <w:szCs w:val="24"/>
        </w:rPr>
        <w:t>說是學校</w:t>
      </w:r>
      <w:proofErr w:type="gramEnd"/>
      <w:r w:rsidRPr="00B045C4">
        <w:rPr>
          <w:rFonts w:ascii="標楷體" w:eastAsia="標楷體" w:hAnsi="標楷體" w:cs="Arial"/>
          <w:color w:val="000000"/>
          <w:szCs w:val="24"/>
        </w:rPr>
        <w:t>教育啦！家庭教育啦！風俗習慣啦！就道家看，這統統不對，都不是最好的方式。所謂最好的方式，也有一個明確的規定，道家的智慧就在這兒出現</w:t>
      </w:r>
      <w:r w:rsidRPr="006B2C72">
        <w:rPr>
          <w:rFonts w:asciiTheme="minorEastAsia" w:hAnsiTheme="minorEastAsia" w:cs="Arial"/>
          <w:color w:val="000000"/>
          <w:szCs w:val="24"/>
        </w:rPr>
        <w:t>。</w:t>
      </w:r>
      <w:r>
        <w:rPr>
          <w:rStyle w:val="ad"/>
          <w:rFonts w:asciiTheme="minorEastAsia" w:hAnsiTheme="minorEastAsia" w:cs="Arial"/>
          <w:color w:val="000000"/>
          <w:szCs w:val="24"/>
        </w:rPr>
        <w:footnoteReference w:id="48"/>
      </w:r>
      <w:r w:rsidRPr="006B2C72">
        <w:rPr>
          <w:rFonts w:asciiTheme="minorEastAsia" w:hAnsiTheme="minorEastAsia" w:cs="Arial"/>
          <w:color w:val="000000"/>
          <w:szCs w:val="24"/>
        </w:rPr>
        <w:br/>
      </w:r>
    </w:p>
    <w:p w:rsidR="003C09EC" w:rsidRDefault="003C09EC" w:rsidP="003C09EC">
      <w:pPr>
        <w:rPr>
          <w:rFonts w:asciiTheme="minorEastAsia" w:hAnsiTheme="minorEastAsia" w:cs="Arial"/>
          <w:color w:val="000000"/>
          <w:szCs w:val="24"/>
        </w:rPr>
      </w:pPr>
      <w:r>
        <w:rPr>
          <w:rFonts w:asciiTheme="minorEastAsia" w:hAnsiTheme="minorEastAsia" w:cs="Arial" w:hint="eastAsia"/>
          <w:color w:val="000000"/>
          <w:szCs w:val="24"/>
        </w:rPr>
        <w:t xml:space="preserve">　　牟先生此段的討論，就是把道家整個納入儒家價值觀</w:t>
      </w:r>
      <w:proofErr w:type="gramStart"/>
      <w:r>
        <w:rPr>
          <w:rFonts w:asciiTheme="minorEastAsia" w:hAnsiTheme="minorEastAsia" w:cs="Arial" w:hint="eastAsia"/>
          <w:color w:val="000000"/>
          <w:szCs w:val="24"/>
        </w:rPr>
        <w:t>系統內了</w:t>
      </w:r>
      <w:proofErr w:type="gramEnd"/>
      <w:r>
        <w:rPr>
          <w:rFonts w:asciiTheme="minorEastAsia" w:hAnsiTheme="minorEastAsia" w:cs="Arial" w:hint="eastAsia"/>
          <w:color w:val="000000"/>
          <w:szCs w:val="24"/>
        </w:rPr>
        <w:t>，指出道家從作為</w:t>
      </w:r>
      <w:proofErr w:type="gramStart"/>
      <w:r>
        <w:rPr>
          <w:rFonts w:asciiTheme="minorEastAsia" w:hAnsiTheme="minorEastAsia" w:cs="Arial" w:hint="eastAsia"/>
          <w:color w:val="000000"/>
          <w:szCs w:val="24"/>
        </w:rPr>
        <w:t>上否棄</w:t>
      </w:r>
      <w:proofErr w:type="gramEnd"/>
      <w:r>
        <w:rPr>
          <w:rFonts w:asciiTheme="minorEastAsia" w:hAnsiTheme="minorEastAsia" w:cs="Arial" w:hint="eastAsia"/>
          <w:color w:val="000000"/>
          <w:szCs w:val="24"/>
        </w:rPr>
        <w:t>仁義，卻正是真正的保住仁義，雖未在價值意識上正面主張肯定之，卻也絕未正面否定之。</w:t>
      </w:r>
      <w:r w:rsidR="00CD0374">
        <w:rPr>
          <w:rFonts w:asciiTheme="minorEastAsia" w:hAnsiTheme="minorEastAsia" w:cs="Arial" w:hint="eastAsia"/>
          <w:color w:val="000000"/>
          <w:szCs w:val="24"/>
        </w:rPr>
        <w:t>要是說道家</w:t>
      </w:r>
      <w:proofErr w:type="gramStart"/>
      <w:r w:rsidR="00CD0374">
        <w:rPr>
          <w:rFonts w:asciiTheme="minorEastAsia" w:hAnsiTheme="minorEastAsia" w:cs="Arial" w:hint="eastAsia"/>
          <w:color w:val="000000"/>
          <w:szCs w:val="24"/>
        </w:rPr>
        <w:t>否棄聖智</w:t>
      </w:r>
      <w:proofErr w:type="gramEnd"/>
      <w:r w:rsidR="00CD0374">
        <w:rPr>
          <w:rFonts w:asciiTheme="minorEastAsia" w:hAnsiTheme="minorEastAsia" w:cs="Arial" w:hint="eastAsia"/>
          <w:color w:val="000000"/>
          <w:szCs w:val="24"/>
        </w:rPr>
        <w:t>仁義，則是太大膽了，則是大惡。此話固然不假，但這樣一來的道家形象，真成了</w:t>
      </w:r>
      <w:r w:rsidR="00CE112E">
        <w:rPr>
          <w:rFonts w:asciiTheme="minorEastAsia" w:hAnsiTheme="minorEastAsia" w:cs="Arial" w:hint="eastAsia"/>
          <w:color w:val="000000"/>
          <w:szCs w:val="24"/>
        </w:rPr>
        <w:t>儒</w:t>
      </w:r>
      <w:r w:rsidR="00CD0374">
        <w:rPr>
          <w:rFonts w:asciiTheme="minorEastAsia" w:hAnsiTheme="minorEastAsia" w:cs="Arial" w:hint="eastAsia"/>
          <w:color w:val="000000"/>
          <w:szCs w:val="24"/>
        </w:rPr>
        <w:t>家的小附庸了。而牟先生以郭象為典範的道家詮釋，就走得是這樣的一條路。筆者固然主張孔老互補</w:t>
      </w:r>
      <w:r w:rsidR="00CD0374">
        <w:rPr>
          <w:rStyle w:val="ad"/>
          <w:rFonts w:asciiTheme="minorEastAsia" w:hAnsiTheme="minorEastAsia" w:cs="Arial"/>
          <w:color w:val="000000"/>
          <w:szCs w:val="24"/>
        </w:rPr>
        <w:footnoteReference w:id="49"/>
      </w:r>
      <w:r w:rsidR="00CD0374">
        <w:rPr>
          <w:rFonts w:asciiTheme="minorEastAsia" w:hAnsiTheme="minorEastAsia" w:cs="Arial" w:hint="eastAsia"/>
          <w:color w:val="000000"/>
          <w:szCs w:val="24"/>
        </w:rPr>
        <w:t>，</w:t>
      </w:r>
      <w:proofErr w:type="gramStart"/>
      <w:r w:rsidR="00CD0374">
        <w:rPr>
          <w:rFonts w:asciiTheme="minorEastAsia" w:hAnsiTheme="minorEastAsia" w:cs="Arial" w:hint="eastAsia"/>
          <w:color w:val="000000"/>
          <w:szCs w:val="24"/>
        </w:rPr>
        <w:t>但老學無為</w:t>
      </w:r>
      <w:proofErr w:type="gramEnd"/>
      <w:r w:rsidR="00CD0374">
        <w:rPr>
          <w:rFonts w:asciiTheme="minorEastAsia" w:hAnsiTheme="minorEastAsia" w:cs="Arial" w:hint="eastAsia"/>
          <w:color w:val="000000"/>
          <w:szCs w:val="24"/>
        </w:rPr>
        <w:t>價值意識中仍有其本體論的普遍原理以為依據，</w:t>
      </w:r>
      <w:proofErr w:type="gramStart"/>
      <w:r w:rsidR="00CD0374">
        <w:rPr>
          <w:rFonts w:asciiTheme="minorEastAsia" w:hAnsiTheme="minorEastAsia" w:cs="Arial" w:hint="eastAsia"/>
          <w:color w:val="000000"/>
          <w:szCs w:val="24"/>
        </w:rPr>
        <w:t>並非老學自己</w:t>
      </w:r>
      <w:proofErr w:type="gramEnd"/>
      <w:r w:rsidR="00CD0374">
        <w:rPr>
          <w:rFonts w:asciiTheme="minorEastAsia" w:hAnsiTheme="minorEastAsia" w:cs="Arial" w:hint="eastAsia"/>
          <w:color w:val="000000"/>
          <w:szCs w:val="24"/>
        </w:rPr>
        <w:t>無價值本體，而是為保住儒家的價值本體，因而只在作用上提供智慧，即不</w:t>
      </w:r>
      <w:proofErr w:type="gramStart"/>
      <w:r w:rsidR="00CD0374">
        <w:rPr>
          <w:rFonts w:asciiTheme="minorEastAsia" w:hAnsiTheme="minorEastAsia" w:cs="Arial" w:hint="eastAsia"/>
          <w:color w:val="000000"/>
          <w:szCs w:val="24"/>
        </w:rPr>
        <w:t>正面把捉之</w:t>
      </w:r>
      <w:proofErr w:type="gramEnd"/>
      <w:r w:rsidR="00CD0374">
        <w:rPr>
          <w:rFonts w:asciiTheme="minorEastAsia" w:hAnsiTheme="minorEastAsia" w:cs="Arial" w:hint="eastAsia"/>
          <w:color w:val="000000"/>
          <w:szCs w:val="24"/>
        </w:rPr>
        <w:t>，而是退一步讓開之，而使其自生自長。若是依照牟先生的詮釋，</w:t>
      </w:r>
      <w:proofErr w:type="gramStart"/>
      <w:r w:rsidR="00CD0374">
        <w:rPr>
          <w:rFonts w:asciiTheme="minorEastAsia" w:hAnsiTheme="minorEastAsia" w:cs="Arial" w:hint="eastAsia"/>
          <w:color w:val="000000"/>
          <w:szCs w:val="24"/>
        </w:rPr>
        <w:t>老學及</w:t>
      </w:r>
      <w:proofErr w:type="gramEnd"/>
      <w:r w:rsidR="00CD0374">
        <w:rPr>
          <w:rFonts w:asciiTheme="minorEastAsia" w:hAnsiTheme="minorEastAsia" w:cs="Arial" w:hint="eastAsia"/>
          <w:color w:val="000000"/>
          <w:szCs w:val="24"/>
        </w:rPr>
        <w:t>道家也只是為儒學之發達，略盡</w:t>
      </w:r>
      <w:proofErr w:type="gramStart"/>
      <w:r w:rsidR="00CD0374">
        <w:rPr>
          <w:rFonts w:asciiTheme="minorEastAsia" w:hAnsiTheme="minorEastAsia" w:cs="Arial" w:hint="eastAsia"/>
          <w:color w:val="000000"/>
          <w:szCs w:val="24"/>
        </w:rPr>
        <w:t>一</w:t>
      </w:r>
      <w:proofErr w:type="gramEnd"/>
      <w:r w:rsidR="00CD0374">
        <w:rPr>
          <w:rFonts w:asciiTheme="minorEastAsia" w:hAnsiTheme="minorEastAsia" w:cs="Arial" w:hint="eastAsia"/>
          <w:color w:val="000000"/>
          <w:szCs w:val="24"/>
        </w:rPr>
        <w:t>言論之職責而已了。又見：</w:t>
      </w:r>
    </w:p>
    <w:p w:rsidR="007615CA" w:rsidRDefault="0052394E" w:rsidP="00EB2FFA">
      <w:pPr>
        <w:ind w:leftChars="300" w:left="720"/>
        <w:rPr>
          <w:rFonts w:ascii="標楷體" w:eastAsia="標楷體" w:hAnsi="標楷體"/>
          <w:szCs w:val="24"/>
        </w:rPr>
      </w:pPr>
      <w:r w:rsidRPr="006B2C72">
        <w:rPr>
          <w:rFonts w:asciiTheme="minorEastAsia" w:hAnsiTheme="minorEastAsia" w:cs="Arial"/>
          <w:color w:val="000000"/>
          <w:szCs w:val="24"/>
        </w:rPr>
        <w:t xml:space="preserve">　　</w:t>
      </w:r>
      <w:r w:rsidRPr="006B2C72">
        <w:rPr>
          <w:rFonts w:asciiTheme="minorEastAsia" w:hAnsiTheme="minorEastAsia" w:cs="Arial"/>
          <w:color w:val="000000"/>
          <w:szCs w:val="24"/>
        </w:rPr>
        <w:br/>
      </w:r>
      <w:r w:rsidRPr="00B045C4">
        <w:rPr>
          <w:rFonts w:ascii="標楷體" w:eastAsia="標楷體" w:hAnsi="標楷體" w:cs="Arial"/>
          <w:color w:val="000000"/>
          <w:szCs w:val="24"/>
        </w:rPr>
        <w:t>你如何以最好的方式，來體現你</w:t>
      </w:r>
      <w:proofErr w:type="gramStart"/>
      <w:r w:rsidRPr="00B045C4">
        <w:rPr>
          <w:rFonts w:ascii="標楷體" w:eastAsia="標楷體" w:hAnsi="標楷體" w:cs="Arial"/>
          <w:color w:val="000000"/>
          <w:szCs w:val="24"/>
        </w:rPr>
        <w:t>所說的聖</w:t>
      </w:r>
      <w:proofErr w:type="gramEnd"/>
      <w:r w:rsidRPr="00B045C4">
        <w:rPr>
          <w:rFonts w:ascii="標楷體" w:eastAsia="標楷體" w:hAnsi="標楷體" w:cs="Arial"/>
          <w:color w:val="000000"/>
          <w:szCs w:val="24"/>
        </w:rPr>
        <w:t>、智、仁、</w:t>
      </w:r>
      <w:proofErr w:type="gramStart"/>
      <w:r w:rsidRPr="00B045C4">
        <w:rPr>
          <w:rFonts w:ascii="標楷體" w:eastAsia="標楷體" w:hAnsi="標楷體" w:cs="Arial"/>
          <w:color w:val="000000"/>
          <w:szCs w:val="24"/>
        </w:rPr>
        <w:t>義呢</w:t>
      </w:r>
      <w:proofErr w:type="gramEnd"/>
      <w:r w:rsidRPr="00B045C4">
        <w:rPr>
          <w:rFonts w:ascii="標楷體" w:eastAsia="標楷體" w:hAnsi="標楷體" w:cs="Arial"/>
          <w:color w:val="000000"/>
          <w:szCs w:val="24"/>
        </w:rPr>
        <w:t>？這是How的問題。既是How的問題，那</w:t>
      </w:r>
      <w:r w:rsidRPr="006A6A2E">
        <w:rPr>
          <w:rFonts w:ascii="標楷體" w:eastAsia="標楷體" w:hAnsi="標楷體" w:cs="Arial"/>
          <w:color w:val="000000"/>
          <w:szCs w:val="24"/>
          <w:u w:val="single"/>
        </w:rPr>
        <w:t>我也可以說你是默默地肯定了聖、智、仁、義！</w:t>
      </w:r>
      <w:r w:rsidRPr="00B045C4">
        <w:rPr>
          <w:rFonts w:ascii="標楷體" w:eastAsia="標楷體" w:hAnsi="標楷體" w:cs="Arial"/>
          <w:color w:val="000000"/>
          <w:szCs w:val="24"/>
        </w:rPr>
        <w:t>當然可以這麼說，但它不是從實有層上、正面原則上去肯定，它的肯定是作用中的肯定。我就給它找一個名詞，叫做：</w:t>
      </w:r>
      <w:r w:rsidRPr="0067362F">
        <w:rPr>
          <w:rFonts w:ascii="標楷體" w:eastAsia="標楷體" w:hAnsi="標楷體" w:cs="Arial"/>
          <w:b/>
          <w:color w:val="000000"/>
          <w:szCs w:val="24"/>
          <w:u w:val="single"/>
        </w:rPr>
        <w:t>作用地保存。</w:t>
      </w:r>
      <w:r w:rsidRPr="00B045C4">
        <w:rPr>
          <w:rFonts w:ascii="標楷體" w:eastAsia="標楷體" w:hAnsi="標楷體" w:cs="Arial"/>
          <w:color w:val="000000"/>
          <w:szCs w:val="24"/>
        </w:rPr>
        <w:t>它當然不是正面來</w:t>
      </w:r>
      <w:proofErr w:type="gramStart"/>
      <w:r w:rsidRPr="00B045C4">
        <w:rPr>
          <w:rFonts w:ascii="標楷體" w:eastAsia="標楷體" w:hAnsi="標楷體" w:cs="Arial"/>
          <w:color w:val="000000"/>
          <w:szCs w:val="24"/>
        </w:rPr>
        <w:t>肯定聖</w:t>
      </w:r>
      <w:proofErr w:type="gramEnd"/>
      <w:r w:rsidRPr="00B045C4">
        <w:rPr>
          <w:rFonts w:ascii="標楷體" w:eastAsia="標楷體" w:hAnsi="標楷體" w:cs="Arial"/>
          <w:color w:val="000000"/>
          <w:szCs w:val="24"/>
        </w:rPr>
        <w:t>、智、仁、義，但也不是正面來否定它們。</w:t>
      </w:r>
      <w:r w:rsidRPr="0067362F">
        <w:rPr>
          <w:rFonts w:ascii="標楷體" w:eastAsia="標楷體" w:hAnsi="標楷體" w:cs="Arial"/>
          <w:color w:val="000000"/>
          <w:szCs w:val="24"/>
          <w:u w:val="single"/>
        </w:rPr>
        <w:t>道家既然有How的問題，最後那個What的問題也可以保住。既然要如何來體現它，這不是就保住了嗎？這種保住，就是「作用地保存」，對聖、智、仁、義，可以作用地保存得住。</w:t>
      </w:r>
      <w:r w:rsidRPr="00B045C4">
        <w:rPr>
          <w:rFonts w:ascii="標楷體" w:eastAsia="標楷體" w:hAnsi="標楷體" w:cs="Arial"/>
          <w:color w:val="000000"/>
          <w:szCs w:val="24"/>
        </w:rPr>
        <w:t>因此</w:t>
      </w:r>
      <w:r w:rsidRPr="00C14457">
        <w:rPr>
          <w:rFonts w:ascii="標楷體" w:eastAsia="標楷體" w:hAnsi="標楷體" w:cs="Arial"/>
          <w:b/>
          <w:color w:val="000000"/>
          <w:szCs w:val="24"/>
        </w:rPr>
        <w:t>不能把道家的「絕」、「棄」</w:t>
      </w:r>
      <w:proofErr w:type="gramStart"/>
      <w:r w:rsidRPr="00C14457">
        <w:rPr>
          <w:rFonts w:ascii="標楷體" w:eastAsia="標楷體" w:hAnsi="標楷體" w:cs="Arial"/>
          <w:b/>
          <w:color w:val="000000"/>
          <w:szCs w:val="24"/>
        </w:rPr>
        <w:t>解錯了</w:t>
      </w:r>
      <w:proofErr w:type="gramEnd"/>
      <w:r w:rsidRPr="00C14457">
        <w:rPr>
          <w:rFonts w:ascii="標楷體" w:eastAsia="標楷體" w:hAnsi="標楷體" w:cs="Arial"/>
          <w:b/>
          <w:color w:val="000000"/>
          <w:szCs w:val="24"/>
        </w:rPr>
        <w:t>。</w:t>
      </w:r>
      <w:r w:rsidR="00233E11" w:rsidRPr="00B045C4">
        <w:rPr>
          <w:rFonts w:ascii="標楷體" w:eastAsia="標楷體" w:hAnsi="標楷體" w:cs="Arial" w:hint="eastAsia"/>
          <w:color w:val="000000"/>
          <w:szCs w:val="24"/>
        </w:rPr>
        <w:t>…</w:t>
      </w:r>
      <w:proofErr w:type="gramStart"/>
      <w:r w:rsidR="00233E11" w:rsidRPr="00B045C4">
        <w:rPr>
          <w:rFonts w:ascii="標楷體" w:eastAsia="標楷體" w:hAnsi="標楷體" w:cs="Arial" w:hint="eastAsia"/>
          <w:color w:val="000000"/>
          <w:szCs w:val="24"/>
        </w:rPr>
        <w:t>……</w:t>
      </w:r>
      <w:r w:rsidRPr="00B045C4">
        <w:rPr>
          <w:rFonts w:ascii="標楷體" w:eastAsia="標楷體" w:hAnsi="標楷體" w:cs="Arial"/>
          <w:color w:val="000000"/>
          <w:szCs w:val="24"/>
        </w:rPr>
        <w:t>道家講無</w:t>
      </w:r>
      <w:proofErr w:type="gramEnd"/>
      <w:r w:rsidRPr="00B045C4">
        <w:rPr>
          <w:rFonts w:ascii="標楷體" w:eastAsia="標楷體" w:hAnsi="標楷體" w:cs="Arial"/>
          <w:color w:val="000000"/>
          <w:szCs w:val="24"/>
        </w:rPr>
        <w:t>，講境界形態上的無，甚至講有，都是從作用上講。天地萬物的物，才是真正講存在的地方。如何保住天地萬物</w:t>
      </w:r>
      <w:proofErr w:type="gramStart"/>
      <w:r w:rsidRPr="00B045C4">
        <w:rPr>
          <w:rFonts w:ascii="標楷體" w:eastAsia="標楷體" w:hAnsi="標楷體" w:cs="Arial"/>
          <w:color w:val="000000"/>
          <w:szCs w:val="24"/>
        </w:rPr>
        <w:t>這個物呢</w:t>
      </w:r>
      <w:proofErr w:type="gramEnd"/>
      <w:r w:rsidRPr="00B045C4">
        <w:rPr>
          <w:rFonts w:ascii="標楷體" w:eastAsia="標楷體" w:hAnsi="標楷體" w:cs="Arial"/>
          <w:color w:val="000000"/>
          <w:szCs w:val="24"/>
        </w:rPr>
        <w:t>？就是要從作用</w:t>
      </w:r>
      <w:proofErr w:type="gramStart"/>
      <w:r w:rsidRPr="00B045C4">
        <w:rPr>
          <w:rFonts w:ascii="標楷體" w:eastAsia="標楷體" w:hAnsi="標楷體" w:cs="Arial"/>
          <w:color w:val="000000"/>
          <w:szCs w:val="24"/>
        </w:rPr>
        <w:t>上所顯的</w:t>
      </w:r>
      <w:proofErr w:type="gramEnd"/>
      <w:r w:rsidRPr="00B045C4">
        <w:rPr>
          <w:rFonts w:ascii="標楷體" w:eastAsia="標楷體" w:hAnsi="標楷體" w:cs="Arial"/>
          <w:color w:val="000000"/>
          <w:szCs w:val="24"/>
        </w:rPr>
        <w:t>那個有、無、</w:t>
      </w:r>
      <w:proofErr w:type="gramStart"/>
      <w:r w:rsidRPr="00B045C4">
        <w:rPr>
          <w:rFonts w:ascii="標楷體" w:eastAsia="標楷體" w:hAnsi="標楷體" w:cs="Arial"/>
          <w:color w:val="000000"/>
          <w:szCs w:val="24"/>
        </w:rPr>
        <w:t>玄來保住</w:t>
      </w:r>
      <w:proofErr w:type="gramEnd"/>
      <w:r w:rsidRPr="006B2C72">
        <w:rPr>
          <w:rFonts w:asciiTheme="minorEastAsia" w:hAnsiTheme="minorEastAsia" w:cs="Arial"/>
          <w:color w:val="000000"/>
          <w:szCs w:val="24"/>
        </w:rPr>
        <w:t>。</w:t>
      </w:r>
      <w:r>
        <w:rPr>
          <w:rStyle w:val="ad"/>
          <w:rFonts w:asciiTheme="minorEastAsia" w:hAnsiTheme="minorEastAsia" w:cs="Arial"/>
          <w:color w:val="000000"/>
          <w:szCs w:val="24"/>
        </w:rPr>
        <w:footnoteReference w:id="50"/>
      </w:r>
      <w:r w:rsidRPr="006B2C72">
        <w:rPr>
          <w:rFonts w:asciiTheme="minorEastAsia" w:hAnsiTheme="minorEastAsia" w:cs="Arial"/>
          <w:color w:val="000000"/>
          <w:szCs w:val="24"/>
        </w:rPr>
        <w:br/>
      </w:r>
    </w:p>
    <w:p w:rsidR="00CD0374" w:rsidRPr="00CD0374" w:rsidRDefault="00CD0374" w:rsidP="00CD0374">
      <w:pPr>
        <w:rPr>
          <w:rFonts w:asciiTheme="minorEastAsia" w:hAnsiTheme="minorEastAsia"/>
          <w:szCs w:val="24"/>
        </w:rPr>
      </w:pPr>
      <w:r>
        <w:rPr>
          <w:rFonts w:asciiTheme="minorEastAsia" w:hAnsiTheme="minorEastAsia" w:hint="eastAsia"/>
          <w:szCs w:val="24"/>
        </w:rPr>
        <w:t xml:space="preserve">　　</w:t>
      </w:r>
      <w:r w:rsidRPr="00CD0374">
        <w:rPr>
          <w:rFonts w:asciiTheme="minorEastAsia" w:hAnsiTheme="minorEastAsia" w:hint="eastAsia"/>
          <w:szCs w:val="24"/>
        </w:rPr>
        <w:t>這一段話就是牟先生直指道家正是默默</w:t>
      </w:r>
      <w:proofErr w:type="gramStart"/>
      <w:r w:rsidRPr="00CD0374">
        <w:rPr>
          <w:rFonts w:asciiTheme="minorEastAsia" w:hAnsiTheme="minorEastAsia" w:hint="eastAsia"/>
          <w:szCs w:val="24"/>
        </w:rPr>
        <w:t>肯定聖智</w:t>
      </w:r>
      <w:proofErr w:type="gramEnd"/>
      <w:r w:rsidRPr="00CD0374">
        <w:rPr>
          <w:rFonts w:asciiTheme="minorEastAsia" w:hAnsiTheme="minorEastAsia" w:hint="eastAsia"/>
          <w:szCs w:val="24"/>
        </w:rPr>
        <w:t>仁義</w:t>
      </w:r>
      <w:r>
        <w:rPr>
          <w:rFonts w:asciiTheme="minorEastAsia" w:hAnsiTheme="minorEastAsia" w:hint="eastAsia"/>
          <w:szCs w:val="24"/>
        </w:rPr>
        <w:t>，且既有作用層的智慧，則實有層的意旨即得以保住，因為道家也是用體現它的，關鍵就是，道家無本體、無實體、無自己的終極價值意識，只是為儒家</w:t>
      </w:r>
      <w:proofErr w:type="gramStart"/>
      <w:r>
        <w:rPr>
          <w:rFonts w:asciiTheme="minorEastAsia" w:hAnsiTheme="minorEastAsia" w:hint="eastAsia"/>
          <w:szCs w:val="24"/>
        </w:rPr>
        <w:t>的聖智仁義</w:t>
      </w:r>
      <w:proofErr w:type="gramEnd"/>
      <w:r>
        <w:rPr>
          <w:rFonts w:asciiTheme="minorEastAsia" w:hAnsiTheme="minorEastAsia" w:hint="eastAsia"/>
          <w:szCs w:val="24"/>
        </w:rPr>
        <w:t>從操作面上做討論，而</w:t>
      </w:r>
      <w:r>
        <w:rPr>
          <w:rFonts w:asciiTheme="minorEastAsia" w:hAnsiTheme="minorEastAsia" w:hint="eastAsia"/>
          <w:szCs w:val="24"/>
        </w:rPr>
        <w:lastRenderedPageBreak/>
        <w:t>達</w:t>
      </w:r>
      <w:proofErr w:type="gramStart"/>
      <w:r>
        <w:rPr>
          <w:rFonts w:asciiTheme="minorEastAsia" w:hAnsiTheme="minorEastAsia" w:hint="eastAsia"/>
          <w:szCs w:val="24"/>
        </w:rPr>
        <w:t>一</w:t>
      </w:r>
      <w:proofErr w:type="gramEnd"/>
      <w:r>
        <w:rPr>
          <w:rFonts w:asciiTheme="minorEastAsia" w:hAnsiTheme="minorEastAsia" w:hint="eastAsia"/>
          <w:szCs w:val="24"/>
        </w:rPr>
        <w:t>哲學上</w:t>
      </w:r>
      <w:proofErr w:type="gramStart"/>
      <w:r>
        <w:rPr>
          <w:rFonts w:asciiTheme="minorEastAsia" w:hAnsiTheme="minorEastAsia" w:hint="eastAsia"/>
          <w:szCs w:val="24"/>
        </w:rPr>
        <w:t>之理境而已</w:t>
      </w:r>
      <w:proofErr w:type="gramEnd"/>
      <w:r>
        <w:rPr>
          <w:rFonts w:asciiTheme="minorEastAsia" w:hAnsiTheme="minorEastAsia" w:hint="eastAsia"/>
          <w:szCs w:val="24"/>
        </w:rPr>
        <w:t>。既然如此，道家成了儒家的附庸，而儒家的詮釋，就再度由此而</w:t>
      </w:r>
      <w:proofErr w:type="gramStart"/>
      <w:r>
        <w:rPr>
          <w:rFonts w:asciiTheme="minorEastAsia" w:hAnsiTheme="minorEastAsia" w:hint="eastAsia"/>
          <w:szCs w:val="24"/>
        </w:rPr>
        <w:t>顯豁了</w:t>
      </w:r>
      <w:proofErr w:type="gramEnd"/>
      <w:r>
        <w:rPr>
          <w:rFonts w:asciiTheme="minorEastAsia" w:hAnsiTheme="minorEastAsia" w:hint="eastAsia"/>
          <w:szCs w:val="24"/>
        </w:rPr>
        <w:t>。參見：</w:t>
      </w:r>
    </w:p>
    <w:p w:rsidR="00CD0374" w:rsidRPr="00CD0374" w:rsidRDefault="00CD0374" w:rsidP="00EB2FFA">
      <w:pPr>
        <w:ind w:leftChars="300" w:left="720"/>
        <w:rPr>
          <w:rFonts w:ascii="標楷體" w:eastAsia="標楷體" w:hAnsi="標楷體"/>
          <w:szCs w:val="24"/>
        </w:rPr>
      </w:pPr>
    </w:p>
    <w:p w:rsidR="00233E11" w:rsidRPr="006221F7" w:rsidRDefault="00FE7657" w:rsidP="00EB2FFA">
      <w:pPr>
        <w:ind w:leftChars="300" w:left="720"/>
        <w:rPr>
          <w:rFonts w:asciiTheme="minorEastAsia" w:hAnsiTheme="minorEastAsia" w:cs="Arial"/>
          <w:color w:val="000000"/>
          <w:szCs w:val="24"/>
          <w:u w:val="single"/>
        </w:rPr>
      </w:pPr>
      <w:r w:rsidRPr="00B045C4">
        <w:rPr>
          <w:rFonts w:ascii="標楷體" w:eastAsia="標楷體" w:hAnsi="標楷體" w:cs="Arial"/>
          <w:color w:val="000000"/>
          <w:szCs w:val="24"/>
        </w:rPr>
        <w:t>儒家則有實有層和作用層的分別，仁是實有層上的觀念，不論是就著道德實踐上講，或是就</w:t>
      </w:r>
      <w:proofErr w:type="gramStart"/>
      <w:r w:rsidRPr="00B045C4">
        <w:rPr>
          <w:rFonts w:ascii="標楷體" w:eastAsia="標楷體" w:hAnsi="標楷體" w:cs="Arial"/>
          <w:color w:val="000000"/>
          <w:szCs w:val="24"/>
        </w:rPr>
        <w:t>著天</w:t>
      </w:r>
      <w:proofErr w:type="gramEnd"/>
      <w:r w:rsidRPr="00B045C4">
        <w:rPr>
          <w:rFonts w:ascii="標楷體" w:eastAsia="標楷體" w:hAnsi="標楷體" w:cs="Arial"/>
          <w:color w:val="000000"/>
          <w:szCs w:val="24"/>
        </w:rPr>
        <w:t>地萬物的生化講。照儒家看道德秩序就是宇宙秩序，宇宙秩序就是道德秩序。仁本來是道德的，是道德實踐之所以可能的最高根據，這是道德的秩序。</w:t>
      </w:r>
      <w:proofErr w:type="gramStart"/>
      <w:r w:rsidRPr="00B045C4">
        <w:rPr>
          <w:rFonts w:ascii="標楷體" w:eastAsia="標楷體" w:hAnsi="標楷體" w:cs="Arial"/>
          <w:color w:val="000000"/>
          <w:szCs w:val="24"/>
        </w:rPr>
        <w:t>但是仁無外</w:t>
      </w:r>
      <w:proofErr w:type="gramEnd"/>
      <w:r w:rsidRPr="00B045C4">
        <w:rPr>
          <w:rFonts w:ascii="標楷體" w:eastAsia="標楷體" w:hAnsi="標楷體" w:cs="Arial"/>
          <w:color w:val="000000"/>
          <w:szCs w:val="24"/>
        </w:rPr>
        <w:t>，心亦無外，心外無物，</w:t>
      </w:r>
      <w:proofErr w:type="gramStart"/>
      <w:r w:rsidRPr="00B045C4">
        <w:rPr>
          <w:rFonts w:ascii="標楷體" w:eastAsia="標楷體" w:hAnsi="標楷體" w:cs="Arial"/>
          <w:color w:val="000000"/>
          <w:szCs w:val="24"/>
        </w:rPr>
        <w:t>仁外也</w:t>
      </w:r>
      <w:proofErr w:type="gramEnd"/>
      <w:r w:rsidRPr="00B045C4">
        <w:rPr>
          <w:rFonts w:ascii="標楷體" w:eastAsia="標楷體" w:hAnsi="標楷體" w:cs="Arial"/>
          <w:color w:val="000000"/>
          <w:szCs w:val="24"/>
        </w:rPr>
        <w:t>不能有物。萬物都涵蓋在仁這個道德心靈之下，仁具有絕對的普遍性，當它達到絕對的普遍性時，仁就是宇宙秩序，從這</w:t>
      </w:r>
      <w:proofErr w:type="gramStart"/>
      <w:r w:rsidRPr="00B045C4">
        <w:rPr>
          <w:rFonts w:ascii="標楷體" w:eastAsia="標楷體" w:hAnsi="標楷體" w:cs="Arial"/>
          <w:color w:val="000000"/>
          <w:szCs w:val="24"/>
        </w:rPr>
        <w:t>裏</w:t>
      </w:r>
      <w:proofErr w:type="gramEnd"/>
      <w:r w:rsidRPr="00B045C4">
        <w:rPr>
          <w:rFonts w:ascii="標楷體" w:eastAsia="標楷體" w:hAnsi="標楷體" w:cs="Arial"/>
          <w:color w:val="000000"/>
          <w:szCs w:val="24"/>
        </w:rPr>
        <w:t>可以說一個道德的形而上學（moral metaphysics）。</w:t>
      </w:r>
      <w:r w:rsidRPr="00B045C4">
        <w:rPr>
          <w:rFonts w:ascii="標楷體" w:eastAsia="標楷體" w:hAnsi="標楷體" w:cs="Arial" w:hint="eastAsia"/>
          <w:color w:val="000000"/>
          <w:szCs w:val="24"/>
        </w:rPr>
        <w:t>…</w:t>
      </w:r>
      <w:proofErr w:type="gramStart"/>
      <w:r w:rsidRPr="00B045C4">
        <w:rPr>
          <w:rFonts w:ascii="標楷體" w:eastAsia="標楷體" w:hAnsi="標楷體" w:cs="Arial" w:hint="eastAsia"/>
          <w:color w:val="000000"/>
          <w:szCs w:val="24"/>
        </w:rPr>
        <w:t>……</w:t>
      </w:r>
      <w:proofErr w:type="gramEnd"/>
      <w:r w:rsidRPr="006221F7">
        <w:rPr>
          <w:rFonts w:ascii="標楷體" w:eastAsia="標楷體" w:hAnsi="標楷體" w:cs="Arial"/>
          <w:color w:val="000000"/>
          <w:szCs w:val="24"/>
          <w:u w:val="single"/>
        </w:rPr>
        <w:t>儒家是不是也有作用層上的問題呢？譬如說，是不是有道家作用層上那個「無」呢？儒家也有。從那兒可以</w:t>
      </w:r>
      <w:proofErr w:type="gramStart"/>
      <w:r w:rsidRPr="006221F7">
        <w:rPr>
          <w:rFonts w:ascii="標楷體" w:eastAsia="標楷體" w:hAnsi="標楷體" w:cs="Arial"/>
          <w:color w:val="000000"/>
          <w:szCs w:val="24"/>
          <w:u w:val="single"/>
        </w:rPr>
        <w:t>看出來呢</w:t>
      </w:r>
      <w:proofErr w:type="gramEnd"/>
      <w:r w:rsidRPr="006221F7">
        <w:rPr>
          <w:rFonts w:ascii="標楷體" w:eastAsia="標楷體" w:hAnsi="標楷體" w:cs="Arial"/>
          <w:color w:val="000000"/>
          <w:szCs w:val="24"/>
          <w:u w:val="single"/>
        </w:rPr>
        <w:t>？從作用</w:t>
      </w:r>
      <w:proofErr w:type="gramStart"/>
      <w:r w:rsidRPr="006221F7">
        <w:rPr>
          <w:rFonts w:ascii="標楷體" w:eastAsia="標楷體" w:hAnsi="標楷體" w:cs="Arial"/>
          <w:color w:val="000000"/>
          <w:szCs w:val="24"/>
          <w:u w:val="single"/>
        </w:rPr>
        <w:t>上講無</w:t>
      </w:r>
      <w:proofErr w:type="gramEnd"/>
      <w:r w:rsidRPr="006221F7">
        <w:rPr>
          <w:rFonts w:ascii="標楷體" w:eastAsia="標楷體" w:hAnsi="標楷體" w:cs="Arial"/>
          <w:color w:val="000000"/>
          <w:szCs w:val="24"/>
          <w:u w:val="single"/>
        </w:rPr>
        <w:t>，儒家的經典也有</w:t>
      </w:r>
      <w:r w:rsidRPr="006221F7">
        <w:rPr>
          <w:rFonts w:asciiTheme="minorEastAsia" w:hAnsiTheme="minorEastAsia" w:cs="Arial"/>
          <w:color w:val="000000"/>
          <w:szCs w:val="24"/>
          <w:u w:val="single"/>
        </w:rPr>
        <w:t>。</w:t>
      </w:r>
      <w:r w:rsidRPr="006221F7">
        <w:rPr>
          <w:rStyle w:val="ad"/>
          <w:rFonts w:asciiTheme="minorEastAsia" w:hAnsiTheme="minorEastAsia" w:cs="Arial"/>
          <w:color w:val="000000"/>
          <w:szCs w:val="24"/>
          <w:u w:val="single"/>
        </w:rPr>
        <w:footnoteReference w:id="51"/>
      </w:r>
    </w:p>
    <w:p w:rsidR="00CD0374" w:rsidRDefault="00CD0374" w:rsidP="00EB2FFA">
      <w:pPr>
        <w:ind w:leftChars="300" w:left="720"/>
        <w:rPr>
          <w:rFonts w:asciiTheme="minorEastAsia" w:hAnsiTheme="minorEastAsia" w:cs="Arial"/>
          <w:color w:val="000000"/>
          <w:szCs w:val="24"/>
        </w:rPr>
      </w:pPr>
    </w:p>
    <w:p w:rsidR="00CD0374" w:rsidRDefault="009B7BC8" w:rsidP="00C812AA">
      <w:pPr>
        <w:rPr>
          <w:rFonts w:asciiTheme="minorEastAsia" w:hAnsiTheme="minorEastAsia" w:cs="Arial"/>
          <w:color w:val="000000"/>
          <w:szCs w:val="24"/>
        </w:rPr>
      </w:pPr>
      <w:r>
        <w:rPr>
          <w:rFonts w:asciiTheme="minorEastAsia" w:hAnsiTheme="minorEastAsia" w:cs="Arial" w:hint="eastAsia"/>
          <w:color w:val="000000"/>
          <w:szCs w:val="24"/>
        </w:rPr>
        <w:t xml:space="preserve">　　</w:t>
      </w:r>
      <w:r w:rsidR="00C812AA">
        <w:rPr>
          <w:rFonts w:asciiTheme="minorEastAsia" w:hAnsiTheme="minorEastAsia" w:cs="Arial" w:hint="eastAsia"/>
          <w:color w:val="000000"/>
          <w:szCs w:val="24"/>
        </w:rPr>
        <w:t>牟先生在這一段談話之後，就展開儒家經典有談到作用上的無的境界的文本詮釋，</w:t>
      </w:r>
      <w:proofErr w:type="gramStart"/>
      <w:r w:rsidR="00C812AA">
        <w:rPr>
          <w:rFonts w:asciiTheme="minorEastAsia" w:hAnsiTheme="minorEastAsia" w:cs="Arial" w:hint="eastAsia"/>
          <w:color w:val="000000"/>
          <w:szCs w:val="24"/>
        </w:rPr>
        <w:t>其說皆不</w:t>
      </w:r>
      <w:proofErr w:type="gramEnd"/>
      <w:r w:rsidR="00C812AA">
        <w:rPr>
          <w:rFonts w:asciiTheme="minorEastAsia" w:hAnsiTheme="minorEastAsia" w:cs="Arial" w:hint="eastAsia"/>
          <w:color w:val="000000"/>
          <w:szCs w:val="24"/>
        </w:rPr>
        <w:t>差，筆者亦完全認同，如先秦文獻以及程顥意旨者，</w:t>
      </w:r>
      <w:proofErr w:type="gramStart"/>
      <w:r w:rsidR="00C812AA">
        <w:rPr>
          <w:rFonts w:asciiTheme="minorEastAsia" w:hAnsiTheme="minorEastAsia" w:cs="Arial" w:hint="eastAsia"/>
          <w:color w:val="000000"/>
          <w:szCs w:val="24"/>
        </w:rPr>
        <w:t>筆者就撰書</w:t>
      </w:r>
      <w:proofErr w:type="gramEnd"/>
      <w:r w:rsidR="00C812AA">
        <w:rPr>
          <w:rFonts w:asciiTheme="minorEastAsia" w:hAnsiTheme="minorEastAsia" w:cs="Arial" w:hint="eastAsia"/>
          <w:color w:val="000000"/>
          <w:szCs w:val="24"/>
        </w:rPr>
        <w:t>主張程顥正是境界哲學的進路</w:t>
      </w:r>
      <w:r w:rsidR="00C812AA">
        <w:rPr>
          <w:rStyle w:val="ad"/>
          <w:rFonts w:asciiTheme="minorEastAsia" w:hAnsiTheme="minorEastAsia" w:cs="Arial"/>
          <w:color w:val="000000"/>
          <w:szCs w:val="24"/>
        </w:rPr>
        <w:footnoteReference w:id="52"/>
      </w:r>
      <w:r w:rsidR="00C812AA">
        <w:rPr>
          <w:rFonts w:asciiTheme="minorEastAsia" w:hAnsiTheme="minorEastAsia" w:cs="Arial" w:hint="eastAsia"/>
          <w:color w:val="000000"/>
          <w:szCs w:val="24"/>
        </w:rPr>
        <w:t>。但是，牟先生說儒家有實有層也有作用層，筆者卻主張，依牟先生用語之定義，道家也有實有層及作用層，任</w:t>
      </w:r>
      <w:proofErr w:type="gramStart"/>
      <w:r w:rsidR="00C812AA">
        <w:rPr>
          <w:rFonts w:asciiTheme="minorEastAsia" w:hAnsiTheme="minorEastAsia" w:cs="Arial" w:hint="eastAsia"/>
          <w:color w:val="000000"/>
          <w:szCs w:val="24"/>
        </w:rPr>
        <w:t>一大教皆有</w:t>
      </w:r>
      <w:proofErr w:type="gramEnd"/>
      <w:r w:rsidR="00C812AA">
        <w:rPr>
          <w:rFonts w:asciiTheme="minorEastAsia" w:hAnsiTheme="minorEastAsia" w:cs="Arial" w:hint="eastAsia"/>
          <w:color w:val="000000"/>
          <w:szCs w:val="24"/>
        </w:rPr>
        <w:t>實有層及作用層，否則其作用意旨不明，其系統基礎不完備。系統完備意旨分明</w:t>
      </w:r>
      <w:proofErr w:type="gramStart"/>
      <w:r w:rsidR="00C812AA">
        <w:rPr>
          <w:rFonts w:asciiTheme="minorEastAsia" w:hAnsiTheme="minorEastAsia" w:cs="Arial" w:hint="eastAsia"/>
          <w:color w:val="000000"/>
          <w:szCs w:val="24"/>
        </w:rPr>
        <w:t>之大教</w:t>
      </w:r>
      <w:proofErr w:type="gramEnd"/>
      <w:r w:rsidR="00C812AA">
        <w:rPr>
          <w:rFonts w:asciiTheme="minorEastAsia" w:hAnsiTheme="minorEastAsia" w:cs="Arial" w:hint="eastAsia"/>
          <w:color w:val="000000"/>
          <w:szCs w:val="24"/>
        </w:rPr>
        <w:t>，皆是有實有</w:t>
      </w:r>
      <w:r w:rsidR="00CE112E">
        <w:rPr>
          <w:rFonts w:asciiTheme="minorEastAsia" w:hAnsiTheme="minorEastAsia" w:cs="Arial" w:hint="eastAsia"/>
          <w:color w:val="000000"/>
          <w:szCs w:val="24"/>
        </w:rPr>
        <w:t>層、</w:t>
      </w:r>
      <w:r w:rsidR="00C812AA">
        <w:rPr>
          <w:rFonts w:asciiTheme="minorEastAsia" w:hAnsiTheme="minorEastAsia" w:cs="Arial" w:hint="eastAsia"/>
          <w:color w:val="000000"/>
          <w:szCs w:val="24"/>
        </w:rPr>
        <w:t>有</w:t>
      </w:r>
      <w:proofErr w:type="gramStart"/>
      <w:r w:rsidR="00C812AA">
        <w:rPr>
          <w:rFonts w:asciiTheme="minorEastAsia" w:hAnsiTheme="minorEastAsia" w:cs="Arial" w:hint="eastAsia"/>
          <w:color w:val="000000"/>
          <w:szCs w:val="24"/>
        </w:rPr>
        <w:t>作用層者</w:t>
      </w:r>
      <w:proofErr w:type="gramEnd"/>
      <w:r w:rsidR="00C812AA">
        <w:rPr>
          <w:rFonts w:asciiTheme="minorEastAsia" w:hAnsiTheme="minorEastAsia" w:cs="Arial" w:hint="eastAsia"/>
          <w:color w:val="000000"/>
          <w:szCs w:val="24"/>
        </w:rPr>
        <w:t>，皆</w:t>
      </w:r>
      <w:proofErr w:type="gramStart"/>
      <w:r w:rsidR="00C812AA">
        <w:rPr>
          <w:rFonts w:asciiTheme="minorEastAsia" w:hAnsiTheme="minorEastAsia" w:cs="Arial" w:hint="eastAsia"/>
          <w:color w:val="000000"/>
          <w:szCs w:val="24"/>
        </w:rPr>
        <w:t>是有執的</w:t>
      </w:r>
      <w:proofErr w:type="gramEnd"/>
      <w:r w:rsidR="00C812AA">
        <w:rPr>
          <w:rFonts w:asciiTheme="minorEastAsia" w:hAnsiTheme="minorEastAsia" w:cs="Arial" w:hint="eastAsia"/>
          <w:color w:val="000000"/>
          <w:szCs w:val="24"/>
        </w:rPr>
        <w:t>存有</w:t>
      </w:r>
      <w:proofErr w:type="gramStart"/>
      <w:r w:rsidR="00C812AA">
        <w:rPr>
          <w:rFonts w:asciiTheme="minorEastAsia" w:hAnsiTheme="minorEastAsia" w:cs="Arial" w:hint="eastAsia"/>
          <w:color w:val="000000"/>
          <w:szCs w:val="24"/>
        </w:rPr>
        <w:t>論及無執的</w:t>
      </w:r>
      <w:proofErr w:type="gramEnd"/>
      <w:r w:rsidR="00C812AA">
        <w:rPr>
          <w:rFonts w:asciiTheme="minorEastAsia" w:hAnsiTheme="minorEastAsia" w:cs="Arial" w:hint="eastAsia"/>
          <w:color w:val="000000"/>
          <w:szCs w:val="24"/>
        </w:rPr>
        <w:t>存有論者，皆是有本體宇宙論及工夫境界論者。本體宇宙論的概念要在《四因說演講錄》時才為牟先生大力提出，</w:t>
      </w:r>
      <w:r w:rsidR="00F47A7E">
        <w:rPr>
          <w:rFonts w:asciiTheme="minorEastAsia" w:hAnsiTheme="minorEastAsia" w:cs="Arial" w:hint="eastAsia"/>
          <w:color w:val="000000"/>
          <w:szCs w:val="24"/>
        </w:rPr>
        <w:t>但筆者以為，本體宇宙論工夫境界論四方架構是一套中國實踐哲學的基本哲學問題，儒釋道三家皆豐富其旨意，</w:t>
      </w:r>
      <w:r w:rsidR="00CE112E">
        <w:rPr>
          <w:rFonts w:asciiTheme="minorEastAsia" w:hAnsiTheme="minorEastAsia" w:cs="Arial" w:hint="eastAsia"/>
          <w:color w:val="000000"/>
          <w:szCs w:val="24"/>
        </w:rPr>
        <w:t>但各家</w:t>
      </w:r>
      <w:proofErr w:type="gramStart"/>
      <w:r w:rsidR="00CE112E">
        <w:rPr>
          <w:rFonts w:asciiTheme="minorEastAsia" w:hAnsiTheme="minorEastAsia" w:cs="Arial" w:hint="eastAsia"/>
          <w:color w:val="000000"/>
          <w:szCs w:val="24"/>
        </w:rPr>
        <w:t>系統教相不同</w:t>
      </w:r>
      <w:proofErr w:type="gramEnd"/>
      <w:r w:rsidR="00CE112E">
        <w:rPr>
          <w:rFonts w:asciiTheme="minorEastAsia" w:hAnsiTheme="minorEastAsia" w:cs="Arial" w:hint="eastAsia"/>
          <w:color w:val="000000"/>
          <w:szCs w:val="24"/>
        </w:rPr>
        <w:t>，卻皆能充分展現思路理路的一致性與完備性。三</w:t>
      </w:r>
      <w:proofErr w:type="gramStart"/>
      <w:r w:rsidR="00CE112E">
        <w:rPr>
          <w:rFonts w:asciiTheme="minorEastAsia" w:hAnsiTheme="minorEastAsia" w:cs="Arial" w:hint="eastAsia"/>
          <w:color w:val="000000"/>
          <w:szCs w:val="24"/>
        </w:rPr>
        <w:t>教</w:t>
      </w:r>
      <w:r w:rsidR="00F47A7E">
        <w:rPr>
          <w:rFonts w:asciiTheme="minorEastAsia" w:hAnsiTheme="minorEastAsia" w:cs="Arial" w:hint="eastAsia"/>
          <w:color w:val="000000"/>
          <w:szCs w:val="24"/>
        </w:rPr>
        <w:t>皆不必</w:t>
      </w:r>
      <w:proofErr w:type="gramEnd"/>
      <w:r w:rsidR="00F47A7E">
        <w:rPr>
          <w:rFonts w:asciiTheme="minorEastAsia" w:hAnsiTheme="minorEastAsia" w:cs="Arial" w:hint="eastAsia"/>
          <w:color w:val="000000"/>
          <w:szCs w:val="24"/>
        </w:rPr>
        <w:t>抵死非議它教，尤其是價值意識，儒家之仁義何須</w:t>
      </w:r>
      <w:proofErr w:type="gramStart"/>
      <w:r w:rsidR="00F47A7E">
        <w:rPr>
          <w:rFonts w:asciiTheme="minorEastAsia" w:hAnsiTheme="minorEastAsia" w:cs="Arial" w:hint="eastAsia"/>
          <w:color w:val="000000"/>
          <w:szCs w:val="24"/>
        </w:rPr>
        <w:t>道佛抵</w:t>
      </w:r>
      <w:proofErr w:type="gramEnd"/>
      <w:r w:rsidR="00F47A7E">
        <w:rPr>
          <w:rFonts w:asciiTheme="minorEastAsia" w:hAnsiTheme="minorEastAsia" w:cs="Arial" w:hint="eastAsia"/>
          <w:color w:val="000000"/>
          <w:szCs w:val="24"/>
        </w:rPr>
        <w:t>死非議？</w:t>
      </w:r>
      <w:proofErr w:type="gramStart"/>
      <w:r w:rsidR="00F47A7E">
        <w:rPr>
          <w:rFonts w:asciiTheme="minorEastAsia" w:hAnsiTheme="minorEastAsia" w:cs="Arial" w:hint="eastAsia"/>
          <w:color w:val="000000"/>
          <w:szCs w:val="24"/>
        </w:rPr>
        <w:t>但道佛之</w:t>
      </w:r>
      <w:proofErr w:type="gramEnd"/>
      <w:r w:rsidR="00F47A7E">
        <w:rPr>
          <w:rFonts w:asciiTheme="minorEastAsia" w:hAnsiTheme="minorEastAsia" w:cs="Arial" w:hint="eastAsia"/>
          <w:color w:val="000000"/>
          <w:szCs w:val="24"/>
        </w:rPr>
        <w:t>價值意識又另有它旨，其各自之宗旨是依據</w:t>
      </w:r>
      <w:r w:rsidR="00D6330E">
        <w:rPr>
          <w:rFonts w:asciiTheme="minorEastAsia" w:hAnsiTheme="minorEastAsia" w:cs="Arial" w:hint="eastAsia"/>
          <w:color w:val="000000"/>
          <w:szCs w:val="24"/>
        </w:rPr>
        <w:t>其各自之本體宇宙論而來，亦即其各自之實有層而來，牟先生有肯定於儒家之實有層，卻否定道家有實有層的討論，只能是郭象型態，而郭象型態正是中國哲學史上唯一一型之</w:t>
      </w:r>
      <w:proofErr w:type="gramStart"/>
      <w:r w:rsidR="00D6330E">
        <w:rPr>
          <w:rFonts w:asciiTheme="minorEastAsia" w:hAnsiTheme="minorEastAsia" w:cs="Arial" w:hint="eastAsia"/>
          <w:color w:val="000000"/>
          <w:szCs w:val="24"/>
        </w:rPr>
        <w:t>沒有道體的</w:t>
      </w:r>
      <w:proofErr w:type="gramEnd"/>
      <w:r w:rsidR="00D6330E">
        <w:rPr>
          <w:rFonts w:asciiTheme="minorEastAsia" w:hAnsiTheme="minorEastAsia" w:cs="Arial" w:hint="eastAsia"/>
          <w:color w:val="000000"/>
          <w:szCs w:val="24"/>
        </w:rPr>
        <w:t>虛無主義者，以之當於道家而為文本詮釋者，</w:t>
      </w:r>
      <w:proofErr w:type="gramStart"/>
      <w:r w:rsidR="00D6330E">
        <w:rPr>
          <w:rFonts w:asciiTheme="minorEastAsia" w:hAnsiTheme="minorEastAsia" w:cs="Arial" w:hint="eastAsia"/>
          <w:color w:val="000000"/>
          <w:szCs w:val="24"/>
        </w:rPr>
        <w:t>正低視</w:t>
      </w:r>
      <w:proofErr w:type="gramEnd"/>
      <w:r w:rsidR="00D6330E">
        <w:rPr>
          <w:rFonts w:asciiTheme="minorEastAsia" w:hAnsiTheme="minorEastAsia" w:cs="Arial" w:hint="eastAsia"/>
          <w:color w:val="000000"/>
          <w:szCs w:val="24"/>
        </w:rPr>
        <w:t>道家貶視其意而只為高舉儒家護衛儒家之論旨而已。</w:t>
      </w:r>
    </w:p>
    <w:p w:rsidR="00D6330E" w:rsidRDefault="00D6330E" w:rsidP="00C812AA">
      <w:pPr>
        <w:rPr>
          <w:rFonts w:asciiTheme="minorEastAsia" w:hAnsiTheme="minorEastAsia" w:cs="Arial"/>
          <w:color w:val="000000"/>
          <w:szCs w:val="24"/>
        </w:rPr>
      </w:pPr>
    </w:p>
    <w:p w:rsidR="00D6330E" w:rsidRDefault="009B7BC8" w:rsidP="00C812AA">
      <w:pPr>
        <w:rPr>
          <w:rFonts w:asciiTheme="minorEastAsia" w:hAnsiTheme="minorEastAsia" w:cs="Arial"/>
          <w:color w:val="000000"/>
          <w:szCs w:val="24"/>
        </w:rPr>
      </w:pPr>
      <w:r>
        <w:rPr>
          <w:rFonts w:asciiTheme="minorEastAsia" w:hAnsiTheme="minorEastAsia" w:cs="Arial" w:hint="eastAsia"/>
          <w:color w:val="000000"/>
          <w:szCs w:val="24"/>
        </w:rPr>
        <w:t>五</w:t>
      </w:r>
      <w:r w:rsidR="00D6330E">
        <w:rPr>
          <w:rFonts w:asciiTheme="minorEastAsia" w:hAnsiTheme="minorEastAsia" w:cs="Arial" w:hint="eastAsia"/>
          <w:color w:val="000000"/>
          <w:szCs w:val="24"/>
        </w:rPr>
        <w:t>、小結</w:t>
      </w:r>
    </w:p>
    <w:p w:rsidR="00D6330E" w:rsidRDefault="00D6330E" w:rsidP="00C812AA">
      <w:pPr>
        <w:rPr>
          <w:rFonts w:asciiTheme="minorEastAsia" w:hAnsiTheme="minorEastAsia" w:cs="Arial"/>
          <w:color w:val="000000"/>
          <w:szCs w:val="24"/>
        </w:rPr>
      </w:pPr>
    </w:p>
    <w:p w:rsidR="00D6330E" w:rsidRDefault="009B7BC8" w:rsidP="00C812AA">
      <w:pPr>
        <w:rPr>
          <w:rFonts w:asciiTheme="minorEastAsia" w:hAnsiTheme="minorEastAsia" w:cs="Arial"/>
          <w:color w:val="000000"/>
          <w:szCs w:val="24"/>
        </w:rPr>
      </w:pPr>
      <w:r>
        <w:rPr>
          <w:rFonts w:asciiTheme="minorEastAsia" w:hAnsiTheme="minorEastAsia" w:cs="Arial" w:hint="eastAsia"/>
          <w:color w:val="000000"/>
          <w:szCs w:val="24"/>
        </w:rPr>
        <w:t xml:space="preserve">　　</w:t>
      </w:r>
      <w:r w:rsidR="00D6330E">
        <w:rPr>
          <w:rFonts w:asciiTheme="minorEastAsia" w:hAnsiTheme="minorEastAsia" w:cs="Arial" w:hint="eastAsia"/>
          <w:color w:val="000000"/>
          <w:szCs w:val="24"/>
        </w:rPr>
        <w:t>筆者</w:t>
      </w:r>
      <w:r w:rsidR="00CE112E">
        <w:rPr>
          <w:rFonts w:asciiTheme="minorEastAsia" w:hAnsiTheme="minorEastAsia" w:cs="Arial" w:hint="eastAsia"/>
          <w:color w:val="000000"/>
          <w:szCs w:val="24"/>
        </w:rPr>
        <w:t>對</w:t>
      </w:r>
      <w:r w:rsidR="00D6330E">
        <w:rPr>
          <w:rFonts w:asciiTheme="minorEastAsia" w:hAnsiTheme="minorEastAsia" w:cs="Arial" w:hint="eastAsia"/>
          <w:color w:val="000000"/>
          <w:szCs w:val="24"/>
        </w:rPr>
        <w:t>牟先生道家詮釋之討論，亦</w:t>
      </w:r>
      <w:r w:rsidR="00CE112E">
        <w:rPr>
          <w:rFonts w:asciiTheme="minorEastAsia" w:hAnsiTheme="minorEastAsia" w:cs="Arial" w:hint="eastAsia"/>
          <w:color w:val="000000"/>
          <w:szCs w:val="24"/>
        </w:rPr>
        <w:t>是</w:t>
      </w:r>
      <w:r w:rsidR="00D6330E">
        <w:rPr>
          <w:rFonts w:asciiTheme="minorEastAsia" w:hAnsiTheme="minorEastAsia" w:cs="Arial" w:hint="eastAsia"/>
          <w:color w:val="000000"/>
          <w:szCs w:val="24"/>
        </w:rPr>
        <w:t>為申說牟先生如何建構新儒家宗旨而作，於新儒學，牟先生有創作之功，</w:t>
      </w:r>
      <w:proofErr w:type="gramStart"/>
      <w:r w:rsidR="00D6330E">
        <w:rPr>
          <w:rFonts w:asciiTheme="minorEastAsia" w:hAnsiTheme="minorEastAsia" w:cs="Arial" w:hint="eastAsia"/>
          <w:color w:val="000000"/>
          <w:szCs w:val="24"/>
        </w:rPr>
        <w:t>於道佛詮釋</w:t>
      </w:r>
      <w:proofErr w:type="gramEnd"/>
      <w:r w:rsidR="00D6330E">
        <w:rPr>
          <w:rFonts w:asciiTheme="minorEastAsia" w:hAnsiTheme="minorEastAsia" w:cs="Arial" w:hint="eastAsia"/>
          <w:color w:val="000000"/>
          <w:szCs w:val="24"/>
        </w:rPr>
        <w:t>，牟先生有曲解之誤，是以筆者</w:t>
      </w:r>
      <w:proofErr w:type="gramStart"/>
      <w:r w:rsidR="00D6330E">
        <w:rPr>
          <w:rFonts w:asciiTheme="minorEastAsia" w:hAnsiTheme="minorEastAsia" w:cs="Arial" w:hint="eastAsia"/>
          <w:color w:val="000000"/>
          <w:szCs w:val="24"/>
        </w:rPr>
        <w:t>倡</w:t>
      </w:r>
      <w:proofErr w:type="gramEnd"/>
      <w:r w:rsidR="00D6330E">
        <w:rPr>
          <w:rFonts w:asciiTheme="minorEastAsia" w:hAnsiTheme="minorEastAsia" w:cs="Arial" w:hint="eastAsia"/>
          <w:color w:val="000000"/>
          <w:szCs w:val="24"/>
        </w:rPr>
        <w:t>文本詮釋進路的中國哲學史研究，以本體宇宙工夫境界為實踐哲學之基本哲學問題解釋架構，還原各家本義，無須</w:t>
      </w:r>
      <w:proofErr w:type="gramStart"/>
      <w:r w:rsidR="00D6330E">
        <w:rPr>
          <w:rFonts w:asciiTheme="minorEastAsia" w:hAnsiTheme="minorEastAsia" w:cs="Arial" w:hint="eastAsia"/>
          <w:color w:val="000000"/>
          <w:szCs w:val="24"/>
        </w:rPr>
        <w:t>較</w:t>
      </w:r>
      <w:r w:rsidR="00CE112E">
        <w:rPr>
          <w:rFonts w:asciiTheme="minorEastAsia" w:hAnsiTheme="minorEastAsia" w:cs="Arial" w:hint="eastAsia"/>
          <w:color w:val="000000"/>
          <w:szCs w:val="24"/>
        </w:rPr>
        <w:t>競</w:t>
      </w:r>
      <w:r w:rsidR="00D6330E">
        <w:rPr>
          <w:rFonts w:asciiTheme="minorEastAsia" w:hAnsiTheme="minorEastAsia" w:cs="Arial" w:hint="eastAsia"/>
          <w:color w:val="000000"/>
          <w:szCs w:val="24"/>
        </w:rPr>
        <w:t>三</w:t>
      </w:r>
      <w:proofErr w:type="gramEnd"/>
      <w:r w:rsidR="00D6330E">
        <w:rPr>
          <w:rFonts w:asciiTheme="minorEastAsia" w:hAnsiTheme="minorEastAsia" w:cs="Arial" w:hint="eastAsia"/>
          <w:color w:val="000000"/>
          <w:szCs w:val="24"/>
        </w:rPr>
        <w:t>教，三家各是一系統完備理論一致</w:t>
      </w:r>
      <w:proofErr w:type="gramStart"/>
      <w:r w:rsidR="00D6330E">
        <w:rPr>
          <w:rFonts w:asciiTheme="minorEastAsia" w:hAnsiTheme="minorEastAsia" w:cs="Arial" w:hint="eastAsia"/>
          <w:color w:val="000000"/>
          <w:szCs w:val="24"/>
        </w:rPr>
        <w:t>的大教</w:t>
      </w:r>
      <w:proofErr w:type="gramEnd"/>
      <w:r w:rsidR="00D6330E">
        <w:rPr>
          <w:rFonts w:asciiTheme="minorEastAsia" w:hAnsiTheme="minorEastAsia" w:cs="Arial" w:hint="eastAsia"/>
          <w:color w:val="000000"/>
          <w:szCs w:val="24"/>
        </w:rPr>
        <w:t>，比較之彰顯之尊重各家者可也，高舉一家變難它教之事業非不可為也，然若無</w:t>
      </w:r>
      <w:proofErr w:type="gramStart"/>
      <w:r w:rsidR="00D6330E">
        <w:rPr>
          <w:rFonts w:asciiTheme="minorEastAsia" w:hAnsiTheme="minorEastAsia" w:cs="Arial" w:hint="eastAsia"/>
          <w:color w:val="000000"/>
          <w:szCs w:val="24"/>
        </w:rPr>
        <w:t>對</w:t>
      </w:r>
      <w:r w:rsidR="00D6330E">
        <w:rPr>
          <w:rFonts w:asciiTheme="minorEastAsia" w:hAnsiTheme="minorEastAsia" w:cs="Arial" w:hint="eastAsia"/>
          <w:color w:val="000000"/>
          <w:szCs w:val="24"/>
        </w:rPr>
        <w:lastRenderedPageBreak/>
        <w:t>諸教之</w:t>
      </w:r>
      <w:proofErr w:type="gramEnd"/>
      <w:r w:rsidR="00D6330E">
        <w:rPr>
          <w:rFonts w:asciiTheme="minorEastAsia" w:hAnsiTheme="minorEastAsia" w:cs="Arial" w:hint="eastAsia"/>
          <w:color w:val="000000"/>
          <w:szCs w:val="24"/>
        </w:rPr>
        <w:t>正確理解與準確詮釋，</w:t>
      </w:r>
      <w:proofErr w:type="gramStart"/>
      <w:r w:rsidR="00D6330E">
        <w:rPr>
          <w:rFonts w:asciiTheme="minorEastAsia" w:hAnsiTheme="minorEastAsia" w:cs="Arial" w:hint="eastAsia"/>
          <w:color w:val="000000"/>
          <w:szCs w:val="24"/>
        </w:rPr>
        <w:t>則反致哲學</w:t>
      </w:r>
      <w:proofErr w:type="gramEnd"/>
      <w:r w:rsidR="00D6330E">
        <w:rPr>
          <w:rFonts w:asciiTheme="minorEastAsia" w:hAnsiTheme="minorEastAsia" w:cs="Arial" w:hint="eastAsia"/>
          <w:color w:val="000000"/>
          <w:szCs w:val="24"/>
        </w:rPr>
        <w:t>史之混亂與時人學習之障礙。</w:t>
      </w:r>
    </w:p>
    <w:p w:rsidR="00D6330E" w:rsidRDefault="00D6330E" w:rsidP="00C812AA">
      <w:pPr>
        <w:rPr>
          <w:rFonts w:asciiTheme="minorEastAsia" w:hAnsiTheme="minorEastAsia" w:cs="Arial"/>
          <w:color w:val="000000"/>
          <w:szCs w:val="24"/>
        </w:rPr>
      </w:pPr>
    </w:p>
    <w:p w:rsidR="00D6330E" w:rsidRPr="006221F7" w:rsidRDefault="009B7BC8" w:rsidP="00C812AA">
      <w:pPr>
        <w:rPr>
          <w:rFonts w:asciiTheme="minorEastAsia" w:hAnsiTheme="minorEastAsia" w:cs="Arial"/>
          <w:color w:val="000000"/>
          <w:szCs w:val="24"/>
        </w:rPr>
      </w:pPr>
      <w:r>
        <w:rPr>
          <w:rFonts w:asciiTheme="minorEastAsia" w:hAnsiTheme="minorEastAsia" w:cs="Arial" w:hint="eastAsia"/>
          <w:color w:val="000000"/>
          <w:szCs w:val="24"/>
        </w:rPr>
        <w:t xml:space="preserve">　　</w:t>
      </w:r>
      <w:r w:rsidR="00D6330E">
        <w:rPr>
          <w:rFonts w:asciiTheme="minorEastAsia" w:hAnsiTheme="minorEastAsia" w:cs="Arial" w:hint="eastAsia"/>
          <w:color w:val="000000"/>
          <w:szCs w:val="24"/>
        </w:rPr>
        <w:t>對於牟先生道家詮釋之討論，工作尚未完成，筆者以</w:t>
      </w:r>
      <w:proofErr w:type="gramStart"/>
      <w:r w:rsidR="00D6330E">
        <w:rPr>
          <w:rFonts w:asciiTheme="minorEastAsia" w:hAnsiTheme="minorEastAsia" w:cs="Arial" w:hint="eastAsia"/>
          <w:color w:val="000000"/>
          <w:szCs w:val="24"/>
        </w:rPr>
        <w:t>著作史進路</w:t>
      </w:r>
      <w:proofErr w:type="gramEnd"/>
      <w:r w:rsidR="00D6330E">
        <w:rPr>
          <w:rFonts w:asciiTheme="minorEastAsia" w:hAnsiTheme="minorEastAsia" w:cs="Arial" w:hint="eastAsia"/>
          <w:color w:val="000000"/>
          <w:szCs w:val="24"/>
        </w:rPr>
        <w:t>為當代新儒家文本詮釋之工作，以牟先生為對象，尚有《四因說演講錄》《齊物論》《圓善論》之作品需要討論，而這樣的進程，卻更能了解牟宗三先生的思辨歷程及理論宗旨，</w:t>
      </w:r>
      <w:r w:rsidR="00FC7B12">
        <w:rPr>
          <w:rFonts w:asciiTheme="minorEastAsia" w:hAnsiTheme="minorEastAsia" w:cs="Arial" w:hint="eastAsia"/>
          <w:color w:val="000000"/>
          <w:szCs w:val="24"/>
        </w:rPr>
        <w:t>牟先生思辨之</w:t>
      </w:r>
      <w:proofErr w:type="gramStart"/>
      <w:r w:rsidR="00FC7B12">
        <w:rPr>
          <w:rFonts w:asciiTheme="minorEastAsia" w:hAnsiTheme="minorEastAsia" w:cs="Arial" w:hint="eastAsia"/>
          <w:color w:val="000000"/>
          <w:szCs w:val="24"/>
        </w:rPr>
        <w:t>力道適為</w:t>
      </w:r>
      <w:proofErr w:type="gramEnd"/>
      <w:r w:rsidR="00FC7B12">
        <w:rPr>
          <w:rFonts w:asciiTheme="minorEastAsia" w:hAnsiTheme="minorEastAsia" w:cs="Arial" w:hint="eastAsia"/>
          <w:color w:val="000000"/>
          <w:szCs w:val="24"/>
        </w:rPr>
        <w:t>增長研究者的學術</w:t>
      </w:r>
      <w:proofErr w:type="gramStart"/>
      <w:r w:rsidR="00FC7B12">
        <w:rPr>
          <w:rFonts w:asciiTheme="minorEastAsia" w:hAnsiTheme="minorEastAsia" w:cs="Arial" w:hint="eastAsia"/>
          <w:color w:val="000000"/>
          <w:szCs w:val="24"/>
        </w:rPr>
        <w:t>資糧，</w:t>
      </w:r>
      <w:proofErr w:type="gramEnd"/>
      <w:r w:rsidR="00FC7B12">
        <w:rPr>
          <w:rFonts w:asciiTheme="minorEastAsia" w:hAnsiTheme="minorEastAsia" w:cs="Arial" w:hint="eastAsia"/>
          <w:color w:val="000000"/>
          <w:szCs w:val="24"/>
        </w:rPr>
        <w:t>而闡釋</w:t>
      </w:r>
      <w:proofErr w:type="gramStart"/>
      <w:r w:rsidR="00FC7B12">
        <w:rPr>
          <w:rFonts w:asciiTheme="minorEastAsia" w:hAnsiTheme="minorEastAsia" w:cs="Arial" w:hint="eastAsia"/>
          <w:color w:val="000000"/>
          <w:szCs w:val="24"/>
        </w:rPr>
        <w:t>其義導正其說正為</w:t>
      </w:r>
      <w:proofErr w:type="gramEnd"/>
      <w:r w:rsidR="00FC7B12">
        <w:rPr>
          <w:rFonts w:asciiTheme="minorEastAsia" w:hAnsiTheme="minorEastAsia" w:cs="Arial" w:hint="eastAsia"/>
          <w:color w:val="000000"/>
          <w:szCs w:val="24"/>
        </w:rPr>
        <w:t>當代中國哲學研究者應為學術界盡</w:t>
      </w:r>
      <w:proofErr w:type="gramStart"/>
      <w:r w:rsidR="00FC7B12">
        <w:rPr>
          <w:rFonts w:asciiTheme="minorEastAsia" w:hAnsiTheme="minorEastAsia" w:cs="Arial" w:hint="eastAsia"/>
          <w:color w:val="000000"/>
          <w:szCs w:val="24"/>
        </w:rPr>
        <w:t>一</w:t>
      </w:r>
      <w:proofErr w:type="gramEnd"/>
      <w:r w:rsidR="00FC7B12">
        <w:rPr>
          <w:rFonts w:asciiTheme="minorEastAsia" w:hAnsiTheme="minorEastAsia" w:cs="Arial" w:hint="eastAsia"/>
          <w:color w:val="000000"/>
          <w:szCs w:val="24"/>
        </w:rPr>
        <w:t>心力之職責所在，望</w:t>
      </w:r>
      <w:proofErr w:type="gramStart"/>
      <w:r w:rsidR="00FC7B12">
        <w:rPr>
          <w:rFonts w:asciiTheme="minorEastAsia" w:hAnsiTheme="minorEastAsia" w:cs="Arial" w:hint="eastAsia"/>
          <w:color w:val="000000"/>
          <w:szCs w:val="24"/>
        </w:rPr>
        <w:t>祈</w:t>
      </w:r>
      <w:proofErr w:type="gramEnd"/>
      <w:r w:rsidR="00FC7B12">
        <w:rPr>
          <w:rFonts w:asciiTheme="minorEastAsia" w:hAnsiTheme="minorEastAsia" w:cs="Arial" w:hint="eastAsia"/>
          <w:color w:val="000000"/>
          <w:szCs w:val="24"/>
        </w:rPr>
        <w:t>批評指正。</w:t>
      </w:r>
    </w:p>
    <w:sectPr w:rsidR="00D6330E" w:rsidRPr="006221F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7E" w:rsidRDefault="00F47A7E" w:rsidP="00106679">
      <w:r>
        <w:separator/>
      </w:r>
    </w:p>
  </w:endnote>
  <w:endnote w:type="continuationSeparator" w:id="0">
    <w:p w:rsidR="00F47A7E" w:rsidRDefault="00F47A7E" w:rsidP="0010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Ming-W5-WIN-BF">
    <w:altName w:val="Arial Unicode MS"/>
    <w:panose1 w:val="00000000000000000000"/>
    <w:charset w:val="88"/>
    <w:family w:val="auto"/>
    <w:notTrueType/>
    <w:pitch w:val="default"/>
    <w:sig w:usb0="00000001" w:usb1="08080000" w:usb2="00000010" w:usb3="00000000" w:csb0="00100000" w:csb1="00000000"/>
  </w:font>
  <w:font w:name="DFNMing-W9-WIN-BF">
    <w:altName w:val="Arial Unicode MS"/>
    <w:panose1 w:val="00000000000000000000"/>
    <w:charset w:val="88"/>
    <w:family w:val="auto"/>
    <w:notTrueType/>
    <w:pitch w:val="default"/>
    <w:sig w:usb0="00000001" w:usb1="08080000" w:usb2="00000010" w:usb3="00000000" w:csb0="00100000" w:csb1="00000000"/>
  </w:font>
  <w:font w:name="DFKaiShu-W5-WIN-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994387"/>
      <w:docPartObj>
        <w:docPartGallery w:val="Page Numbers (Bottom of Page)"/>
        <w:docPartUnique/>
      </w:docPartObj>
    </w:sdtPr>
    <w:sdtEndPr/>
    <w:sdtContent>
      <w:sdt>
        <w:sdtPr>
          <w:id w:val="-1669238322"/>
          <w:docPartObj>
            <w:docPartGallery w:val="Page Numbers (Top of Page)"/>
            <w:docPartUnique/>
          </w:docPartObj>
        </w:sdtPr>
        <w:sdtEndPr/>
        <w:sdtContent>
          <w:p w:rsidR="00F47A7E" w:rsidRDefault="00F47A7E">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D778F3">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D778F3">
              <w:rPr>
                <w:b/>
                <w:bCs/>
                <w:noProof/>
              </w:rPr>
              <w:t>31</w:t>
            </w:r>
            <w:r>
              <w:rPr>
                <w:b/>
                <w:bCs/>
                <w:sz w:val="24"/>
                <w:szCs w:val="24"/>
              </w:rPr>
              <w:fldChar w:fldCharType="end"/>
            </w:r>
          </w:p>
        </w:sdtContent>
      </w:sdt>
    </w:sdtContent>
  </w:sdt>
  <w:p w:rsidR="00F47A7E" w:rsidRDefault="00F47A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7E" w:rsidRDefault="00F47A7E" w:rsidP="00106679">
      <w:r>
        <w:separator/>
      </w:r>
    </w:p>
  </w:footnote>
  <w:footnote w:type="continuationSeparator" w:id="0">
    <w:p w:rsidR="00F47A7E" w:rsidRDefault="00F47A7E" w:rsidP="00106679">
      <w:r>
        <w:continuationSeparator/>
      </w:r>
    </w:p>
  </w:footnote>
  <w:footnote w:id="1">
    <w:p w:rsidR="00F47A7E" w:rsidRPr="001D1EE2" w:rsidRDefault="00F47A7E" w:rsidP="009F6049">
      <w:pPr>
        <w:pStyle w:val="ab"/>
      </w:pPr>
      <w:r>
        <w:rPr>
          <w:rStyle w:val="ad"/>
        </w:rPr>
        <w:footnoteRef/>
      </w:r>
      <w:r>
        <w:rPr>
          <w:rFonts w:ascii="細明體" w:eastAsia="細明體" w:hAnsi="細明體" w:cs="新細明體" w:hint="eastAsia"/>
          <w:kern w:val="0"/>
          <w:szCs w:val="24"/>
        </w:rPr>
        <w:t xml:space="preserve"> 參見：</w:t>
      </w:r>
      <w:r w:rsidRPr="000300FF">
        <w:rPr>
          <w:rFonts w:ascii="細明體" w:eastAsia="細明體" w:hAnsi="細明體" w:cs="新細明體" w:hint="eastAsia"/>
          <w:kern w:val="0"/>
          <w:szCs w:val="24"/>
        </w:rPr>
        <w:t>杜保瑞，2007年2月，</w:t>
      </w:r>
      <w:hyperlink r:id="rId1" w:history="1">
        <w:r w:rsidRPr="000300FF">
          <w:rPr>
            <w:rFonts w:ascii="細明體" w:eastAsia="細明體" w:hAnsi="細明體" w:cs="新細明體" w:hint="eastAsia"/>
            <w:color w:val="0000FF"/>
            <w:kern w:val="0"/>
            <w:szCs w:val="24"/>
            <w:u w:val="single"/>
          </w:rPr>
          <w:t>＜對牟宗三詮釋朱子</w:t>
        </w:r>
        <w:proofErr w:type="gramStart"/>
        <w:r w:rsidRPr="000300FF">
          <w:rPr>
            <w:rFonts w:ascii="細明體" w:eastAsia="細明體" w:hAnsi="細明體" w:cs="新細明體" w:hint="eastAsia"/>
            <w:color w:val="0000FF"/>
            <w:kern w:val="0"/>
            <w:szCs w:val="24"/>
            <w:u w:val="single"/>
          </w:rPr>
          <w:t>中和說的方法論</w:t>
        </w:r>
        <w:proofErr w:type="gramEnd"/>
        <w:r w:rsidRPr="000300FF">
          <w:rPr>
            <w:rFonts w:ascii="細明體" w:eastAsia="細明體" w:hAnsi="細明體" w:cs="新細明體" w:hint="eastAsia"/>
            <w:color w:val="0000FF"/>
            <w:kern w:val="0"/>
            <w:szCs w:val="24"/>
            <w:u w:val="single"/>
          </w:rPr>
          <w:t>反省＞</w:t>
        </w:r>
      </w:hyperlink>
      <w:r w:rsidRPr="000300FF">
        <w:rPr>
          <w:rFonts w:ascii="細明體" w:eastAsia="細明體" w:hAnsi="細明體" w:cs="新細明體" w:hint="eastAsia"/>
          <w:kern w:val="0"/>
          <w:szCs w:val="24"/>
        </w:rPr>
        <w:t>，《二十世紀人文大師的風範與思想﹍後半葉》，頁275</w:t>
      </w:r>
      <w:r w:rsidRPr="000300FF">
        <w:rPr>
          <w:rFonts w:ascii="新細明體" w:eastAsia="新細明體" w:hAnsi="新細明體" w:cs="新細明體"/>
          <w:kern w:val="0"/>
          <w:szCs w:val="24"/>
        </w:rPr>
        <w:t>-312</w:t>
      </w:r>
      <w:r w:rsidRPr="000300FF">
        <w:rPr>
          <w:rFonts w:ascii="細明體" w:eastAsia="細明體" w:hAnsi="細明體" w:cs="新細明體" w:hint="eastAsia"/>
          <w:kern w:val="0"/>
          <w:szCs w:val="24"/>
        </w:rPr>
        <w:t>，東吳大學人文社會學院主編，臺灣學生書局印行。</w:t>
      </w:r>
      <w:r>
        <w:rPr>
          <w:rFonts w:ascii="細明體" w:eastAsia="細明體" w:hAnsi="細明體" w:hint="eastAsia"/>
        </w:rPr>
        <w:t>杜保瑞，</w:t>
      </w:r>
      <w:r>
        <w:t>2009</w:t>
      </w:r>
      <w:r>
        <w:t>年</w:t>
      </w:r>
      <w:proofErr w:type="gramStart"/>
      <w:r>
        <w:t>８</w:t>
      </w:r>
      <w:proofErr w:type="gramEnd"/>
      <w:r>
        <w:t>月</w:t>
      </w:r>
      <w:r>
        <w:rPr>
          <w:rFonts w:ascii="細明體" w:eastAsia="細明體" w:hAnsi="細明體" w:hint="eastAsia"/>
        </w:rPr>
        <w:t>，</w:t>
      </w:r>
      <w:hyperlink r:id="rId2" w:history="1">
        <w:r>
          <w:rPr>
            <w:rStyle w:val="af"/>
            <w:rFonts w:ascii="細明體" w:eastAsia="細明體" w:hAnsi="細明體" w:hint="eastAsia"/>
          </w:rPr>
          <w:t>＜對牟宗三批評朱熹與程頤依《大學》建立體系的方法論反省＞</w:t>
        </w:r>
      </w:hyperlink>
      <w:r>
        <w:rPr>
          <w:rFonts w:ascii="細明體" w:eastAsia="細明體" w:hAnsi="細明體" w:hint="eastAsia"/>
        </w:rPr>
        <w:t>，《哲學與文化》第423期：頁</w:t>
      </w:r>
      <w:r>
        <w:t>57-76</w:t>
      </w:r>
      <w:r>
        <w:rPr>
          <w:rFonts w:ascii="細明體" w:eastAsia="細明體" w:hAnsi="細明體" w:hint="eastAsia"/>
        </w:rPr>
        <w:t>。杜保瑞，</w:t>
      </w:r>
      <w:r>
        <w:t>2009</w:t>
      </w:r>
      <w:r>
        <w:t>年</w:t>
      </w:r>
      <w:r>
        <w:t>11</w:t>
      </w:r>
      <w:r>
        <w:t>月</w:t>
      </w:r>
      <w:r>
        <w:rPr>
          <w:rFonts w:ascii="細明體" w:eastAsia="細明體" w:hAnsi="細明體" w:hint="eastAsia"/>
        </w:rPr>
        <w:t>，</w:t>
      </w:r>
      <w:hyperlink r:id="rId3" w:history="1">
        <w:r>
          <w:rPr>
            <w:rStyle w:val="af"/>
            <w:rFonts w:ascii="細明體" w:eastAsia="細明體" w:hAnsi="細明體" w:hint="eastAsia"/>
          </w:rPr>
          <w:t>＜對牟宗三詮釋周敦頤</w:t>
        </w:r>
        <w:proofErr w:type="gramStart"/>
        <w:r>
          <w:rPr>
            <w:rStyle w:val="af"/>
            <w:rFonts w:ascii="細明體" w:eastAsia="細明體" w:hAnsi="細明體" w:hint="eastAsia"/>
          </w:rPr>
          <w:t>言誠體</w:t>
        </w:r>
        <w:proofErr w:type="gramEnd"/>
        <w:r>
          <w:rPr>
            <w:rStyle w:val="af"/>
            <w:rFonts w:ascii="細明體" w:eastAsia="細明體" w:hAnsi="細明體" w:hint="eastAsia"/>
          </w:rPr>
          <w:t>的形上學之方法論反省＞</w:t>
        </w:r>
      </w:hyperlink>
      <w:r>
        <w:rPr>
          <w:rFonts w:ascii="細明體" w:eastAsia="細明體" w:hAnsi="細明體" w:hint="eastAsia"/>
        </w:rPr>
        <w:t>，《哲學與文化月刊》</w:t>
      </w:r>
      <w:r>
        <w:t>第</w:t>
      </w:r>
      <w:r>
        <w:t>426</w:t>
      </w:r>
      <w:r>
        <w:t>期</w:t>
      </w:r>
      <w:r>
        <w:rPr>
          <w:rFonts w:ascii="細明體" w:eastAsia="細明體" w:hAnsi="細明體" w:hint="eastAsia"/>
        </w:rPr>
        <w:t>：頁</w:t>
      </w:r>
      <w:r>
        <w:t>77-102</w:t>
      </w:r>
      <w:r>
        <w:rPr>
          <w:rFonts w:ascii="細明體" w:eastAsia="細明體" w:hAnsi="細明體" w:hint="eastAsia"/>
        </w:rPr>
        <w:t>。杜保瑞，</w:t>
      </w:r>
      <w:r>
        <w:t>2010</w:t>
      </w:r>
      <w:r>
        <w:t>年</w:t>
      </w:r>
      <w:r>
        <w:t>1</w:t>
      </w:r>
      <w:r>
        <w:rPr>
          <w:rFonts w:ascii="細明體" w:eastAsia="細明體" w:hAnsi="細明體" w:hint="eastAsia"/>
        </w:rPr>
        <w:t>0月，</w:t>
      </w:r>
      <w:hyperlink r:id="rId4" w:history="1">
        <w:r>
          <w:rPr>
            <w:rStyle w:val="af"/>
            <w:rFonts w:ascii="細明體" w:eastAsia="細明體" w:hAnsi="細明體" w:hint="eastAsia"/>
          </w:rPr>
          <w:t>＜牟宗三以</w:t>
        </w:r>
        <w:proofErr w:type="gramStart"/>
        <w:r>
          <w:rPr>
            <w:rStyle w:val="af"/>
            <w:rFonts w:ascii="細明體" w:eastAsia="細明體" w:hAnsi="細明體" w:hint="eastAsia"/>
          </w:rPr>
          <w:t>道體收攝性體心體</w:t>
        </w:r>
        <w:proofErr w:type="gramEnd"/>
        <w:r>
          <w:rPr>
            <w:rStyle w:val="af"/>
            <w:rFonts w:ascii="細明體" w:eastAsia="細明體" w:hAnsi="細明體" w:hint="eastAsia"/>
          </w:rPr>
          <w:t>的張載詮釋之方法論反省＞</w:t>
        </w:r>
      </w:hyperlink>
      <w:r>
        <w:rPr>
          <w:rFonts w:ascii="細明體" w:eastAsia="細明體" w:hAnsi="細明體" w:hint="eastAsia"/>
        </w:rPr>
        <w:t>，《哲學與文化月刊》437期。杜保瑞，</w:t>
      </w:r>
      <w:r>
        <w:t>2011</w:t>
      </w:r>
      <w:r>
        <w:t>年</w:t>
      </w:r>
      <w:r>
        <w:rPr>
          <w:rFonts w:ascii="細明體" w:eastAsia="細明體" w:hAnsi="細明體" w:hint="eastAsia"/>
        </w:rPr>
        <w:t>9月，</w:t>
      </w:r>
      <w:hyperlink r:id="rId5" w:history="1">
        <w:r>
          <w:rPr>
            <w:rStyle w:val="af"/>
          </w:rPr>
          <w:t>＜對牟宗三詮釋朱熹以</w:t>
        </w:r>
        <w:r>
          <w:rPr>
            <w:rStyle w:val="af"/>
            <w:rFonts w:ascii="細明體" w:eastAsia="細明體" w:hAnsi="細明體" w:hint="eastAsia"/>
          </w:rPr>
          <w:t>《</w:t>
        </w:r>
        <w:r>
          <w:rPr>
            <w:rStyle w:val="af"/>
          </w:rPr>
          <w:t>大學</w:t>
        </w:r>
        <w:r>
          <w:rPr>
            <w:rStyle w:val="af"/>
            <w:rFonts w:ascii="細明體" w:eastAsia="細明體" w:hAnsi="細明體" w:hint="eastAsia"/>
          </w:rPr>
          <w:t>》</w:t>
        </w:r>
        <w:r>
          <w:rPr>
            <w:rStyle w:val="af"/>
          </w:rPr>
          <w:t>為規模的方法論反省＞</w:t>
        </w:r>
      </w:hyperlink>
      <w:r>
        <w:rPr>
          <w:rFonts w:ascii="細明體" w:eastAsia="細明體" w:hAnsi="細明體" w:hint="eastAsia"/>
        </w:rPr>
        <w:t>《</w:t>
      </w:r>
      <w:r>
        <w:t>人文與價值</w:t>
      </w:r>
      <w:r>
        <w:t>__</w:t>
      </w:r>
      <w:r>
        <w:t>朱子學國際學術研討會暨朱子誕辰</w:t>
      </w:r>
      <w:r>
        <w:t>880</w:t>
      </w:r>
      <w:r>
        <w:t>周年紀念會論文集</w:t>
      </w:r>
      <w:r>
        <w:rPr>
          <w:rFonts w:ascii="細明體" w:eastAsia="細明體" w:hAnsi="細明體" w:hint="eastAsia"/>
        </w:rPr>
        <w:t>》，頁504~524。上海華東師範大學出版社出版。</w:t>
      </w:r>
    </w:p>
  </w:footnote>
  <w:footnote w:id="2">
    <w:p w:rsidR="00F47A7E" w:rsidRPr="00E27DBA" w:rsidRDefault="00F47A7E">
      <w:pPr>
        <w:pStyle w:val="ab"/>
      </w:pPr>
      <w:r>
        <w:rPr>
          <w:rStyle w:val="ad"/>
        </w:rPr>
        <w:footnoteRef/>
      </w:r>
      <w:r>
        <w:rPr>
          <w:rFonts w:hint="eastAsia"/>
        </w:rPr>
        <w:t xml:space="preserve"> </w:t>
      </w:r>
      <w:r>
        <w:rPr>
          <w:rFonts w:hint="eastAsia"/>
        </w:rPr>
        <w:t>杜保瑞，</w:t>
      </w:r>
      <w:r>
        <w:rPr>
          <w:rFonts w:hint="eastAsia"/>
        </w:rPr>
        <w:t>2011</w:t>
      </w:r>
      <w:r>
        <w:rPr>
          <w:rFonts w:hint="eastAsia"/>
        </w:rPr>
        <w:t>年</w:t>
      </w:r>
      <w:r>
        <w:rPr>
          <w:rFonts w:hint="eastAsia"/>
        </w:rPr>
        <w:t>1</w:t>
      </w:r>
      <w:r>
        <w:t>1</w:t>
      </w:r>
      <w:r>
        <w:t>月</w:t>
      </w:r>
      <w:r>
        <w:t>4~5</w:t>
      </w:r>
      <w:r>
        <w:t>日，</w:t>
      </w:r>
      <w:hyperlink r:id="rId6" w:history="1">
        <w:r>
          <w:rPr>
            <w:rStyle w:val="af"/>
            <w:rFonts w:hint="eastAsia"/>
          </w:rPr>
          <w:t>＜對牟宗三道家詮釋的方法論反省＞</w:t>
        </w:r>
      </w:hyperlink>
      <w:r>
        <w:rPr>
          <w:rFonts w:hint="eastAsia"/>
        </w:rPr>
        <w:t>，第八屆《詮釋學與中國經典詮釋</w:t>
      </w:r>
      <w:r>
        <w:rPr>
          <w:rFonts w:hint="eastAsia"/>
        </w:rPr>
        <w:t>--</w:t>
      </w:r>
      <w:r>
        <w:rPr>
          <w:rFonts w:hint="eastAsia"/>
        </w:rPr>
        <w:t>「全球化」作為「視域融合」的詮釋學經驗》國際學術研討會，成功大學中文系與中國山東大學文史哲研究院合辦。</w:t>
      </w:r>
    </w:p>
  </w:footnote>
  <w:footnote w:id="3">
    <w:p w:rsidR="00F47A7E" w:rsidRDefault="00F47A7E">
      <w:pPr>
        <w:pStyle w:val="ab"/>
      </w:pPr>
      <w:r>
        <w:rPr>
          <w:rStyle w:val="ad"/>
        </w:rPr>
        <w:footnoteRef/>
      </w:r>
      <w:r>
        <w:t xml:space="preserve"> </w:t>
      </w:r>
      <w:r>
        <w:rPr>
          <w:rFonts w:hint="eastAsia"/>
        </w:rPr>
        <w:t>牟宗三，《智的直覺與中國哲學》，</w:t>
      </w:r>
      <w:r>
        <w:rPr>
          <w:rFonts w:hint="eastAsia"/>
        </w:rPr>
        <w:t>1980</w:t>
      </w:r>
      <w:r>
        <w:rPr>
          <w:rFonts w:hint="eastAsia"/>
        </w:rPr>
        <w:t>年</w:t>
      </w:r>
      <w:r>
        <w:rPr>
          <w:rFonts w:hint="eastAsia"/>
        </w:rPr>
        <w:t>10</w:t>
      </w:r>
      <w:r>
        <w:rPr>
          <w:rFonts w:hint="eastAsia"/>
        </w:rPr>
        <w:t>月第</w:t>
      </w:r>
      <w:r>
        <w:rPr>
          <w:rFonts w:hint="eastAsia"/>
        </w:rPr>
        <w:t>3</w:t>
      </w:r>
      <w:r>
        <w:rPr>
          <w:rFonts w:hint="eastAsia"/>
        </w:rPr>
        <w:t>版，頁</w:t>
      </w:r>
      <w:r>
        <w:rPr>
          <w:rFonts w:hint="eastAsia"/>
        </w:rPr>
        <w:t>151</w:t>
      </w:r>
      <w:r>
        <w:rPr>
          <w:rFonts w:hint="eastAsia"/>
        </w:rPr>
        <w:t>。</w:t>
      </w:r>
    </w:p>
  </w:footnote>
  <w:footnote w:id="4">
    <w:p w:rsidR="00F47A7E" w:rsidRDefault="00F47A7E">
      <w:pPr>
        <w:pStyle w:val="ab"/>
      </w:pPr>
      <w:r>
        <w:rPr>
          <w:rStyle w:val="ad"/>
        </w:rPr>
        <w:footnoteRef/>
      </w:r>
      <w:r>
        <w:t xml:space="preserve"> </w:t>
      </w:r>
      <w:r>
        <w:rPr>
          <w:rFonts w:hint="eastAsia"/>
        </w:rPr>
        <w:t>《智的直覺與中國哲學》，頁</w:t>
      </w:r>
      <w:r>
        <w:rPr>
          <w:rFonts w:hint="eastAsia"/>
        </w:rPr>
        <w:t>184</w:t>
      </w:r>
      <w:r>
        <w:rPr>
          <w:rFonts w:hint="eastAsia"/>
        </w:rPr>
        <w:t>。</w:t>
      </w:r>
    </w:p>
  </w:footnote>
  <w:footnote w:id="5">
    <w:p w:rsidR="00F47A7E" w:rsidRDefault="00F47A7E">
      <w:pPr>
        <w:pStyle w:val="ab"/>
      </w:pPr>
      <w:r>
        <w:rPr>
          <w:rStyle w:val="ad"/>
        </w:rPr>
        <w:footnoteRef/>
      </w:r>
      <w:r>
        <w:t xml:space="preserve"> </w:t>
      </w:r>
      <w:r>
        <w:rPr>
          <w:rFonts w:hint="eastAsia"/>
        </w:rPr>
        <w:t>《智的直覺與中國哲學》，頁</w:t>
      </w:r>
      <w:r>
        <w:rPr>
          <w:rFonts w:hint="eastAsia"/>
        </w:rPr>
        <w:t>185~186</w:t>
      </w:r>
      <w:r>
        <w:rPr>
          <w:rFonts w:hint="eastAsia"/>
        </w:rPr>
        <w:t>。</w:t>
      </w:r>
    </w:p>
  </w:footnote>
  <w:footnote w:id="6">
    <w:p w:rsidR="00F47A7E" w:rsidRDefault="00F47A7E">
      <w:pPr>
        <w:pStyle w:val="ab"/>
      </w:pPr>
      <w:r>
        <w:rPr>
          <w:rStyle w:val="ad"/>
        </w:rPr>
        <w:footnoteRef/>
      </w:r>
      <w:r>
        <w:rPr>
          <w:rFonts w:asciiTheme="minorEastAsia" w:hAnsiTheme="minorEastAsia" w:cs="DFMing-W5-WIN-BF" w:hint="eastAsia"/>
          <w:kern w:val="0"/>
        </w:rPr>
        <w:t xml:space="preserve"> 參見，</w:t>
      </w:r>
      <w:r w:rsidRPr="00337D88">
        <w:rPr>
          <w:rFonts w:asciiTheme="minorEastAsia" w:hAnsiTheme="minorEastAsia" w:cs="DFMing-W5-WIN-BF" w:hint="eastAsia"/>
          <w:kern w:val="0"/>
        </w:rPr>
        <w:t>陳清春</w:t>
      </w:r>
      <w:r>
        <w:rPr>
          <w:rFonts w:asciiTheme="minorEastAsia" w:hAnsiTheme="minorEastAsia" w:cs="DFMing-W5-WIN-BF" w:hint="eastAsia"/>
          <w:kern w:val="0"/>
        </w:rPr>
        <w:t>言：</w:t>
      </w:r>
      <w:r w:rsidRPr="00337D88">
        <w:rPr>
          <w:rFonts w:asciiTheme="minorEastAsia" w:hAnsiTheme="minorEastAsia" w:cs="DFMing-W5-WIN-BF" w:hint="eastAsia"/>
          <w:kern w:val="0"/>
        </w:rPr>
        <w:t>可見，智性直觀在康德那</w:t>
      </w:r>
      <w:proofErr w:type="gramStart"/>
      <w:r w:rsidRPr="00337D88">
        <w:rPr>
          <w:rFonts w:asciiTheme="minorEastAsia" w:hAnsiTheme="minorEastAsia" w:cs="DFMing-W5-WIN-BF" w:hint="eastAsia"/>
          <w:kern w:val="0"/>
        </w:rPr>
        <w:t>裏</w:t>
      </w:r>
      <w:proofErr w:type="gramEnd"/>
      <w:r w:rsidRPr="00337D88">
        <w:rPr>
          <w:rFonts w:asciiTheme="minorEastAsia" w:hAnsiTheme="minorEastAsia" w:cs="DFMing-W5-WIN-BF" w:hint="eastAsia"/>
          <w:kern w:val="0"/>
        </w:rPr>
        <w:t>只是理性的一個設想，存在與否已經超出了人類的認識範圍，其理論意義在於為人類認識的有限性假定一個超越的根據。而牟宗三卻將康德只有消極意義的認識論的設想完全肯定為有積極意義的存在論的實現原則，它不僅是真實的直觀方式而且就是人類這種有限存在者所能有的直觀方式</w:t>
      </w:r>
      <w:r>
        <w:rPr>
          <w:rFonts w:asciiTheme="minorEastAsia" w:hAnsiTheme="minorEastAsia" w:cs="DFMing-W5-WIN-BF" w:hint="eastAsia"/>
          <w:kern w:val="0"/>
        </w:rPr>
        <w:t>。</w:t>
      </w:r>
      <w:r w:rsidRPr="00337D88">
        <w:rPr>
          <w:rFonts w:asciiTheme="minorEastAsia" w:hAnsiTheme="minorEastAsia" w:cs="DFMing-W5-WIN-BF" w:hint="eastAsia"/>
          <w:kern w:val="0"/>
        </w:rPr>
        <w:t>＜</w:t>
      </w:r>
      <w:r w:rsidRPr="00337D88">
        <w:rPr>
          <w:rFonts w:asciiTheme="minorEastAsia" w:hAnsiTheme="minorEastAsia" w:cs="DFNMing-W9-WIN-BF" w:hint="eastAsia"/>
          <w:kern w:val="0"/>
        </w:rPr>
        <w:t>牟宗三「智的直覺」理論的內在矛盾與出路</w:t>
      </w:r>
      <w:r w:rsidRPr="00337D88">
        <w:rPr>
          <w:rFonts w:asciiTheme="minorEastAsia" w:hAnsiTheme="minorEastAsia" w:cs="DFMing-W5-WIN-BF" w:hint="eastAsia"/>
          <w:kern w:val="0"/>
        </w:rPr>
        <w:t>＞，</w:t>
      </w:r>
      <w:r w:rsidRPr="00337D88">
        <w:rPr>
          <w:rFonts w:asciiTheme="minorEastAsia" w:hAnsiTheme="minorEastAsia" w:cs="DFKaiShu-W5-WIN-BF" w:hint="eastAsia"/>
          <w:kern w:val="0"/>
        </w:rPr>
        <w:t>《國立臺灣大學哲學論評》</w:t>
      </w:r>
      <w:r w:rsidRPr="00337D88">
        <w:rPr>
          <w:rFonts w:asciiTheme="minorEastAsia" w:hAnsiTheme="minorEastAsia" w:cs="DFMing-W5-WIN-BF" w:hint="eastAsia"/>
          <w:kern w:val="0"/>
        </w:rPr>
        <w:t>第四十期（民國九十九年十月），</w:t>
      </w:r>
      <w:r w:rsidRPr="00337D88">
        <w:rPr>
          <w:rFonts w:asciiTheme="minorEastAsia" w:hAnsiTheme="minorEastAsia" w:cs="TimesNewRomanPSMT"/>
          <w:kern w:val="0"/>
        </w:rPr>
        <w:t>1-28</w:t>
      </w:r>
      <w:r>
        <w:rPr>
          <w:rFonts w:asciiTheme="minorEastAsia" w:hAnsiTheme="minorEastAsia" w:cs="DFMing-W5-WIN-BF" w:hint="eastAsia"/>
          <w:kern w:val="0"/>
        </w:rPr>
        <w:t>。</w:t>
      </w:r>
    </w:p>
  </w:footnote>
  <w:footnote w:id="7">
    <w:p w:rsidR="00F47A7E" w:rsidRDefault="00F47A7E">
      <w:pPr>
        <w:pStyle w:val="ab"/>
      </w:pPr>
      <w:r>
        <w:rPr>
          <w:rStyle w:val="ad"/>
        </w:rPr>
        <w:footnoteRef/>
      </w:r>
      <w:r>
        <w:t xml:space="preserve"> </w:t>
      </w:r>
      <w:r>
        <w:rPr>
          <w:rFonts w:hint="eastAsia"/>
        </w:rPr>
        <w:t>《智的直覺與中國哲學》，頁</w:t>
      </w:r>
      <w:r>
        <w:rPr>
          <w:rFonts w:hint="eastAsia"/>
        </w:rPr>
        <w:t>190~191</w:t>
      </w:r>
      <w:r>
        <w:rPr>
          <w:rFonts w:hint="eastAsia"/>
        </w:rPr>
        <w:t>。</w:t>
      </w:r>
    </w:p>
  </w:footnote>
  <w:footnote w:id="8">
    <w:p w:rsidR="00F47A7E" w:rsidRDefault="00F47A7E">
      <w:pPr>
        <w:pStyle w:val="ab"/>
      </w:pPr>
      <w:r>
        <w:rPr>
          <w:rStyle w:val="ad"/>
        </w:rPr>
        <w:footnoteRef/>
      </w:r>
      <w:r>
        <w:t xml:space="preserve"> </w:t>
      </w:r>
      <w:r>
        <w:rPr>
          <w:rFonts w:hint="eastAsia"/>
        </w:rPr>
        <w:t>《智的直覺與中國哲學》，頁</w:t>
      </w:r>
      <w:r>
        <w:rPr>
          <w:rFonts w:hint="eastAsia"/>
        </w:rPr>
        <w:t>192</w:t>
      </w:r>
      <w:r>
        <w:rPr>
          <w:rFonts w:hint="eastAsia"/>
        </w:rPr>
        <w:t>。</w:t>
      </w:r>
    </w:p>
  </w:footnote>
  <w:footnote w:id="9">
    <w:p w:rsidR="00F47A7E" w:rsidRDefault="00F47A7E">
      <w:pPr>
        <w:pStyle w:val="ab"/>
      </w:pPr>
      <w:r>
        <w:rPr>
          <w:rStyle w:val="ad"/>
        </w:rPr>
        <w:footnoteRef/>
      </w:r>
      <w:r>
        <w:t xml:space="preserve"> </w:t>
      </w:r>
      <w:r>
        <w:rPr>
          <w:rFonts w:hint="eastAsia"/>
        </w:rPr>
        <w:t>牟先生取消上帝的討論另見下文：智的直覺既可能，則康德說法中的自由意志必須看成是本心</w:t>
      </w:r>
      <w:proofErr w:type="gramStart"/>
      <w:r>
        <w:rPr>
          <w:rFonts w:hint="eastAsia"/>
        </w:rPr>
        <w:t>仁體底心能</w:t>
      </w:r>
      <w:proofErr w:type="gramEnd"/>
      <w:r>
        <w:rPr>
          <w:rFonts w:hint="eastAsia"/>
        </w:rPr>
        <w:t>，但是，自由意志不但是理論上的設</w:t>
      </w:r>
      <w:proofErr w:type="gramStart"/>
      <w:r>
        <w:rPr>
          <w:rFonts w:hint="eastAsia"/>
        </w:rPr>
        <w:t>準</w:t>
      </w:r>
      <w:proofErr w:type="gramEnd"/>
      <w:r>
        <w:rPr>
          <w:rFonts w:hint="eastAsia"/>
        </w:rPr>
        <w:t>而且是實踐上的呈現。…</w:t>
      </w:r>
      <w:proofErr w:type="gramStart"/>
      <w:r>
        <w:rPr>
          <w:rFonts w:hint="eastAsia"/>
        </w:rPr>
        <w:t>……</w:t>
      </w:r>
      <w:proofErr w:type="gramEnd"/>
      <w:r>
        <w:rPr>
          <w:rFonts w:hint="eastAsia"/>
        </w:rPr>
        <w:t>智的</w:t>
      </w:r>
      <w:proofErr w:type="gramStart"/>
      <w:r>
        <w:rPr>
          <w:rFonts w:hint="eastAsia"/>
        </w:rPr>
        <w:t>直覺既本於本心仁體之</w:t>
      </w:r>
      <w:proofErr w:type="gramEnd"/>
      <w:r>
        <w:rPr>
          <w:rFonts w:hint="eastAsia"/>
        </w:rPr>
        <w:t>絕對普遍性，無限性以及創生性而言，則獨立的另兩</w:t>
      </w:r>
      <w:proofErr w:type="gramStart"/>
      <w:r>
        <w:rPr>
          <w:rFonts w:hint="eastAsia"/>
        </w:rPr>
        <w:t>個</w:t>
      </w:r>
      <w:proofErr w:type="gramEnd"/>
      <w:r>
        <w:rPr>
          <w:rFonts w:hint="eastAsia"/>
        </w:rPr>
        <w:t>設</w:t>
      </w:r>
      <w:proofErr w:type="gramStart"/>
      <w:r>
        <w:rPr>
          <w:rFonts w:hint="eastAsia"/>
        </w:rPr>
        <w:t>準</w:t>
      </w:r>
      <w:proofErr w:type="gramEnd"/>
      <w:r>
        <w:rPr>
          <w:rFonts w:hint="eastAsia"/>
        </w:rPr>
        <w:t>(</w:t>
      </w:r>
      <w:r>
        <w:rPr>
          <w:rFonts w:hint="eastAsia"/>
        </w:rPr>
        <w:t>上帝存在及靈魂不滅</w:t>
      </w:r>
      <w:r>
        <w:rPr>
          <w:rFonts w:hint="eastAsia"/>
        </w:rPr>
        <w:t>)</w:t>
      </w:r>
      <w:r>
        <w:rPr>
          <w:rFonts w:hint="eastAsia"/>
        </w:rPr>
        <w:t>即不必要。此</w:t>
      </w:r>
      <w:proofErr w:type="gramStart"/>
      <w:r>
        <w:rPr>
          <w:rFonts w:hint="eastAsia"/>
        </w:rPr>
        <w:t>本心仁體即</w:t>
      </w:r>
      <w:proofErr w:type="gramEnd"/>
      <w:r>
        <w:rPr>
          <w:rFonts w:hint="eastAsia"/>
        </w:rPr>
        <w:t>純一不滅永恆常在之本體</w:t>
      </w:r>
      <w:r>
        <w:rPr>
          <w:rFonts w:hint="eastAsia"/>
        </w:rPr>
        <w:t>(</w:t>
      </w:r>
      <w:r>
        <w:rPr>
          <w:rFonts w:hint="eastAsia"/>
        </w:rPr>
        <w:t>實體</w:t>
      </w:r>
      <w:r>
        <w:rPr>
          <w:rFonts w:hint="eastAsia"/>
        </w:rPr>
        <w:t>)</w:t>
      </w:r>
      <w:r>
        <w:rPr>
          <w:rFonts w:hint="eastAsia"/>
        </w:rPr>
        <w:t>。《智的直覺與中國哲學》頁</w:t>
      </w:r>
      <w:r>
        <w:rPr>
          <w:rFonts w:hint="eastAsia"/>
        </w:rPr>
        <w:t>201</w:t>
      </w:r>
      <w:r>
        <w:rPr>
          <w:rFonts w:hint="eastAsia"/>
        </w:rPr>
        <w:t>。</w:t>
      </w:r>
    </w:p>
  </w:footnote>
  <w:footnote w:id="10">
    <w:p w:rsidR="00F47A7E" w:rsidRDefault="00F47A7E">
      <w:pPr>
        <w:pStyle w:val="ab"/>
      </w:pPr>
      <w:r>
        <w:rPr>
          <w:rStyle w:val="ad"/>
        </w:rPr>
        <w:footnoteRef/>
      </w:r>
      <w:r>
        <w:t xml:space="preserve"> </w:t>
      </w:r>
      <w:r>
        <w:rPr>
          <w:rFonts w:hint="eastAsia"/>
        </w:rPr>
        <w:t>《智的直覺與中國哲學》，頁</w:t>
      </w:r>
      <w:r>
        <w:rPr>
          <w:rFonts w:hint="eastAsia"/>
        </w:rPr>
        <w:t>193~194</w:t>
      </w:r>
      <w:r>
        <w:rPr>
          <w:rFonts w:hint="eastAsia"/>
        </w:rPr>
        <w:t>。</w:t>
      </w:r>
    </w:p>
  </w:footnote>
  <w:footnote w:id="11">
    <w:p w:rsidR="00F47A7E" w:rsidRDefault="00F47A7E">
      <w:pPr>
        <w:pStyle w:val="ab"/>
      </w:pPr>
      <w:r>
        <w:rPr>
          <w:rStyle w:val="ad"/>
        </w:rPr>
        <w:footnoteRef/>
      </w:r>
      <w:r>
        <w:t xml:space="preserve"> </w:t>
      </w:r>
      <w:r>
        <w:rPr>
          <w:rFonts w:hint="eastAsia"/>
        </w:rPr>
        <w:t>《智的直覺與中國哲學》，頁</w:t>
      </w:r>
      <w:r>
        <w:rPr>
          <w:rFonts w:hint="eastAsia"/>
        </w:rPr>
        <w:t>199</w:t>
      </w:r>
      <w:r>
        <w:rPr>
          <w:rFonts w:hint="eastAsia"/>
        </w:rPr>
        <w:t>。</w:t>
      </w:r>
    </w:p>
  </w:footnote>
  <w:footnote w:id="12">
    <w:p w:rsidR="00F47A7E" w:rsidRDefault="00F47A7E">
      <w:pPr>
        <w:pStyle w:val="ab"/>
      </w:pPr>
      <w:r>
        <w:rPr>
          <w:rStyle w:val="ad"/>
        </w:rPr>
        <w:footnoteRef/>
      </w:r>
      <w:r>
        <w:t xml:space="preserve"> </w:t>
      </w:r>
      <w:r>
        <w:rPr>
          <w:rFonts w:hint="eastAsia"/>
        </w:rPr>
        <w:t>《智的直覺與中國哲學》，頁</w:t>
      </w:r>
      <w:r>
        <w:rPr>
          <w:rFonts w:hint="eastAsia"/>
        </w:rPr>
        <w:t>203</w:t>
      </w:r>
      <w:r>
        <w:rPr>
          <w:rFonts w:hint="eastAsia"/>
        </w:rPr>
        <w:t>。</w:t>
      </w:r>
    </w:p>
  </w:footnote>
  <w:footnote w:id="13">
    <w:p w:rsidR="00F47A7E" w:rsidRDefault="00F47A7E">
      <w:pPr>
        <w:pStyle w:val="ab"/>
      </w:pPr>
      <w:r>
        <w:rPr>
          <w:rStyle w:val="ad"/>
        </w:rPr>
        <w:footnoteRef/>
      </w:r>
      <w:r>
        <w:t xml:space="preserve"> </w:t>
      </w:r>
      <w:r>
        <w:rPr>
          <w:rFonts w:hint="eastAsia"/>
        </w:rPr>
        <w:t>《智的直覺與中國哲學》，頁</w:t>
      </w:r>
      <w:r>
        <w:t>208</w:t>
      </w:r>
      <w:r>
        <w:rPr>
          <w:rFonts w:hint="eastAsia"/>
        </w:rPr>
        <w:t>。</w:t>
      </w:r>
    </w:p>
  </w:footnote>
  <w:footnote w:id="14">
    <w:p w:rsidR="00F47A7E" w:rsidRDefault="00F47A7E">
      <w:pPr>
        <w:pStyle w:val="ab"/>
      </w:pPr>
      <w:r>
        <w:rPr>
          <w:rStyle w:val="ad"/>
        </w:rPr>
        <w:footnoteRef/>
      </w:r>
      <w:r>
        <w:t xml:space="preserve"> </w:t>
      </w:r>
      <w:r>
        <w:rPr>
          <w:rFonts w:hint="eastAsia"/>
        </w:rPr>
        <w:t>《智的直覺與中國哲學》，頁</w:t>
      </w:r>
      <w:r>
        <w:rPr>
          <w:rFonts w:hint="eastAsia"/>
        </w:rPr>
        <w:t>209</w:t>
      </w:r>
      <w:r>
        <w:rPr>
          <w:rFonts w:hint="eastAsia"/>
        </w:rPr>
        <w:t>。</w:t>
      </w:r>
    </w:p>
  </w:footnote>
  <w:footnote w:id="15">
    <w:p w:rsidR="00F47A7E" w:rsidRDefault="00F47A7E">
      <w:pPr>
        <w:pStyle w:val="ab"/>
      </w:pPr>
      <w:r>
        <w:rPr>
          <w:rStyle w:val="ad"/>
        </w:rPr>
        <w:footnoteRef/>
      </w:r>
      <w:r>
        <w:t xml:space="preserve"> </w:t>
      </w:r>
      <w:r>
        <w:rPr>
          <w:rFonts w:hint="eastAsia"/>
        </w:rPr>
        <w:t>《智的直覺與中國哲學》，頁</w:t>
      </w:r>
      <w:r>
        <w:rPr>
          <w:rFonts w:hint="eastAsia"/>
        </w:rPr>
        <w:t>211</w:t>
      </w:r>
      <w:r>
        <w:rPr>
          <w:rFonts w:hint="eastAsia"/>
        </w:rPr>
        <w:t>。</w:t>
      </w:r>
    </w:p>
  </w:footnote>
  <w:footnote w:id="16">
    <w:p w:rsidR="00F47A7E" w:rsidRPr="00132825" w:rsidRDefault="00F47A7E">
      <w:pPr>
        <w:pStyle w:val="ab"/>
      </w:pPr>
      <w:r>
        <w:rPr>
          <w:rStyle w:val="ad"/>
        </w:rPr>
        <w:footnoteRef/>
      </w:r>
      <w:r>
        <w:t xml:space="preserve"> </w:t>
      </w:r>
      <w:r>
        <w:rPr>
          <w:rFonts w:hint="eastAsia"/>
        </w:rPr>
        <w:t>《現象與物自身》序</w:t>
      </w:r>
      <w:r>
        <w:rPr>
          <w:rFonts w:hint="eastAsia"/>
        </w:rPr>
        <w:t>10~11</w:t>
      </w:r>
      <w:r>
        <w:rPr>
          <w:rFonts w:hint="eastAsia"/>
        </w:rPr>
        <w:t>。台灣學生書局，</w:t>
      </w:r>
      <w:r>
        <w:rPr>
          <w:rFonts w:hint="eastAsia"/>
        </w:rPr>
        <w:t>1982</w:t>
      </w:r>
      <w:r>
        <w:rPr>
          <w:rFonts w:hint="eastAsia"/>
        </w:rPr>
        <w:t>年</w:t>
      </w:r>
      <w:r>
        <w:rPr>
          <w:rFonts w:hint="eastAsia"/>
        </w:rPr>
        <w:t>4</w:t>
      </w:r>
      <w:r>
        <w:rPr>
          <w:rFonts w:hint="eastAsia"/>
        </w:rPr>
        <w:t>月</w:t>
      </w:r>
      <w:r>
        <w:rPr>
          <w:rFonts w:hint="eastAsia"/>
        </w:rPr>
        <w:t>3</w:t>
      </w:r>
      <w:r>
        <w:rPr>
          <w:rFonts w:hint="eastAsia"/>
        </w:rPr>
        <w:t>版。</w:t>
      </w:r>
    </w:p>
  </w:footnote>
  <w:footnote w:id="17">
    <w:p w:rsidR="00F47A7E" w:rsidRDefault="00F47A7E">
      <w:pPr>
        <w:pStyle w:val="ab"/>
      </w:pPr>
      <w:r>
        <w:rPr>
          <w:rStyle w:val="ad"/>
        </w:rPr>
        <w:footnoteRef/>
      </w:r>
      <w:r>
        <w:t xml:space="preserve"> </w:t>
      </w:r>
      <w:r>
        <w:rPr>
          <w:rFonts w:hint="eastAsia"/>
        </w:rPr>
        <w:t>《現象與物自身》，頁</w:t>
      </w:r>
      <w:r>
        <w:rPr>
          <w:rFonts w:hint="eastAsia"/>
        </w:rPr>
        <w:t>39~40</w:t>
      </w:r>
      <w:r>
        <w:rPr>
          <w:rFonts w:hint="eastAsia"/>
        </w:rPr>
        <w:t>。</w:t>
      </w:r>
    </w:p>
  </w:footnote>
  <w:footnote w:id="18">
    <w:p w:rsidR="00F47A7E" w:rsidRDefault="00F47A7E">
      <w:pPr>
        <w:pStyle w:val="ab"/>
      </w:pPr>
      <w:r>
        <w:rPr>
          <w:rStyle w:val="ad"/>
        </w:rPr>
        <w:footnoteRef/>
      </w:r>
      <w:r>
        <w:t xml:space="preserve"> </w:t>
      </w:r>
      <w:r>
        <w:rPr>
          <w:rFonts w:hint="eastAsia"/>
        </w:rPr>
        <w:t>《現象與物自身》頁</w:t>
      </w:r>
      <w:r>
        <w:rPr>
          <w:rFonts w:hint="eastAsia"/>
        </w:rPr>
        <w:t>400~401</w:t>
      </w:r>
      <w:r>
        <w:rPr>
          <w:rFonts w:hint="eastAsia"/>
        </w:rPr>
        <w:t>。</w:t>
      </w:r>
    </w:p>
  </w:footnote>
  <w:footnote w:id="19">
    <w:p w:rsidR="00F47A7E" w:rsidRDefault="00F47A7E">
      <w:pPr>
        <w:pStyle w:val="ab"/>
      </w:pPr>
      <w:r>
        <w:rPr>
          <w:rStyle w:val="ad"/>
        </w:rPr>
        <w:footnoteRef/>
      </w:r>
      <w:r>
        <w:t xml:space="preserve"> </w:t>
      </w:r>
      <w:r>
        <w:rPr>
          <w:rFonts w:hint="eastAsia"/>
        </w:rPr>
        <w:t>《現象與物自身》頁</w:t>
      </w:r>
      <w:r>
        <w:rPr>
          <w:rFonts w:hint="eastAsia"/>
        </w:rPr>
        <w:t>430</w:t>
      </w:r>
      <w:r>
        <w:rPr>
          <w:rFonts w:hint="eastAsia"/>
        </w:rPr>
        <w:t>。</w:t>
      </w:r>
    </w:p>
  </w:footnote>
  <w:footnote w:id="20">
    <w:p w:rsidR="00F47A7E" w:rsidRDefault="00F47A7E" w:rsidP="001079AE">
      <w:pPr>
        <w:pStyle w:val="ab"/>
      </w:pPr>
      <w:r>
        <w:rPr>
          <w:rStyle w:val="ad"/>
        </w:rPr>
        <w:footnoteRef/>
      </w:r>
      <w:r>
        <w:t xml:space="preserve"> </w:t>
      </w:r>
      <w:r>
        <w:rPr>
          <w:rFonts w:hint="eastAsia"/>
        </w:rPr>
        <w:t>《現象與物自身》頁</w:t>
      </w:r>
      <w:r>
        <w:rPr>
          <w:rFonts w:hint="eastAsia"/>
        </w:rPr>
        <w:t>431~432</w:t>
      </w:r>
      <w:r>
        <w:rPr>
          <w:rFonts w:hint="eastAsia"/>
        </w:rPr>
        <w:t>。</w:t>
      </w:r>
    </w:p>
  </w:footnote>
  <w:footnote w:id="21">
    <w:p w:rsidR="00F47A7E" w:rsidRDefault="00F47A7E">
      <w:pPr>
        <w:pStyle w:val="ab"/>
      </w:pPr>
      <w:r>
        <w:rPr>
          <w:rStyle w:val="ad"/>
        </w:rPr>
        <w:footnoteRef/>
      </w:r>
      <w:r>
        <w:t xml:space="preserve"> </w:t>
      </w:r>
      <w:r>
        <w:rPr>
          <w:rFonts w:hint="eastAsia"/>
        </w:rPr>
        <w:t>《現象與物自身》頁</w:t>
      </w:r>
      <w:r>
        <w:rPr>
          <w:rFonts w:hint="eastAsia"/>
        </w:rPr>
        <w:t>432~433</w:t>
      </w:r>
      <w:r>
        <w:rPr>
          <w:rFonts w:hint="eastAsia"/>
        </w:rPr>
        <w:t>。</w:t>
      </w:r>
    </w:p>
  </w:footnote>
  <w:footnote w:id="22">
    <w:p w:rsidR="00F47A7E" w:rsidRPr="00880213" w:rsidRDefault="00F47A7E">
      <w:pPr>
        <w:pStyle w:val="ab"/>
      </w:pPr>
      <w:r>
        <w:rPr>
          <w:rStyle w:val="ad"/>
        </w:rPr>
        <w:footnoteRef/>
      </w:r>
      <w:r>
        <w:t xml:space="preserve"> </w:t>
      </w:r>
      <w:r>
        <w:rPr>
          <w:rFonts w:hint="eastAsia"/>
        </w:rPr>
        <w:t>《現象與物自身》頁</w:t>
      </w:r>
      <w:r>
        <w:rPr>
          <w:rFonts w:hint="eastAsia"/>
        </w:rPr>
        <w:t>433</w:t>
      </w:r>
      <w:r>
        <w:rPr>
          <w:rFonts w:hint="eastAsia"/>
        </w:rPr>
        <w:t>。</w:t>
      </w:r>
    </w:p>
  </w:footnote>
  <w:footnote w:id="23">
    <w:p w:rsidR="00F47A7E" w:rsidRDefault="00F47A7E">
      <w:pPr>
        <w:pStyle w:val="ab"/>
      </w:pPr>
      <w:r>
        <w:rPr>
          <w:rStyle w:val="ad"/>
        </w:rPr>
        <w:footnoteRef/>
      </w:r>
      <w:r>
        <w:t xml:space="preserve"> </w:t>
      </w:r>
      <w:r>
        <w:rPr>
          <w:rFonts w:hint="eastAsia"/>
        </w:rPr>
        <w:t>《現象與物自身》頁</w:t>
      </w:r>
      <w:r>
        <w:rPr>
          <w:rFonts w:hint="eastAsia"/>
        </w:rPr>
        <w:t>434</w:t>
      </w:r>
      <w:r>
        <w:rPr>
          <w:rFonts w:hint="eastAsia"/>
        </w:rPr>
        <w:t>。</w:t>
      </w:r>
    </w:p>
  </w:footnote>
  <w:footnote w:id="24">
    <w:p w:rsidR="00F47A7E" w:rsidRDefault="00F47A7E">
      <w:pPr>
        <w:pStyle w:val="ab"/>
      </w:pPr>
      <w:r>
        <w:rPr>
          <w:rStyle w:val="ad"/>
        </w:rPr>
        <w:footnoteRef/>
      </w:r>
      <w:r>
        <w:t xml:space="preserve"> </w:t>
      </w:r>
      <w:r>
        <w:rPr>
          <w:rFonts w:hint="eastAsia"/>
        </w:rPr>
        <w:t>牟宗三，《中國哲學十九講》，台灣學生書局，</w:t>
      </w:r>
      <w:r>
        <w:rPr>
          <w:rFonts w:hint="eastAsia"/>
        </w:rPr>
        <w:t>1983</w:t>
      </w:r>
      <w:r>
        <w:rPr>
          <w:rFonts w:hint="eastAsia"/>
        </w:rPr>
        <w:t>年</w:t>
      </w:r>
      <w:r>
        <w:rPr>
          <w:rFonts w:hint="eastAsia"/>
        </w:rPr>
        <w:t>10</w:t>
      </w:r>
      <w:r>
        <w:rPr>
          <w:rFonts w:hint="eastAsia"/>
        </w:rPr>
        <w:t>月初版，頁</w:t>
      </w:r>
      <w:r>
        <w:rPr>
          <w:rFonts w:hint="eastAsia"/>
        </w:rPr>
        <w:t>90~91</w:t>
      </w:r>
      <w:r>
        <w:rPr>
          <w:rFonts w:hint="eastAsia"/>
        </w:rPr>
        <w:t>。</w:t>
      </w:r>
    </w:p>
  </w:footnote>
  <w:footnote w:id="25">
    <w:p w:rsidR="00F47A7E" w:rsidRDefault="00F47A7E">
      <w:pPr>
        <w:pStyle w:val="ab"/>
      </w:pPr>
      <w:r>
        <w:rPr>
          <w:rStyle w:val="ad"/>
        </w:rPr>
        <w:footnoteRef/>
      </w:r>
      <w:r>
        <w:t xml:space="preserve"> </w:t>
      </w:r>
      <w:r>
        <w:rPr>
          <w:rFonts w:hint="eastAsia"/>
        </w:rPr>
        <w:t>《中國哲學十九講》，頁</w:t>
      </w:r>
      <w:r>
        <w:rPr>
          <w:rFonts w:hint="eastAsia"/>
        </w:rPr>
        <w:t>93~94</w:t>
      </w:r>
      <w:r>
        <w:rPr>
          <w:rFonts w:hint="eastAsia"/>
        </w:rPr>
        <w:t>。</w:t>
      </w:r>
    </w:p>
  </w:footnote>
  <w:footnote w:id="26">
    <w:p w:rsidR="00F47A7E" w:rsidRDefault="00F47A7E">
      <w:pPr>
        <w:pStyle w:val="ab"/>
      </w:pPr>
      <w:r>
        <w:rPr>
          <w:rStyle w:val="ad"/>
        </w:rPr>
        <w:footnoteRef/>
      </w:r>
      <w:r>
        <w:t xml:space="preserve"> </w:t>
      </w:r>
      <w:r>
        <w:rPr>
          <w:rFonts w:hint="eastAsia"/>
        </w:rPr>
        <w:t>《中國哲學十九講》，頁</w:t>
      </w:r>
      <w:r>
        <w:rPr>
          <w:rFonts w:hint="eastAsia"/>
        </w:rPr>
        <w:t>94</w:t>
      </w:r>
      <w:r>
        <w:rPr>
          <w:rFonts w:hint="eastAsia"/>
        </w:rPr>
        <w:t>。</w:t>
      </w:r>
    </w:p>
  </w:footnote>
  <w:footnote w:id="27">
    <w:p w:rsidR="00F47A7E" w:rsidRDefault="00F47A7E">
      <w:pPr>
        <w:pStyle w:val="ab"/>
      </w:pPr>
      <w:r>
        <w:rPr>
          <w:rStyle w:val="ad"/>
        </w:rPr>
        <w:footnoteRef/>
      </w:r>
      <w:r>
        <w:t xml:space="preserve">  </w:t>
      </w:r>
      <w:r>
        <w:rPr>
          <w:rFonts w:hint="eastAsia"/>
        </w:rPr>
        <w:t>《中國哲學十九講》，頁</w:t>
      </w:r>
      <w:r>
        <w:rPr>
          <w:rFonts w:hint="eastAsia"/>
        </w:rPr>
        <w:t>94~95</w:t>
      </w:r>
      <w:r>
        <w:rPr>
          <w:rFonts w:hint="eastAsia"/>
        </w:rPr>
        <w:t>。</w:t>
      </w:r>
    </w:p>
  </w:footnote>
  <w:footnote w:id="28">
    <w:p w:rsidR="00F47A7E" w:rsidRDefault="00F47A7E">
      <w:pPr>
        <w:pStyle w:val="ab"/>
      </w:pPr>
      <w:r>
        <w:rPr>
          <w:rStyle w:val="ad"/>
        </w:rPr>
        <w:footnoteRef/>
      </w:r>
      <w:r>
        <w:t xml:space="preserve">  </w:t>
      </w:r>
      <w:r>
        <w:rPr>
          <w:rFonts w:hint="eastAsia"/>
        </w:rPr>
        <w:t>《中國哲學十九講》，頁</w:t>
      </w:r>
      <w:r>
        <w:rPr>
          <w:rFonts w:hint="eastAsia"/>
        </w:rPr>
        <w:t>102</w:t>
      </w:r>
      <w:r>
        <w:rPr>
          <w:rFonts w:hint="eastAsia"/>
        </w:rPr>
        <w:t>。</w:t>
      </w:r>
    </w:p>
  </w:footnote>
  <w:footnote w:id="29">
    <w:p w:rsidR="00F47A7E" w:rsidRDefault="00F47A7E">
      <w:pPr>
        <w:pStyle w:val="ab"/>
      </w:pPr>
      <w:r>
        <w:rPr>
          <w:rStyle w:val="ad"/>
        </w:rPr>
        <w:footnoteRef/>
      </w:r>
      <w:r>
        <w:t xml:space="preserve">  </w:t>
      </w:r>
      <w:r>
        <w:rPr>
          <w:rFonts w:hint="eastAsia"/>
        </w:rPr>
        <w:t>《中國哲學十九講》，頁</w:t>
      </w:r>
      <w:r>
        <w:rPr>
          <w:rFonts w:hint="eastAsia"/>
        </w:rPr>
        <w:t>102</w:t>
      </w:r>
      <w:r>
        <w:rPr>
          <w:rFonts w:hint="eastAsia"/>
        </w:rPr>
        <w:t>。</w:t>
      </w:r>
    </w:p>
  </w:footnote>
  <w:footnote w:id="30">
    <w:p w:rsidR="00F47A7E" w:rsidRDefault="00F47A7E">
      <w:pPr>
        <w:pStyle w:val="ab"/>
      </w:pPr>
      <w:r>
        <w:rPr>
          <w:rStyle w:val="ad"/>
        </w:rPr>
        <w:footnoteRef/>
      </w:r>
      <w:r>
        <w:t xml:space="preserve"> </w:t>
      </w:r>
      <w:r>
        <w:rPr>
          <w:rFonts w:ascii="細明體" w:eastAsia="細明體" w:hAnsi="細明體" w:hint="eastAsia"/>
        </w:rPr>
        <w:t>《中國哲學十九講》頁</w:t>
      </w:r>
      <w:r>
        <w:t>103</w:t>
      </w:r>
      <w:r>
        <w:rPr>
          <w:rFonts w:ascii="細明體" w:eastAsia="細明體" w:hAnsi="細明體" w:hint="eastAsia"/>
        </w:rPr>
        <w:t>，台灣學生書局，一九八三年十月初版。</w:t>
      </w:r>
    </w:p>
  </w:footnote>
  <w:footnote w:id="31">
    <w:p w:rsidR="00F47A7E" w:rsidRDefault="00F47A7E">
      <w:pPr>
        <w:pStyle w:val="ab"/>
      </w:pPr>
      <w:r>
        <w:rPr>
          <w:rStyle w:val="ad"/>
        </w:rPr>
        <w:footnoteRef/>
      </w:r>
      <w:r>
        <w:t xml:space="preserve">  </w:t>
      </w:r>
      <w:r>
        <w:rPr>
          <w:rFonts w:hint="eastAsia"/>
        </w:rPr>
        <w:t>《中國哲學十九講》，頁</w:t>
      </w:r>
      <w:r>
        <w:rPr>
          <w:rFonts w:hint="eastAsia"/>
        </w:rPr>
        <w:t>103~104</w:t>
      </w:r>
      <w:r>
        <w:rPr>
          <w:rFonts w:hint="eastAsia"/>
        </w:rPr>
        <w:t>。</w:t>
      </w:r>
    </w:p>
  </w:footnote>
  <w:footnote w:id="32">
    <w:p w:rsidR="00F47A7E" w:rsidRDefault="00F47A7E">
      <w:pPr>
        <w:pStyle w:val="ab"/>
      </w:pPr>
      <w:r>
        <w:rPr>
          <w:rStyle w:val="ad"/>
        </w:rPr>
        <w:footnoteRef/>
      </w:r>
      <w:r>
        <w:t xml:space="preserve">  </w:t>
      </w:r>
      <w:r>
        <w:rPr>
          <w:rFonts w:hint="eastAsia"/>
        </w:rPr>
        <w:t>《中國哲學十九講》，頁</w:t>
      </w:r>
      <w:r>
        <w:rPr>
          <w:rFonts w:hint="eastAsia"/>
        </w:rPr>
        <w:t>104~105</w:t>
      </w:r>
      <w:r>
        <w:rPr>
          <w:rFonts w:hint="eastAsia"/>
        </w:rPr>
        <w:t>。</w:t>
      </w:r>
    </w:p>
  </w:footnote>
  <w:footnote w:id="33">
    <w:p w:rsidR="00F47A7E" w:rsidRDefault="00F47A7E">
      <w:pPr>
        <w:pStyle w:val="ab"/>
      </w:pPr>
      <w:r>
        <w:rPr>
          <w:rStyle w:val="ad"/>
        </w:rPr>
        <w:footnoteRef/>
      </w:r>
      <w:r>
        <w:t xml:space="preserve">  </w:t>
      </w:r>
      <w:r>
        <w:rPr>
          <w:rFonts w:hint="eastAsia"/>
        </w:rPr>
        <w:t>《中國哲學十九講》，頁</w:t>
      </w:r>
      <w:r>
        <w:rPr>
          <w:rFonts w:hint="eastAsia"/>
        </w:rPr>
        <w:t>105~106</w:t>
      </w:r>
      <w:r>
        <w:rPr>
          <w:rFonts w:hint="eastAsia"/>
        </w:rPr>
        <w:t>。</w:t>
      </w:r>
    </w:p>
  </w:footnote>
  <w:footnote w:id="34">
    <w:p w:rsidR="00F47A7E" w:rsidRDefault="00F47A7E">
      <w:pPr>
        <w:pStyle w:val="ab"/>
      </w:pPr>
      <w:r>
        <w:rPr>
          <w:rStyle w:val="ad"/>
        </w:rPr>
        <w:footnoteRef/>
      </w:r>
      <w:r>
        <w:t xml:space="preserve">  </w:t>
      </w:r>
      <w:r>
        <w:rPr>
          <w:rFonts w:hint="eastAsia"/>
        </w:rPr>
        <w:t>《中國哲學十九講》，頁</w:t>
      </w:r>
      <w:r>
        <w:rPr>
          <w:rFonts w:hint="eastAsia"/>
        </w:rPr>
        <w:t>111</w:t>
      </w:r>
      <w:r>
        <w:rPr>
          <w:rFonts w:hint="eastAsia"/>
        </w:rPr>
        <w:t>。</w:t>
      </w:r>
    </w:p>
  </w:footnote>
  <w:footnote w:id="35">
    <w:p w:rsidR="00F47A7E" w:rsidRDefault="00F47A7E">
      <w:pPr>
        <w:pStyle w:val="ab"/>
      </w:pPr>
      <w:r>
        <w:rPr>
          <w:rStyle w:val="ad"/>
        </w:rPr>
        <w:footnoteRef/>
      </w:r>
      <w:r>
        <w:t xml:space="preserve">  </w:t>
      </w:r>
      <w:r>
        <w:rPr>
          <w:rFonts w:hint="eastAsia"/>
        </w:rPr>
        <w:t>《中國哲學十九講》，頁</w:t>
      </w:r>
      <w:r>
        <w:rPr>
          <w:rFonts w:hint="eastAsia"/>
        </w:rPr>
        <w:t>113</w:t>
      </w:r>
      <w:r>
        <w:rPr>
          <w:rFonts w:hint="eastAsia"/>
        </w:rPr>
        <w:t>。</w:t>
      </w:r>
    </w:p>
  </w:footnote>
  <w:footnote w:id="36">
    <w:p w:rsidR="002E45D5" w:rsidRPr="002E45D5" w:rsidRDefault="002E45D5">
      <w:pPr>
        <w:pStyle w:val="ab"/>
      </w:pPr>
      <w:r>
        <w:rPr>
          <w:rStyle w:val="ad"/>
        </w:rPr>
        <w:footnoteRef/>
      </w:r>
      <w:r>
        <w:t xml:space="preserve"> </w:t>
      </w:r>
    </w:p>
  </w:footnote>
  <w:footnote w:id="37">
    <w:p w:rsidR="00F47A7E" w:rsidRDefault="00F47A7E">
      <w:pPr>
        <w:pStyle w:val="ab"/>
      </w:pPr>
      <w:r>
        <w:rPr>
          <w:rStyle w:val="ad"/>
        </w:rPr>
        <w:footnoteRef/>
      </w:r>
      <w:r>
        <w:t xml:space="preserve">  </w:t>
      </w:r>
      <w:r>
        <w:rPr>
          <w:rFonts w:hint="eastAsia"/>
        </w:rPr>
        <w:t>《中國哲學十九講》，頁</w:t>
      </w:r>
      <w:r>
        <w:rPr>
          <w:rFonts w:hint="eastAsia"/>
        </w:rPr>
        <w:t>115</w:t>
      </w:r>
      <w:r>
        <w:rPr>
          <w:rFonts w:hint="eastAsia"/>
        </w:rPr>
        <w:t>。</w:t>
      </w:r>
    </w:p>
  </w:footnote>
  <w:footnote w:id="38">
    <w:p w:rsidR="00F47A7E" w:rsidRDefault="00F47A7E">
      <w:pPr>
        <w:pStyle w:val="ab"/>
      </w:pPr>
      <w:r>
        <w:rPr>
          <w:rStyle w:val="ad"/>
        </w:rPr>
        <w:footnoteRef/>
      </w:r>
      <w:r>
        <w:t xml:space="preserve">  </w:t>
      </w:r>
      <w:r>
        <w:rPr>
          <w:rFonts w:hint="eastAsia"/>
        </w:rPr>
        <w:t>《中國哲學十九講》，頁</w:t>
      </w:r>
      <w:r>
        <w:rPr>
          <w:rFonts w:hint="eastAsia"/>
        </w:rPr>
        <w:t>115~115</w:t>
      </w:r>
      <w:r>
        <w:rPr>
          <w:rFonts w:hint="eastAsia"/>
        </w:rPr>
        <w:t>。</w:t>
      </w:r>
    </w:p>
  </w:footnote>
  <w:footnote w:id="39">
    <w:p w:rsidR="00F47A7E" w:rsidRDefault="00F47A7E">
      <w:pPr>
        <w:pStyle w:val="ab"/>
      </w:pPr>
      <w:r>
        <w:rPr>
          <w:rStyle w:val="ad"/>
        </w:rPr>
        <w:footnoteRef/>
      </w:r>
      <w:r>
        <w:t xml:space="preserve">  </w:t>
      </w:r>
      <w:r>
        <w:rPr>
          <w:rFonts w:hint="eastAsia"/>
        </w:rPr>
        <w:t>《中國哲學十九講》，頁</w:t>
      </w:r>
      <w:r>
        <w:rPr>
          <w:rFonts w:hint="eastAsia"/>
        </w:rPr>
        <w:t>116~117</w:t>
      </w:r>
      <w:r>
        <w:rPr>
          <w:rFonts w:hint="eastAsia"/>
        </w:rPr>
        <w:t>。</w:t>
      </w:r>
    </w:p>
  </w:footnote>
  <w:footnote w:id="40">
    <w:p w:rsidR="00F47A7E" w:rsidRDefault="00F47A7E">
      <w:pPr>
        <w:pStyle w:val="ab"/>
      </w:pPr>
      <w:r>
        <w:rPr>
          <w:rStyle w:val="ad"/>
        </w:rPr>
        <w:footnoteRef/>
      </w:r>
      <w:r>
        <w:t xml:space="preserve">  </w:t>
      </w:r>
      <w:r>
        <w:rPr>
          <w:rFonts w:hint="eastAsia"/>
        </w:rPr>
        <w:t>《中國哲學十九講》，頁</w:t>
      </w:r>
      <w:r>
        <w:rPr>
          <w:rFonts w:hint="eastAsia"/>
        </w:rPr>
        <w:t>118~119</w:t>
      </w:r>
      <w:r>
        <w:rPr>
          <w:rFonts w:hint="eastAsia"/>
        </w:rPr>
        <w:t>。</w:t>
      </w:r>
    </w:p>
  </w:footnote>
  <w:footnote w:id="41">
    <w:p w:rsidR="00F47A7E" w:rsidRDefault="00F47A7E" w:rsidP="00FE7657">
      <w:pPr>
        <w:pStyle w:val="ab"/>
        <w:tabs>
          <w:tab w:val="left" w:pos="2547"/>
        </w:tabs>
      </w:pPr>
      <w:r>
        <w:rPr>
          <w:rStyle w:val="ad"/>
        </w:rPr>
        <w:footnoteRef/>
      </w:r>
      <w:r>
        <w:t xml:space="preserve">  </w:t>
      </w:r>
      <w:r>
        <w:rPr>
          <w:rFonts w:hint="eastAsia"/>
        </w:rPr>
        <w:t>《中國哲學十九講》，頁</w:t>
      </w:r>
      <w:r>
        <w:rPr>
          <w:rFonts w:hint="eastAsia"/>
        </w:rPr>
        <w:t>119</w:t>
      </w:r>
      <w:r>
        <w:rPr>
          <w:rFonts w:hint="eastAsia"/>
        </w:rPr>
        <w:t>。</w:t>
      </w:r>
      <w:r>
        <w:tab/>
      </w:r>
    </w:p>
  </w:footnote>
  <w:footnote w:id="42">
    <w:p w:rsidR="00F47A7E" w:rsidRDefault="00F47A7E">
      <w:pPr>
        <w:pStyle w:val="ab"/>
      </w:pPr>
      <w:r>
        <w:rPr>
          <w:rStyle w:val="ad"/>
        </w:rPr>
        <w:footnoteRef/>
      </w:r>
      <w:r>
        <w:t xml:space="preserve">  </w:t>
      </w:r>
      <w:r>
        <w:rPr>
          <w:rFonts w:hint="eastAsia"/>
        </w:rPr>
        <w:t>《中國哲學十九講》，頁</w:t>
      </w:r>
      <w:r>
        <w:rPr>
          <w:rFonts w:hint="eastAsia"/>
        </w:rPr>
        <w:t>121</w:t>
      </w:r>
      <w:r>
        <w:rPr>
          <w:rFonts w:hint="eastAsia"/>
        </w:rPr>
        <w:t>。</w:t>
      </w:r>
    </w:p>
  </w:footnote>
  <w:footnote w:id="43">
    <w:p w:rsidR="00F47A7E" w:rsidRDefault="00F47A7E">
      <w:pPr>
        <w:pStyle w:val="ab"/>
      </w:pPr>
      <w:r>
        <w:rPr>
          <w:rStyle w:val="ad"/>
        </w:rPr>
        <w:footnoteRef/>
      </w:r>
      <w:r>
        <w:t xml:space="preserve">  </w:t>
      </w:r>
      <w:r>
        <w:rPr>
          <w:rFonts w:hint="eastAsia"/>
        </w:rPr>
        <w:t>《中國哲學十九講》，頁</w:t>
      </w:r>
      <w:r>
        <w:rPr>
          <w:rFonts w:hint="eastAsia"/>
        </w:rPr>
        <w:t>122~123</w:t>
      </w:r>
      <w:r>
        <w:rPr>
          <w:rFonts w:hint="eastAsia"/>
        </w:rPr>
        <w:t>。</w:t>
      </w:r>
    </w:p>
  </w:footnote>
  <w:footnote w:id="44">
    <w:p w:rsidR="00F47A7E" w:rsidRDefault="00F47A7E">
      <w:pPr>
        <w:pStyle w:val="ab"/>
      </w:pPr>
      <w:r>
        <w:rPr>
          <w:rStyle w:val="ad"/>
        </w:rPr>
        <w:footnoteRef/>
      </w:r>
      <w:r>
        <w:t xml:space="preserve">  </w:t>
      </w:r>
      <w:r>
        <w:rPr>
          <w:rFonts w:hint="eastAsia"/>
        </w:rPr>
        <w:t>《中國哲學十九講》，頁</w:t>
      </w:r>
      <w:r>
        <w:rPr>
          <w:rFonts w:hint="eastAsia"/>
        </w:rPr>
        <w:t>127~128</w:t>
      </w:r>
      <w:r>
        <w:rPr>
          <w:rFonts w:hint="eastAsia"/>
        </w:rPr>
        <w:t>。</w:t>
      </w:r>
    </w:p>
  </w:footnote>
  <w:footnote w:id="45">
    <w:p w:rsidR="00CE112E" w:rsidRPr="00CE112E" w:rsidRDefault="00CE112E">
      <w:pPr>
        <w:pStyle w:val="ab"/>
      </w:pPr>
      <w:r>
        <w:rPr>
          <w:rStyle w:val="ad"/>
        </w:rPr>
        <w:footnoteRef/>
      </w:r>
      <w:r>
        <w:t xml:space="preserve"> </w:t>
      </w:r>
    </w:p>
  </w:footnote>
  <w:footnote w:id="46">
    <w:p w:rsidR="00F47A7E" w:rsidRDefault="00F47A7E">
      <w:pPr>
        <w:pStyle w:val="ab"/>
      </w:pPr>
      <w:r>
        <w:rPr>
          <w:rStyle w:val="ad"/>
        </w:rPr>
        <w:footnoteRef/>
      </w:r>
      <w:r>
        <w:t xml:space="preserve">  </w:t>
      </w:r>
      <w:r>
        <w:rPr>
          <w:rFonts w:hint="eastAsia"/>
        </w:rPr>
        <w:t>《中國哲學十九講》，頁</w:t>
      </w:r>
      <w:r>
        <w:rPr>
          <w:rFonts w:hint="eastAsia"/>
        </w:rPr>
        <w:t>131~132</w:t>
      </w:r>
      <w:r>
        <w:rPr>
          <w:rFonts w:hint="eastAsia"/>
        </w:rPr>
        <w:t>。</w:t>
      </w:r>
    </w:p>
  </w:footnote>
  <w:footnote w:id="47">
    <w:p w:rsidR="00F47A7E" w:rsidRDefault="00F47A7E" w:rsidP="0052394E">
      <w:pPr>
        <w:pStyle w:val="ab"/>
        <w:tabs>
          <w:tab w:val="left" w:pos="2493"/>
        </w:tabs>
      </w:pPr>
      <w:r>
        <w:rPr>
          <w:rStyle w:val="ad"/>
        </w:rPr>
        <w:footnoteRef/>
      </w:r>
      <w:r>
        <w:t xml:space="preserve">  </w:t>
      </w:r>
      <w:r>
        <w:rPr>
          <w:rFonts w:hint="eastAsia"/>
        </w:rPr>
        <w:t>《中國哲學十九講》，頁</w:t>
      </w:r>
      <w:r>
        <w:t>132~133</w:t>
      </w:r>
      <w:r>
        <w:rPr>
          <w:rFonts w:hint="eastAsia"/>
        </w:rPr>
        <w:t>。</w:t>
      </w:r>
      <w:r>
        <w:tab/>
      </w:r>
    </w:p>
  </w:footnote>
  <w:footnote w:id="48">
    <w:p w:rsidR="00F47A7E" w:rsidRDefault="00F47A7E">
      <w:pPr>
        <w:pStyle w:val="ab"/>
      </w:pPr>
      <w:r>
        <w:rPr>
          <w:rStyle w:val="ad"/>
        </w:rPr>
        <w:footnoteRef/>
      </w:r>
      <w:r>
        <w:t xml:space="preserve">  </w:t>
      </w:r>
      <w:r>
        <w:rPr>
          <w:rFonts w:hint="eastAsia"/>
        </w:rPr>
        <w:t>《中國哲學十九講》，頁</w:t>
      </w:r>
      <w:r>
        <w:rPr>
          <w:rFonts w:hint="eastAsia"/>
        </w:rPr>
        <w:t>133~134</w:t>
      </w:r>
      <w:r>
        <w:rPr>
          <w:rFonts w:hint="eastAsia"/>
        </w:rPr>
        <w:t>。</w:t>
      </w:r>
    </w:p>
  </w:footnote>
  <w:footnote w:id="49">
    <w:p w:rsidR="00F47A7E" w:rsidRPr="00CD0374" w:rsidRDefault="00F47A7E">
      <w:pPr>
        <w:pStyle w:val="ab"/>
      </w:pPr>
      <w:r>
        <w:rPr>
          <w:rStyle w:val="ad"/>
        </w:rPr>
        <w:footnoteRef/>
      </w:r>
      <w:r>
        <w:t xml:space="preserve"> </w:t>
      </w:r>
      <w:r w:rsidR="009B7BC8">
        <w:t>杜保瑞，</w:t>
      </w:r>
      <w:r w:rsidR="009B7BC8">
        <w:t>2001</w:t>
      </w:r>
      <w:r w:rsidR="009B7BC8">
        <w:t>年</w:t>
      </w:r>
      <w:r w:rsidR="009B7BC8">
        <w:t>11</w:t>
      </w:r>
      <w:r w:rsidR="009B7BC8">
        <w:t>月，</w:t>
      </w:r>
      <w:hyperlink r:id="rId7" w:history="1">
        <w:r w:rsidR="009B7BC8">
          <w:rPr>
            <w:rStyle w:val="af"/>
          </w:rPr>
          <w:t>＜</w:t>
        </w:r>
        <w:proofErr w:type="gramStart"/>
        <w:r w:rsidR="009B7BC8">
          <w:rPr>
            <w:rStyle w:val="af"/>
          </w:rPr>
          <w:t>儒道互補</w:t>
        </w:r>
        <w:proofErr w:type="gramEnd"/>
        <w:r w:rsidR="009B7BC8">
          <w:rPr>
            <w:rStyle w:val="af"/>
          </w:rPr>
          <w:t>價值觀念的方法論探究＞</w:t>
        </w:r>
      </w:hyperlink>
      <w:r w:rsidR="009B7BC8">
        <w:t>，《哲學與文化月刊第三三零期》頁</w:t>
      </w:r>
      <w:r w:rsidR="009B7BC8">
        <w:t>997</w:t>
      </w:r>
      <w:r w:rsidR="009B7BC8">
        <w:rPr>
          <w:rFonts w:hint="eastAsia"/>
        </w:rPr>
        <w:t>。</w:t>
      </w:r>
    </w:p>
  </w:footnote>
  <w:footnote w:id="50">
    <w:p w:rsidR="00F47A7E" w:rsidRDefault="00F47A7E">
      <w:pPr>
        <w:pStyle w:val="ab"/>
      </w:pPr>
      <w:r>
        <w:rPr>
          <w:rStyle w:val="ad"/>
        </w:rPr>
        <w:footnoteRef/>
      </w:r>
      <w:r>
        <w:t xml:space="preserve">  </w:t>
      </w:r>
      <w:r>
        <w:rPr>
          <w:rFonts w:hint="eastAsia"/>
        </w:rPr>
        <w:t>《中國哲學十九講》，頁</w:t>
      </w:r>
      <w:r>
        <w:rPr>
          <w:rFonts w:hint="eastAsia"/>
        </w:rPr>
        <w:t>132~135</w:t>
      </w:r>
      <w:r>
        <w:rPr>
          <w:rFonts w:hint="eastAsia"/>
        </w:rPr>
        <w:t>。</w:t>
      </w:r>
    </w:p>
  </w:footnote>
  <w:footnote w:id="51">
    <w:p w:rsidR="00F47A7E" w:rsidRDefault="00F47A7E">
      <w:pPr>
        <w:pStyle w:val="ab"/>
      </w:pPr>
      <w:r>
        <w:rPr>
          <w:rStyle w:val="ad"/>
        </w:rPr>
        <w:footnoteRef/>
      </w:r>
      <w:r>
        <w:t xml:space="preserve"> </w:t>
      </w:r>
      <w:r>
        <w:rPr>
          <w:rFonts w:hint="eastAsia"/>
        </w:rPr>
        <w:t>《中國哲學十九講》，頁</w:t>
      </w:r>
      <w:r>
        <w:rPr>
          <w:rFonts w:hint="eastAsia"/>
        </w:rPr>
        <w:t>136~137</w:t>
      </w:r>
      <w:r>
        <w:rPr>
          <w:rFonts w:hint="eastAsia"/>
        </w:rPr>
        <w:t>。</w:t>
      </w:r>
    </w:p>
  </w:footnote>
  <w:footnote w:id="52">
    <w:p w:rsidR="00F47A7E" w:rsidRDefault="00F47A7E">
      <w:pPr>
        <w:pStyle w:val="ab"/>
      </w:pPr>
      <w:r>
        <w:rPr>
          <w:rStyle w:val="ad"/>
        </w:rPr>
        <w:footnoteRef/>
      </w:r>
      <w:r>
        <w:t xml:space="preserve"> </w:t>
      </w:r>
      <w:r>
        <w:rPr>
          <w:rFonts w:hint="eastAsia"/>
        </w:rPr>
        <w:t>杜保瑞，《北宋儒學》，臺灣商務印書館。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06"/>
    <w:rsid w:val="0000460C"/>
    <w:rsid w:val="0000752D"/>
    <w:rsid w:val="00012AAA"/>
    <w:rsid w:val="000153F0"/>
    <w:rsid w:val="00026647"/>
    <w:rsid w:val="00035639"/>
    <w:rsid w:val="0004284D"/>
    <w:rsid w:val="000542C0"/>
    <w:rsid w:val="00087A52"/>
    <w:rsid w:val="0009005B"/>
    <w:rsid w:val="0009175E"/>
    <w:rsid w:val="00094582"/>
    <w:rsid w:val="000B07DF"/>
    <w:rsid w:val="000B33A2"/>
    <w:rsid w:val="000B6161"/>
    <w:rsid w:val="000B694A"/>
    <w:rsid w:val="000C10D0"/>
    <w:rsid w:val="000D0540"/>
    <w:rsid w:val="000D4823"/>
    <w:rsid w:val="000D74F9"/>
    <w:rsid w:val="000D7B2B"/>
    <w:rsid w:val="000E291D"/>
    <w:rsid w:val="000F20FE"/>
    <w:rsid w:val="000F220B"/>
    <w:rsid w:val="000F2DBE"/>
    <w:rsid w:val="000F5501"/>
    <w:rsid w:val="00101EEE"/>
    <w:rsid w:val="00106679"/>
    <w:rsid w:val="001079AE"/>
    <w:rsid w:val="00110569"/>
    <w:rsid w:val="001215BA"/>
    <w:rsid w:val="00126397"/>
    <w:rsid w:val="00132825"/>
    <w:rsid w:val="00134A70"/>
    <w:rsid w:val="00142E39"/>
    <w:rsid w:val="00145DEC"/>
    <w:rsid w:val="00152935"/>
    <w:rsid w:val="00154AF1"/>
    <w:rsid w:val="00163948"/>
    <w:rsid w:val="00184AE7"/>
    <w:rsid w:val="00185B95"/>
    <w:rsid w:val="001945B9"/>
    <w:rsid w:val="00196F10"/>
    <w:rsid w:val="001A004C"/>
    <w:rsid w:val="001B1580"/>
    <w:rsid w:val="001B45A4"/>
    <w:rsid w:val="001B6E2D"/>
    <w:rsid w:val="001D1EE2"/>
    <w:rsid w:val="001D604D"/>
    <w:rsid w:val="001E3CDD"/>
    <w:rsid w:val="001F4825"/>
    <w:rsid w:val="001F6C1F"/>
    <w:rsid w:val="00206760"/>
    <w:rsid w:val="002139CD"/>
    <w:rsid w:val="00220BA9"/>
    <w:rsid w:val="002214B7"/>
    <w:rsid w:val="00221646"/>
    <w:rsid w:val="00224466"/>
    <w:rsid w:val="00226F90"/>
    <w:rsid w:val="00233E11"/>
    <w:rsid w:val="0024198B"/>
    <w:rsid w:val="00242D3C"/>
    <w:rsid w:val="00247422"/>
    <w:rsid w:val="00263FC6"/>
    <w:rsid w:val="00270A0D"/>
    <w:rsid w:val="00271041"/>
    <w:rsid w:val="00277C29"/>
    <w:rsid w:val="00277DEE"/>
    <w:rsid w:val="0028283A"/>
    <w:rsid w:val="00282E51"/>
    <w:rsid w:val="00283B90"/>
    <w:rsid w:val="002A0CC2"/>
    <w:rsid w:val="002A35F3"/>
    <w:rsid w:val="002E1BBC"/>
    <w:rsid w:val="002E295F"/>
    <w:rsid w:val="002E45D5"/>
    <w:rsid w:val="002E619B"/>
    <w:rsid w:val="0030691C"/>
    <w:rsid w:val="0031209B"/>
    <w:rsid w:val="003144DF"/>
    <w:rsid w:val="003254E3"/>
    <w:rsid w:val="00326FFD"/>
    <w:rsid w:val="00327737"/>
    <w:rsid w:val="003315AA"/>
    <w:rsid w:val="00332D3A"/>
    <w:rsid w:val="00337D88"/>
    <w:rsid w:val="00350692"/>
    <w:rsid w:val="00351387"/>
    <w:rsid w:val="00360019"/>
    <w:rsid w:val="00362012"/>
    <w:rsid w:val="003705D0"/>
    <w:rsid w:val="003845DA"/>
    <w:rsid w:val="00385F59"/>
    <w:rsid w:val="003A5535"/>
    <w:rsid w:val="003C09EC"/>
    <w:rsid w:val="003C65CA"/>
    <w:rsid w:val="003C7653"/>
    <w:rsid w:val="003D59CF"/>
    <w:rsid w:val="00410E07"/>
    <w:rsid w:val="00414064"/>
    <w:rsid w:val="00417C39"/>
    <w:rsid w:val="004333AC"/>
    <w:rsid w:val="004448AF"/>
    <w:rsid w:val="00447C02"/>
    <w:rsid w:val="004762DE"/>
    <w:rsid w:val="004A6CCF"/>
    <w:rsid w:val="004D13CC"/>
    <w:rsid w:val="004D1CBB"/>
    <w:rsid w:val="004D3E2A"/>
    <w:rsid w:val="004F18D6"/>
    <w:rsid w:val="005031E1"/>
    <w:rsid w:val="0052394E"/>
    <w:rsid w:val="00524DFD"/>
    <w:rsid w:val="005321D8"/>
    <w:rsid w:val="005350B6"/>
    <w:rsid w:val="00541A69"/>
    <w:rsid w:val="00544753"/>
    <w:rsid w:val="005464AC"/>
    <w:rsid w:val="0055532C"/>
    <w:rsid w:val="00574EC3"/>
    <w:rsid w:val="00577073"/>
    <w:rsid w:val="005823D0"/>
    <w:rsid w:val="005A1611"/>
    <w:rsid w:val="005A1D4E"/>
    <w:rsid w:val="005B5F86"/>
    <w:rsid w:val="005C08A7"/>
    <w:rsid w:val="005C09B1"/>
    <w:rsid w:val="005C2333"/>
    <w:rsid w:val="005D47E1"/>
    <w:rsid w:val="005E0BD3"/>
    <w:rsid w:val="005E380E"/>
    <w:rsid w:val="005E540E"/>
    <w:rsid w:val="005F2BA9"/>
    <w:rsid w:val="005F7C7F"/>
    <w:rsid w:val="00600540"/>
    <w:rsid w:val="00615F2D"/>
    <w:rsid w:val="00621B15"/>
    <w:rsid w:val="006221F7"/>
    <w:rsid w:val="00622E06"/>
    <w:rsid w:val="00623568"/>
    <w:rsid w:val="006272ED"/>
    <w:rsid w:val="006355A2"/>
    <w:rsid w:val="00642204"/>
    <w:rsid w:val="006448BC"/>
    <w:rsid w:val="006505AF"/>
    <w:rsid w:val="00663558"/>
    <w:rsid w:val="006650A5"/>
    <w:rsid w:val="0067362F"/>
    <w:rsid w:val="006805C2"/>
    <w:rsid w:val="00683CCE"/>
    <w:rsid w:val="006903A9"/>
    <w:rsid w:val="00691A8B"/>
    <w:rsid w:val="006975A7"/>
    <w:rsid w:val="006A6A2E"/>
    <w:rsid w:val="006B05D4"/>
    <w:rsid w:val="006B0DE6"/>
    <w:rsid w:val="006C270C"/>
    <w:rsid w:val="006C6A1D"/>
    <w:rsid w:val="006D5986"/>
    <w:rsid w:val="006E3150"/>
    <w:rsid w:val="006E65AD"/>
    <w:rsid w:val="006F48C7"/>
    <w:rsid w:val="00727408"/>
    <w:rsid w:val="007311DA"/>
    <w:rsid w:val="00736D43"/>
    <w:rsid w:val="007374C8"/>
    <w:rsid w:val="0075651B"/>
    <w:rsid w:val="007615CA"/>
    <w:rsid w:val="00762FA3"/>
    <w:rsid w:val="0076659A"/>
    <w:rsid w:val="00771EFA"/>
    <w:rsid w:val="00793AA3"/>
    <w:rsid w:val="007A1D5E"/>
    <w:rsid w:val="007A29BB"/>
    <w:rsid w:val="007C19EB"/>
    <w:rsid w:val="007C3057"/>
    <w:rsid w:val="007E111C"/>
    <w:rsid w:val="008021D3"/>
    <w:rsid w:val="00804E23"/>
    <w:rsid w:val="00806831"/>
    <w:rsid w:val="00806C51"/>
    <w:rsid w:val="00851B51"/>
    <w:rsid w:val="00852F2F"/>
    <w:rsid w:val="00865471"/>
    <w:rsid w:val="00875DFB"/>
    <w:rsid w:val="00880213"/>
    <w:rsid w:val="00881C4A"/>
    <w:rsid w:val="00890879"/>
    <w:rsid w:val="00893A86"/>
    <w:rsid w:val="00894301"/>
    <w:rsid w:val="008A733C"/>
    <w:rsid w:val="008C27DE"/>
    <w:rsid w:val="008E4E9C"/>
    <w:rsid w:val="008E5804"/>
    <w:rsid w:val="00901360"/>
    <w:rsid w:val="009033D8"/>
    <w:rsid w:val="009062E0"/>
    <w:rsid w:val="00907E39"/>
    <w:rsid w:val="009256EE"/>
    <w:rsid w:val="009360F3"/>
    <w:rsid w:val="00936A20"/>
    <w:rsid w:val="009421DB"/>
    <w:rsid w:val="00942533"/>
    <w:rsid w:val="0094500E"/>
    <w:rsid w:val="00945605"/>
    <w:rsid w:val="00947F76"/>
    <w:rsid w:val="009516BB"/>
    <w:rsid w:val="009825E0"/>
    <w:rsid w:val="00992531"/>
    <w:rsid w:val="00997E88"/>
    <w:rsid w:val="009B0753"/>
    <w:rsid w:val="009B0CC9"/>
    <w:rsid w:val="009B1B48"/>
    <w:rsid w:val="009B7024"/>
    <w:rsid w:val="009B7BC8"/>
    <w:rsid w:val="009C1767"/>
    <w:rsid w:val="009C71C4"/>
    <w:rsid w:val="009D1DE3"/>
    <w:rsid w:val="009F6049"/>
    <w:rsid w:val="009F7763"/>
    <w:rsid w:val="00A0281C"/>
    <w:rsid w:val="00A03195"/>
    <w:rsid w:val="00A05FA4"/>
    <w:rsid w:val="00A06E7A"/>
    <w:rsid w:val="00A077C7"/>
    <w:rsid w:val="00A202AF"/>
    <w:rsid w:val="00A24FDF"/>
    <w:rsid w:val="00A44D45"/>
    <w:rsid w:val="00A52DCC"/>
    <w:rsid w:val="00A54325"/>
    <w:rsid w:val="00A5503F"/>
    <w:rsid w:val="00A56C47"/>
    <w:rsid w:val="00A7117D"/>
    <w:rsid w:val="00A83841"/>
    <w:rsid w:val="00A83D0C"/>
    <w:rsid w:val="00A85739"/>
    <w:rsid w:val="00A87055"/>
    <w:rsid w:val="00A90E3C"/>
    <w:rsid w:val="00A93926"/>
    <w:rsid w:val="00AA2C9D"/>
    <w:rsid w:val="00AB4DB6"/>
    <w:rsid w:val="00AE0159"/>
    <w:rsid w:val="00AE0177"/>
    <w:rsid w:val="00AF690B"/>
    <w:rsid w:val="00B012D7"/>
    <w:rsid w:val="00B045C4"/>
    <w:rsid w:val="00B07696"/>
    <w:rsid w:val="00B14A5D"/>
    <w:rsid w:val="00B22B95"/>
    <w:rsid w:val="00B33BB9"/>
    <w:rsid w:val="00B52E30"/>
    <w:rsid w:val="00B5326D"/>
    <w:rsid w:val="00B54006"/>
    <w:rsid w:val="00B5561E"/>
    <w:rsid w:val="00B675F6"/>
    <w:rsid w:val="00B67AF7"/>
    <w:rsid w:val="00B700C2"/>
    <w:rsid w:val="00B761C4"/>
    <w:rsid w:val="00B80BB4"/>
    <w:rsid w:val="00B9738E"/>
    <w:rsid w:val="00BA4B68"/>
    <w:rsid w:val="00BB7282"/>
    <w:rsid w:val="00BC7431"/>
    <w:rsid w:val="00BD52FB"/>
    <w:rsid w:val="00BF2B66"/>
    <w:rsid w:val="00BF5DA0"/>
    <w:rsid w:val="00BF69E3"/>
    <w:rsid w:val="00C14457"/>
    <w:rsid w:val="00C25690"/>
    <w:rsid w:val="00C32FF3"/>
    <w:rsid w:val="00C33FA1"/>
    <w:rsid w:val="00C50358"/>
    <w:rsid w:val="00C52BC6"/>
    <w:rsid w:val="00C5310D"/>
    <w:rsid w:val="00C7389F"/>
    <w:rsid w:val="00C80C47"/>
    <w:rsid w:val="00C812AA"/>
    <w:rsid w:val="00C831DA"/>
    <w:rsid w:val="00C84519"/>
    <w:rsid w:val="00C870BB"/>
    <w:rsid w:val="00C93FAE"/>
    <w:rsid w:val="00CD0374"/>
    <w:rsid w:val="00CE112E"/>
    <w:rsid w:val="00CF1ADD"/>
    <w:rsid w:val="00CF3AE7"/>
    <w:rsid w:val="00CF744D"/>
    <w:rsid w:val="00D15B65"/>
    <w:rsid w:val="00D174BF"/>
    <w:rsid w:val="00D26416"/>
    <w:rsid w:val="00D26ED2"/>
    <w:rsid w:val="00D35797"/>
    <w:rsid w:val="00D477C2"/>
    <w:rsid w:val="00D50C6E"/>
    <w:rsid w:val="00D60E8F"/>
    <w:rsid w:val="00D6330E"/>
    <w:rsid w:val="00D65B02"/>
    <w:rsid w:val="00D75E70"/>
    <w:rsid w:val="00D778F3"/>
    <w:rsid w:val="00D86243"/>
    <w:rsid w:val="00D91F35"/>
    <w:rsid w:val="00D95FBE"/>
    <w:rsid w:val="00D9733F"/>
    <w:rsid w:val="00DB14A8"/>
    <w:rsid w:val="00DB6595"/>
    <w:rsid w:val="00DD4202"/>
    <w:rsid w:val="00DE10A6"/>
    <w:rsid w:val="00E03777"/>
    <w:rsid w:val="00E0505B"/>
    <w:rsid w:val="00E13F55"/>
    <w:rsid w:val="00E23C12"/>
    <w:rsid w:val="00E25EA4"/>
    <w:rsid w:val="00E27DBA"/>
    <w:rsid w:val="00E35A08"/>
    <w:rsid w:val="00E37033"/>
    <w:rsid w:val="00E372FC"/>
    <w:rsid w:val="00E42763"/>
    <w:rsid w:val="00E62E09"/>
    <w:rsid w:val="00E70E03"/>
    <w:rsid w:val="00E75F1A"/>
    <w:rsid w:val="00E81B79"/>
    <w:rsid w:val="00EA124D"/>
    <w:rsid w:val="00EA6A14"/>
    <w:rsid w:val="00EA748D"/>
    <w:rsid w:val="00EB2FFA"/>
    <w:rsid w:val="00EB680A"/>
    <w:rsid w:val="00EC35C0"/>
    <w:rsid w:val="00EC461D"/>
    <w:rsid w:val="00EE5C1D"/>
    <w:rsid w:val="00EF02C9"/>
    <w:rsid w:val="00EF2A7B"/>
    <w:rsid w:val="00EF470F"/>
    <w:rsid w:val="00EF4DE5"/>
    <w:rsid w:val="00F00789"/>
    <w:rsid w:val="00F038E6"/>
    <w:rsid w:val="00F0720C"/>
    <w:rsid w:val="00F17A61"/>
    <w:rsid w:val="00F20B26"/>
    <w:rsid w:val="00F217B3"/>
    <w:rsid w:val="00F37780"/>
    <w:rsid w:val="00F45CDC"/>
    <w:rsid w:val="00F47A7E"/>
    <w:rsid w:val="00F71AB6"/>
    <w:rsid w:val="00F72B45"/>
    <w:rsid w:val="00F735E7"/>
    <w:rsid w:val="00F775AF"/>
    <w:rsid w:val="00FB0F3B"/>
    <w:rsid w:val="00FB7347"/>
    <w:rsid w:val="00FB7688"/>
    <w:rsid w:val="00FC573F"/>
    <w:rsid w:val="00FC7A74"/>
    <w:rsid w:val="00FC7B12"/>
    <w:rsid w:val="00FD18A4"/>
    <w:rsid w:val="00FE0852"/>
    <w:rsid w:val="00FE7657"/>
    <w:rsid w:val="00FF02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679"/>
    <w:pPr>
      <w:tabs>
        <w:tab w:val="center" w:pos="4153"/>
        <w:tab w:val="right" w:pos="8306"/>
      </w:tabs>
      <w:snapToGrid w:val="0"/>
    </w:pPr>
    <w:rPr>
      <w:sz w:val="20"/>
      <w:szCs w:val="20"/>
    </w:rPr>
  </w:style>
  <w:style w:type="character" w:customStyle="1" w:styleId="a4">
    <w:name w:val="頁首 字元"/>
    <w:basedOn w:val="a0"/>
    <w:link w:val="a3"/>
    <w:uiPriority w:val="99"/>
    <w:rsid w:val="00106679"/>
    <w:rPr>
      <w:sz w:val="20"/>
      <w:szCs w:val="20"/>
    </w:rPr>
  </w:style>
  <w:style w:type="paragraph" w:styleId="a5">
    <w:name w:val="footer"/>
    <w:basedOn w:val="a"/>
    <w:link w:val="a6"/>
    <w:uiPriority w:val="99"/>
    <w:unhideWhenUsed/>
    <w:rsid w:val="00106679"/>
    <w:pPr>
      <w:tabs>
        <w:tab w:val="center" w:pos="4153"/>
        <w:tab w:val="right" w:pos="8306"/>
      </w:tabs>
      <w:snapToGrid w:val="0"/>
    </w:pPr>
    <w:rPr>
      <w:sz w:val="20"/>
      <w:szCs w:val="20"/>
    </w:rPr>
  </w:style>
  <w:style w:type="character" w:customStyle="1" w:styleId="a6">
    <w:name w:val="頁尾 字元"/>
    <w:basedOn w:val="a0"/>
    <w:link w:val="a5"/>
    <w:uiPriority w:val="99"/>
    <w:rsid w:val="00106679"/>
    <w:rPr>
      <w:sz w:val="20"/>
      <w:szCs w:val="20"/>
    </w:rPr>
  </w:style>
  <w:style w:type="paragraph" w:styleId="a7">
    <w:name w:val="Salutation"/>
    <w:basedOn w:val="a"/>
    <w:next w:val="a"/>
    <w:link w:val="a8"/>
    <w:uiPriority w:val="99"/>
    <w:unhideWhenUsed/>
    <w:rsid w:val="003144DF"/>
    <w:rPr>
      <w:rFonts w:ascii="細明體" w:eastAsia="細明體" w:hAnsi="細明體"/>
    </w:rPr>
  </w:style>
  <w:style w:type="character" w:customStyle="1" w:styleId="a8">
    <w:name w:val="問候 字元"/>
    <w:basedOn w:val="a0"/>
    <w:link w:val="a7"/>
    <w:uiPriority w:val="99"/>
    <w:rsid w:val="003144DF"/>
    <w:rPr>
      <w:rFonts w:ascii="細明體" w:eastAsia="細明體" w:hAnsi="細明體"/>
    </w:rPr>
  </w:style>
  <w:style w:type="paragraph" w:styleId="a9">
    <w:name w:val="Closing"/>
    <w:basedOn w:val="a"/>
    <w:link w:val="aa"/>
    <w:uiPriority w:val="99"/>
    <w:unhideWhenUsed/>
    <w:rsid w:val="003144DF"/>
    <w:pPr>
      <w:ind w:leftChars="1800" w:left="100"/>
    </w:pPr>
    <w:rPr>
      <w:rFonts w:ascii="細明體" w:eastAsia="細明體" w:hAnsi="細明體"/>
    </w:rPr>
  </w:style>
  <w:style w:type="character" w:customStyle="1" w:styleId="aa">
    <w:name w:val="結語 字元"/>
    <w:basedOn w:val="a0"/>
    <w:link w:val="a9"/>
    <w:uiPriority w:val="99"/>
    <w:rsid w:val="003144DF"/>
    <w:rPr>
      <w:rFonts w:ascii="細明體" w:eastAsia="細明體" w:hAnsi="細明體"/>
    </w:rPr>
  </w:style>
  <w:style w:type="paragraph" w:styleId="ab">
    <w:name w:val="footnote text"/>
    <w:basedOn w:val="a"/>
    <w:link w:val="ac"/>
    <w:uiPriority w:val="99"/>
    <w:semiHidden/>
    <w:unhideWhenUsed/>
    <w:rsid w:val="008A733C"/>
    <w:pPr>
      <w:snapToGrid w:val="0"/>
    </w:pPr>
    <w:rPr>
      <w:sz w:val="20"/>
      <w:szCs w:val="20"/>
    </w:rPr>
  </w:style>
  <w:style w:type="character" w:customStyle="1" w:styleId="ac">
    <w:name w:val="註腳文字 字元"/>
    <w:basedOn w:val="a0"/>
    <w:link w:val="ab"/>
    <w:uiPriority w:val="99"/>
    <w:semiHidden/>
    <w:rsid w:val="008A733C"/>
    <w:rPr>
      <w:sz w:val="20"/>
      <w:szCs w:val="20"/>
    </w:rPr>
  </w:style>
  <w:style w:type="character" w:styleId="ad">
    <w:name w:val="footnote reference"/>
    <w:basedOn w:val="a0"/>
    <w:uiPriority w:val="99"/>
    <w:semiHidden/>
    <w:unhideWhenUsed/>
    <w:rsid w:val="008A733C"/>
    <w:rPr>
      <w:vertAlign w:val="superscript"/>
    </w:rPr>
  </w:style>
  <w:style w:type="character" w:styleId="ae">
    <w:name w:val="Strong"/>
    <w:basedOn w:val="a0"/>
    <w:uiPriority w:val="22"/>
    <w:qFormat/>
    <w:rsid w:val="00D35797"/>
    <w:rPr>
      <w:b/>
      <w:bCs/>
    </w:rPr>
  </w:style>
  <w:style w:type="character" w:styleId="af">
    <w:name w:val="Hyperlink"/>
    <w:basedOn w:val="a0"/>
    <w:uiPriority w:val="99"/>
    <w:semiHidden/>
    <w:unhideWhenUsed/>
    <w:rsid w:val="001D1E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679"/>
    <w:pPr>
      <w:tabs>
        <w:tab w:val="center" w:pos="4153"/>
        <w:tab w:val="right" w:pos="8306"/>
      </w:tabs>
      <w:snapToGrid w:val="0"/>
    </w:pPr>
    <w:rPr>
      <w:sz w:val="20"/>
      <w:szCs w:val="20"/>
    </w:rPr>
  </w:style>
  <w:style w:type="character" w:customStyle="1" w:styleId="a4">
    <w:name w:val="頁首 字元"/>
    <w:basedOn w:val="a0"/>
    <w:link w:val="a3"/>
    <w:uiPriority w:val="99"/>
    <w:rsid w:val="00106679"/>
    <w:rPr>
      <w:sz w:val="20"/>
      <w:szCs w:val="20"/>
    </w:rPr>
  </w:style>
  <w:style w:type="paragraph" w:styleId="a5">
    <w:name w:val="footer"/>
    <w:basedOn w:val="a"/>
    <w:link w:val="a6"/>
    <w:uiPriority w:val="99"/>
    <w:unhideWhenUsed/>
    <w:rsid w:val="00106679"/>
    <w:pPr>
      <w:tabs>
        <w:tab w:val="center" w:pos="4153"/>
        <w:tab w:val="right" w:pos="8306"/>
      </w:tabs>
      <w:snapToGrid w:val="0"/>
    </w:pPr>
    <w:rPr>
      <w:sz w:val="20"/>
      <w:szCs w:val="20"/>
    </w:rPr>
  </w:style>
  <w:style w:type="character" w:customStyle="1" w:styleId="a6">
    <w:name w:val="頁尾 字元"/>
    <w:basedOn w:val="a0"/>
    <w:link w:val="a5"/>
    <w:uiPriority w:val="99"/>
    <w:rsid w:val="00106679"/>
    <w:rPr>
      <w:sz w:val="20"/>
      <w:szCs w:val="20"/>
    </w:rPr>
  </w:style>
  <w:style w:type="paragraph" w:styleId="a7">
    <w:name w:val="Salutation"/>
    <w:basedOn w:val="a"/>
    <w:next w:val="a"/>
    <w:link w:val="a8"/>
    <w:uiPriority w:val="99"/>
    <w:unhideWhenUsed/>
    <w:rsid w:val="003144DF"/>
    <w:rPr>
      <w:rFonts w:ascii="細明體" w:eastAsia="細明體" w:hAnsi="細明體"/>
    </w:rPr>
  </w:style>
  <w:style w:type="character" w:customStyle="1" w:styleId="a8">
    <w:name w:val="問候 字元"/>
    <w:basedOn w:val="a0"/>
    <w:link w:val="a7"/>
    <w:uiPriority w:val="99"/>
    <w:rsid w:val="003144DF"/>
    <w:rPr>
      <w:rFonts w:ascii="細明體" w:eastAsia="細明體" w:hAnsi="細明體"/>
    </w:rPr>
  </w:style>
  <w:style w:type="paragraph" w:styleId="a9">
    <w:name w:val="Closing"/>
    <w:basedOn w:val="a"/>
    <w:link w:val="aa"/>
    <w:uiPriority w:val="99"/>
    <w:unhideWhenUsed/>
    <w:rsid w:val="003144DF"/>
    <w:pPr>
      <w:ind w:leftChars="1800" w:left="100"/>
    </w:pPr>
    <w:rPr>
      <w:rFonts w:ascii="細明體" w:eastAsia="細明體" w:hAnsi="細明體"/>
    </w:rPr>
  </w:style>
  <w:style w:type="character" w:customStyle="1" w:styleId="aa">
    <w:name w:val="結語 字元"/>
    <w:basedOn w:val="a0"/>
    <w:link w:val="a9"/>
    <w:uiPriority w:val="99"/>
    <w:rsid w:val="003144DF"/>
    <w:rPr>
      <w:rFonts w:ascii="細明體" w:eastAsia="細明體" w:hAnsi="細明體"/>
    </w:rPr>
  </w:style>
  <w:style w:type="paragraph" w:styleId="ab">
    <w:name w:val="footnote text"/>
    <w:basedOn w:val="a"/>
    <w:link w:val="ac"/>
    <w:uiPriority w:val="99"/>
    <w:semiHidden/>
    <w:unhideWhenUsed/>
    <w:rsid w:val="008A733C"/>
    <w:pPr>
      <w:snapToGrid w:val="0"/>
    </w:pPr>
    <w:rPr>
      <w:sz w:val="20"/>
      <w:szCs w:val="20"/>
    </w:rPr>
  </w:style>
  <w:style w:type="character" w:customStyle="1" w:styleId="ac">
    <w:name w:val="註腳文字 字元"/>
    <w:basedOn w:val="a0"/>
    <w:link w:val="ab"/>
    <w:uiPriority w:val="99"/>
    <w:semiHidden/>
    <w:rsid w:val="008A733C"/>
    <w:rPr>
      <w:sz w:val="20"/>
      <w:szCs w:val="20"/>
    </w:rPr>
  </w:style>
  <w:style w:type="character" w:styleId="ad">
    <w:name w:val="footnote reference"/>
    <w:basedOn w:val="a0"/>
    <w:uiPriority w:val="99"/>
    <w:semiHidden/>
    <w:unhideWhenUsed/>
    <w:rsid w:val="008A733C"/>
    <w:rPr>
      <w:vertAlign w:val="superscript"/>
    </w:rPr>
  </w:style>
  <w:style w:type="character" w:styleId="ae">
    <w:name w:val="Strong"/>
    <w:basedOn w:val="a0"/>
    <w:uiPriority w:val="22"/>
    <w:qFormat/>
    <w:rsid w:val="00D35797"/>
    <w:rPr>
      <w:b/>
      <w:bCs/>
    </w:rPr>
  </w:style>
  <w:style w:type="character" w:styleId="af">
    <w:name w:val="Hyperlink"/>
    <w:basedOn w:val="a0"/>
    <w:uiPriority w:val="99"/>
    <w:semiHidden/>
    <w:unhideWhenUsed/>
    <w:rsid w:val="001D1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F:\20110715A\My%20Webs\4pap\5mod\2003.htm" TargetMode="External"/><Relationship Id="rId7" Type="http://schemas.openxmlformats.org/officeDocument/2006/relationships/hyperlink" Target="https://nscnt12.nsc.gov.tw/../WINDOWS/Temporary%20Internet%20Files/Content.IE5/MAIL/DOC/sys/sys08.htm" TargetMode="External"/><Relationship Id="rId2" Type="http://schemas.openxmlformats.org/officeDocument/2006/relationships/hyperlink" Target="file:///F:\20110715A\My%20Webs\4pap\5mod\2601.htm" TargetMode="External"/><Relationship Id="rId1" Type="http://schemas.openxmlformats.org/officeDocument/2006/relationships/hyperlink" Target="file:///F:\20110715A\My%20Webs\4pap\5mod\27.htm" TargetMode="External"/><Relationship Id="rId6" Type="http://schemas.openxmlformats.org/officeDocument/2006/relationships/hyperlink" Target="file:///F:\20110715A\My%20Webs\4pap\5mod\1901.htm" TargetMode="External"/><Relationship Id="rId5" Type="http://schemas.openxmlformats.org/officeDocument/2006/relationships/hyperlink" Target="file:///F:\20110715A\My%20Webs\4pap\5mod\2602.htm" TargetMode="External"/><Relationship Id="rId4" Type="http://schemas.openxmlformats.org/officeDocument/2006/relationships/hyperlink" Target="file:///F:\20110715A\My%20Webs\4pap\5mod\2004.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92C9-8CFF-4189-9327-ABB41DEA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4590</Words>
  <Characters>26166</Characters>
  <Application>Microsoft Office Word</Application>
  <DocSecurity>0</DocSecurity>
  <Lines>218</Lines>
  <Paragraphs>61</Paragraphs>
  <ScaleCrop>false</ScaleCrop>
  <Company/>
  <LinksUpToDate>false</LinksUpToDate>
  <CharactersWithSpaces>30695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2011-12-26T02:33:00Z</dcterms:created>
  <dcterms:modified xsi:type="dcterms:W3CDTF">2011-12-26T02:33:00Z</dcterms:modified>
</cp:coreProperties>
</file>