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A7A" w:rsidRPr="00B656EF" w:rsidRDefault="00EA5A7A" w:rsidP="00EA5A7A">
      <w:pPr>
        <w:jc w:val="center"/>
        <w:rPr>
          <w:szCs w:val="24"/>
        </w:rPr>
      </w:pPr>
      <w:bookmarkStart w:id="0" w:name="_GoBack"/>
      <w:bookmarkEnd w:id="0"/>
      <w:r w:rsidRPr="00B656EF">
        <w:rPr>
          <w:rFonts w:hint="eastAsia"/>
          <w:szCs w:val="24"/>
        </w:rPr>
        <w:t>對牟宗三詮釋劉</w:t>
      </w:r>
      <w:proofErr w:type="gramStart"/>
      <w:r w:rsidRPr="00B656EF">
        <w:rPr>
          <w:rFonts w:hint="eastAsia"/>
          <w:szCs w:val="24"/>
        </w:rPr>
        <w:t>蕺</w:t>
      </w:r>
      <w:proofErr w:type="gramEnd"/>
      <w:r w:rsidRPr="00B656EF">
        <w:rPr>
          <w:rFonts w:hint="eastAsia"/>
          <w:szCs w:val="24"/>
        </w:rPr>
        <w:t>山</w:t>
      </w:r>
      <w:r w:rsidR="00E040B6" w:rsidRPr="00B656EF">
        <w:rPr>
          <w:rFonts w:hint="eastAsia"/>
          <w:szCs w:val="24"/>
        </w:rPr>
        <w:t>以</w:t>
      </w:r>
      <w:proofErr w:type="gramStart"/>
      <w:r w:rsidR="00E040B6" w:rsidRPr="00B656EF">
        <w:rPr>
          <w:rFonts w:hint="eastAsia"/>
          <w:szCs w:val="24"/>
        </w:rPr>
        <w:t>心著</w:t>
      </w:r>
      <w:proofErr w:type="gramEnd"/>
      <w:r w:rsidR="00E040B6" w:rsidRPr="00B656EF">
        <w:rPr>
          <w:rFonts w:hint="eastAsia"/>
          <w:szCs w:val="24"/>
        </w:rPr>
        <w:t>性</w:t>
      </w:r>
      <w:r w:rsidRPr="00B656EF">
        <w:rPr>
          <w:rFonts w:hint="eastAsia"/>
          <w:szCs w:val="24"/>
        </w:rPr>
        <w:t>的方法論反思</w:t>
      </w:r>
    </w:p>
    <w:p w:rsidR="00EA5A7A" w:rsidRPr="00B656EF" w:rsidRDefault="00EA5A7A">
      <w:pPr>
        <w:rPr>
          <w:szCs w:val="24"/>
        </w:rPr>
      </w:pPr>
    </w:p>
    <w:p w:rsidR="00EA5A7A" w:rsidRDefault="00EA5A7A">
      <w:pPr>
        <w:rPr>
          <w:szCs w:val="24"/>
        </w:rPr>
      </w:pPr>
    </w:p>
    <w:p w:rsidR="00854B54" w:rsidRDefault="00854B54">
      <w:pPr>
        <w:rPr>
          <w:szCs w:val="24"/>
        </w:rPr>
      </w:pPr>
    </w:p>
    <w:p w:rsidR="00854B54" w:rsidRDefault="00854B54">
      <w:pPr>
        <w:rPr>
          <w:szCs w:val="24"/>
        </w:rPr>
      </w:pPr>
    </w:p>
    <w:p w:rsidR="00854B54" w:rsidRDefault="00854B54">
      <w:pPr>
        <w:rPr>
          <w:szCs w:val="24"/>
        </w:rPr>
      </w:pPr>
    </w:p>
    <w:p w:rsidR="00854B54" w:rsidRDefault="00854B54">
      <w:pPr>
        <w:rPr>
          <w:szCs w:val="24"/>
        </w:rPr>
      </w:pPr>
    </w:p>
    <w:p w:rsidR="00854B54" w:rsidRDefault="00854B54">
      <w:pPr>
        <w:rPr>
          <w:szCs w:val="24"/>
        </w:rPr>
      </w:pPr>
    </w:p>
    <w:p w:rsidR="00B75639" w:rsidRDefault="00B75639">
      <w:pPr>
        <w:rPr>
          <w:szCs w:val="24"/>
        </w:rPr>
      </w:pPr>
    </w:p>
    <w:p w:rsidR="00B75639" w:rsidRPr="00B656EF" w:rsidRDefault="00B75639">
      <w:pPr>
        <w:rPr>
          <w:szCs w:val="24"/>
        </w:rPr>
      </w:pPr>
    </w:p>
    <w:p w:rsidR="00EA5A7A" w:rsidRPr="00B656EF" w:rsidRDefault="00EA5A7A" w:rsidP="00EA5A7A">
      <w:pPr>
        <w:jc w:val="right"/>
        <w:rPr>
          <w:szCs w:val="24"/>
        </w:rPr>
      </w:pPr>
      <w:r w:rsidRPr="00B656EF">
        <w:rPr>
          <w:rFonts w:hint="eastAsia"/>
          <w:szCs w:val="24"/>
        </w:rPr>
        <w:t>臺灣大學哲學系教授杜保瑞</w:t>
      </w:r>
    </w:p>
    <w:p w:rsidR="00EA5A7A" w:rsidRPr="00B656EF" w:rsidRDefault="00EA5A7A" w:rsidP="00EA5A7A">
      <w:pPr>
        <w:jc w:val="right"/>
        <w:rPr>
          <w:szCs w:val="24"/>
        </w:rPr>
      </w:pPr>
    </w:p>
    <w:p w:rsidR="00280F8E" w:rsidRDefault="00A677C0" w:rsidP="00E040B6">
      <w:pPr>
        <w:rPr>
          <w:szCs w:val="24"/>
        </w:rPr>
      </w:pPr>
      <w:r>
        <w:rPr>
          <w:rFonts w:hint="eastAsia"/>
          <w:szCs w:val="24"/>
        </w:rPr>
        <w:t>摘要：</w:t>
      </w:r>
    </w:p>
    <w:p w:rsidR="00A677C0" w:rsidRDefault="00A677C0" w:rsidP="00E040B6">
      <w:pPr>
        <w:rPr>
          <w:szCs w:val="24"/>
        </w:rPr>
      </w:pPr>
    </w:p>
    <w:p w:rsidR="00A677C0" w:rsidRDefault="00A677C0" w:rsidP="00E040B6">
      <w:pPr>
        <w:rPr>
          <w:szCs w:val="24"/>
        </w:rPr>
      </w:pPr>
      <w:r>
        <w:rPr>
          <w:rFonts w:hint="eastAsia"/>
          <w:szCs w:val="24"/>
        </w:rPr>
        <w:t>牟宗三先生一生詮釋</w:t>
      </w:r>
      <w:proofErr w:type="gramStart"/>
      <w:r>
        <w:rPr>
          <w:rFonts w:hint="eastAsia"/>
          <w:szCs w:val="24"/>
        </w:rPr>
        <w:t>儒</w:t>
      </w:r>
      <w:proofErr w:type="gramEnd"/>
      <w:r>
        <w:rPr>
          <w:rFonts w:hint="eastAsia"/>
          <w:szCs w:val="24"/>
        </w:rPr>
        <w:t>釋道三家又排比中西哲學，歷經《才性與玄理》、《心體與性體》、《佛性與般若》，晚年又編寫《從陸象山到劉蕺山》以及《圓善論》之作。其中，《從陸象山到劉蕺山》</w:t>
      </w:r>
      <w:r w:rsidR="00216A59">
        <w:rPr>
          <w:rFonts w:hint="eastAsia"/>
          <w:szCs w:val="24"/>
        </w:rPr>
        <w:t>一書，對劉</w:t>
      </w:r>
      <w:proofErr w:type="gramStart"/>
      <w:r w:rsidR="00216A59">
        <w:rPr>
          <w:rFonts w:hint="eastAsia"/>
          <w:szCs w:val="24"/>
        </w:rPr>
        <w:t>蕺</w:t>
      </w:r>
      <w:proofErr w:type="gramEnd"/>
      <w:r w:rsidR="00216A59">
        <w:rPr>
          <w:rFonts w:hint="eastAsia"/>
          <w:szCs w:val="24"/>
        </w:rPr>
        <w:t>山的討論，具有兩項特色。第一，這是牟先生集合</w:t>
      </w:r>
      <w:proofErr w:type="gramStart"/>
      <w:r w:rsidR="00216A59">
        <w:rPr>
          <w:rFonts w:hint="eastAsia"/>
          <w:szCs w:val="24"/>
        </w:rPr>
        <w:t>他在儒釋道</w:t>
      </w:r>
      <w:proofErr w:type="gramEnd"/>
      <w:r w:rsidR="00216A59">
        <w:rPr>
          <w:rFonts w:hint="eastAsia"/>
          <w:szCs w:val="24"/>
        </w:rPr>
        <w:t>詮釋的所有成果，落實到對劉</w:t>
      </w:r>
      <w:proofErr w:type="gramStart"/>
      <w:r w:rsidR="00216A59">
        <w:rPr>
          <w:rFonts w:hint="eastAsia"/>
          <w:szCs w:val="24"/>
        </w:rPr>
        <w:t>蕺</w:t>
      </w:r>
      <w:proofErr w:type="gramEnd"/>
      <w:r w:rsidR="00216A59">
        <w:rPr>
          <w:rFonts w:hint="eastAsia"/>
          <w:szCs w:val="24"/>
        </w:rPr>
        <w:t>山詮釋的綜合表現，</w:t>
      </w:r>
      <w:r w:rsidR="00A04D91">
        <w:rPr>
          <w:rFonts w:hint="eastAsia"/>
          <w:szCs w:val="24"/>
        </w:rPr>
        <w:t>因此可以看出他的哲學思路的全部綱要；第二，他對</w:t>
      </w:r>
      <w:proofErr w:type="gramStart"/>
      <w:r w:rsidR="00A04D91">
        <w:rPr>
          <w:rFonts w:hint="eastAsia"/>
          <w:szCs w:val="24"/>
        </w:rPr>
        <w:t>蕺</w:t>
      </w:r>
      <w:proofErr w:type="gramEnd"/>
      <w:r w:rsidR="00A04D91">
        <w:rPr>
          <w:rFonts w:hint="eastAsia"/>
          <w:szCs w:val="24"/>
        </w:rPr>
        <w:t>山學的詮釋提出兩項核心宗旨，一為以</w:t>
      </w:r>
      <w:proofErr w:type="gramStart"/>
      <w:r w:rsidR="00A04D91">
        <w:rPr>
          <w:rFonts w:hint="eastAsia"/>
          <w:szCs w:val="24"/>
        </w:rPr>
        <w:t>心著</w:t>
      </w:r>
      <w:proofErr w:type="gramEnd"/>
      <w:r w:rsidR="00A04D91">
        <w:rPr>
          <w:rFonts w:hint="eastAsia"/>
          <w:szCs w:val="24"/>
        </w:rPr>
        <w:t>性，二</w:t>
      </w:r>
      <w:proofErr w:type="gramStart"/>
      <w:r w:rsidR="00A04D91">
        <w:rPr>
          <w:rFonts w:hint="eastAsia"/>
          <w:szCs w:val="24"/>
        </w:rPr>
        <w:t>為歸顯於</w:t>
      </w:r>
      <w:proofErr w:type="gramEnd"/>
      <w:r w:rsidR="00A04D91">
        <w:rPr>
          <w:rFonts w:hint="eastAsia"/>
          <w:szCs w:val="24"/>
        </w:rPr>
        <w:t>密，前者與心學進路難分難捨，</w:t>
      </w:r>
      <w:proofErr w:type="gramStart"/>
      <w:r w:rsidR="00A04D91">
        <w:rPr>
          <w:rFonts w:hint="eastAsia"/>
          <w:szCs w:val="24"/>
        </w:rPr>
        <w:t>可以說是一項</w:t>
      </w:r>
      <w:proofErr w:type="gramEnd"/>
      <w:r w:rsidR="00A04D91">
        <w:rPr>
          <w:rFonts w:hint="eastAsia"/>
          <w:szCs w:val="24"/>
        </w:rPr>
        <w:t>多餘的觀點，一方面刻意與</w:t>
      </w:r>
      <w:proofErr w:type="gramStart"/>
      <w:r w:rsidR="00A04D91">
        <w:rPr>
          <w:rFonts w:hint="eastAsia"/>
          <w:szCs w:val="24"/>
        </w:rPr>
        <w:t>心學別</w:t>
      </w:r>
      <w:proofErr w:type="gramEnd"/>
      <w:r w:rsidR="00A04D91">
        <w:rPr>
          <w:rFonts w:hint="eastAsia"/>
          <w:szCs w:val="24"/>
        </w:rPr>
        <w:t>異，又不能不與</w:t>
      </w:r>
      <w:proofErr w:type="gramStart"/>
      <w:r w:rsidR="00A04D91">
        <w:rPr>
          <w:rFonts w:hint="eastAsia"/>
          <w:szCs w:val="24"/>
        </w:rPr>
        <w:t>心學求</w:t>
      </w:r>
      <w:proofErr w:type="gramEnd"/>
      <w:r w:rsidR="00A04D91">
        <w:rPr>
          <w:rFonts w:hint="eastAsia"/>
          <w:szCs w:val="24"/>
        </w:rPr>
        <w:t>同，二方面其實只成就了與程朱兩分理氣三分心性情的型態不同之學而已。至於後者，確實是對</w:t>
      </w:r>
      <w:proofErr w:type="gramStart"/>
      <w:r w:rsidR="00A04D91">
        <w:rPr>
          <w:rFonts w:hint="eastAsia"/>
          <w:szCs w:val="24"/>
        </w:rPr>
        <w:t>蕺</w:t>
      </w:r>
      <w:proofErr w:type="gramEnd"/>
      <w:r w:rsidR="00A04D91">
        <w:rPr>
          <w:rFonts w:hint="eastAsia"/>
          <w:szCs w:val="24"/>
        </w:rPr>
        <w:t>山的工夫論指出提綱</w:t>
      </w:r>
      <w:proofErr w:type="gramStart"/>
      <w:r w:rsidR="00A04D91">
        <w:rPr>
          <w:rFonts w:hint="eastAsia"/>
          <w:szCs w:val="24"/>
        </w:rPr>
        <w:t>契</w:t>
      </w:r>
      <w:proofErr w:type="gramEnd"/>
      <w:r w:rsidR="00A04D91">
        <w:rPr>
          <w:rFonts w:hint="eastAsia"/>
          <w:szCs w:val="24"/>
        </w:rPr>
        <w:t>領的特點，且又能與象山</w:t>
      </w:r>
      <w:r w:rsidR="006B0BB7">
        <w:rPr>
          <w:rFonts w:hint="eastAsia"/>
          <w:szCs w:val="24"/>
        </w:rPr>
        <w:t>、</w:t>
      </w:r>
      <w:r w:rsidR="00A04D91">
        <w:rPr>
          <w:rFonts w:hint="eastAsia"/>
          <w:szCs w:val="24"/>
        </w:rPr>
        <w:t>陽明對工夫論的討論有重點之別異，也可以說就是</w:t>
      </w:r>
      <w:proofErr w:type="gramStart"/>
      <w:r w:rsidR="00A04D91">
        <w:rPr>
          <w:rFonts w:hint="eastAsia"/>
          <w:szCs w:val="24"/>
        </w:rPr>
        <w:t>一</w:t>
      </w:r>
      <w:proofErr w:type="gramEnd"/>
      <w:r w:rsidR="00A04D91">
        <w:rPr>
          <w:rFonts w:hint="eastAsia"/>
          <w:szCs w:val="24"/>
        </w:rPr>
        <w:t>簡易與繁瑣的路線之別。</w:t>
      </w:r>
    </w:p>
    <w:p w:rsidR="00A677C0" w:rsidRPr="00216A59" w:rsidRDefault="00A677C0" w:rsidP="00E040B6">
      <w:pPr>
        <w:rPr>
          <w:szCs w:val="24"/>
        </w:rPr>
      </w:pPr>
    </w:p>
    <w:p w:rsidR="00280F8E" w:rsidRDefault="00A04D91" w:rsidP="00E040B6">
      <w:pPr>
        <w:rPr>
          <w:szCs w:val="24"/>
        </w:rPr>
      </w:pPr>
      <w:r>
        <w:rPr>
          <w:rFonts w:hint="eastAsia"/>
          <w:szCs w:val="24"/>
        </w:rPr>
        <w:t>關鍵詞：</w:t>
      </w:r>
    </w:p>
    <w:p w:rsidR="00A04D91" w:rsidRDefault="00A04D91" w:rsidP="00E040B6">
      <w:pPr>
        <w:rPr>
          <w:szCs w:val="24"/>
        </w:rPr>
      </w:pPr>
    </w:p>
    <w:p w:rsidR="00A04D91" w:rsidRPr="00A04D91" w:rsidRDefault="00A04D91" w:rsidP="00E040B6">
      <w:pPr>
        <w:rPr>
          <w:szCs w:val="24"/>
        </w:rPr>
      </w:pPr>
      <w:r>
        <w:rPr>
          <w:rFonts w:hint="eastAsia"/>
          <w:szCs w:val="24"/>
        </w:rPr>
        <w:t>劉</w:t>
      </w:r>
      <w:proofErr w:type="gramStart"/>
      <w:r>
        <w:rPr>
          <w:rFonts w:hint="eastAsia"/>
          <w:szCs w:val="24"/>
        </w:rPr>
        <w:t>蕺</w:t>
      </w:r>
      <w:proofErr w:type="gramEnd"/>
      <w:r>
        <w:rPr>
          <w:rFonts w:hint="eastAsia"/>
          <w:szCs w:val="24"/>
        </w:rPr>
        <w:t>山、牟宗三、以</w:t>
      </w:r>
      <w:proofErr w:type="gramStart"/>
      <w:r>
        <w:rPr>
          <w:rFonts w:hint="eastAsia"/>
          <w:szCs w:val="24"/>
        </w:rPr>
        <w:t>心著</w:t>
      </w:r>
      <w:proofErr w:type="gramEnd"/>
      <w:r>
        <w:rPr>
          <w:rFonts w:hint="eastAsia"/>
          <w:szCs w:val="24"/>
        </w:rPr>
        <w:t>性、</w:t>
      </w:r>
      <w:proofErr w:type="gramStart"/>
      <w:r>
        <w:rPr>
          <w:rFonts w:hint="eastAsia"/>
          <w:szCs w:val="24"/>
        </w:rPr>
        <w:t>心學、歸顯於</w:t>
      </w:r>
      <w:proofErr w:type="gramEnd"/>
      <w:r>
        <w:rPr>
          <w:rFonts w:hint="eastAsia"/>
          <w:szCs w:val="24"/>
        </w:rPr>
        <w:t>密</w:t>
      </w:r>
    </w:p>
    <w:p w:rsidR="00E040B6" w:rsidRPr="00B656EF" w:rsidRDefault="00E040B6" w:rsidP="00E040B6">
      <w:pPr>
        <w:rPr>
          <w:szCs w:val="24"/>
        </w:rPr>
      </w:pPr>
    </w:p>
    <w:p w:rsidR="00E040B6" w:rsidRPr="00B656EF" w:rsidRDefault="00E040B6" w:rsidP="00E040B6">
      <w:pPr>
        <w:pStyle w:val="a3"/>
        <w:numPr>
          <w:ilvl w:val="0"/>
          <w:numId w:val="1"/>
        </w:numPr>
        <w:ind w:leftChars="0"/>
        <w:rPr>
          <w:szCs w:val="24"/>
        </w:rPr>
      </w:pPr>
      <w:r w:rsidRPr="00B656EF">
        <w:rPr>
          <w:rFonts w:hint="eastAsia"/>
          <w:szCs w:val="24"/>
        </w:rPr>
        <w:t>前言：</w:t>
      </w:r>
    </w:p>
    <w:p w:rsidR="00E040B6" w:rsidRPr="00B656EF" w:rsidRDefault="00E040B6" w:rsidP="00E040B6">
      <w:pPr>
        <w:rPr>
          <w:szCs w:val="24"/>
        </w:rPr>
      </w:pPr>
    </w:p>
    <w:p w:rsidR="00E040B6" w:rsidRPr="00B656EF" w:rsidRDefault="00A57700" w:rsidP="00663D66">
      <w:pPr>
        <w:ind w:firstLineChars="200" w:firstLine="480"/>
        <w:rPr>
          <w:rFonts w:asciiTheme="minorEastAsia" w:hAnsiTheme="minorEastAsia"/>
          <w:szCs w:val="24"/>
        </w:rPr>
      </w:pPr>
      <w:r w:rsidRPr="00B656EF">
        <w:rPr>
          <w:rFonts w:hint="eastAsia"/>
          <w:szCs w:val="24"/>
        </w:rPr>
        <w:t>牟宗三先生在完成了詮釋宋代儒學的巨作</w:t>
      </w:r>
      <w:r w:rsidR="00921B34" w:rsidRPr="00B656EF">
        <w:rPr>
          <w:rFonts w:hint="eastAsia"/>
          <w:szCs w:val="24"/>
        </w:rPr>
        <w:t>《心體與性體</w:t>
      </w:r>
      <w:r w:rsidR="00921B34" w:rsidRPr="00B656EF">
        <w:rPr>
          <w:rFonts w:asciiTheme="minorEastAsia" w:hAnsiTheme="minorEastAsia" w:hint="eastAsia"/>
          <w:szCs w:val="24"/>
        </w:rPr>
        <w:t>》後，轉向中國佛學研究，撰寫《佛性與般若》，</w:t>
      </w:r>
      <w:r w:rsidR="00663D66">
        <w:rPr>
          <w:rFonts w:asciiTheme="minorEastAsia" w:hAnsiTheme="minorEastAsia" w:hint="eastAsia"/>
          <w:szCs w:val="24"/>
        </w:rPr>
        <w:t>然</w:t>
      </w:r>
      <w:r w:rsidR="00921B34" w:rsidRPr="00B656EF">
        <w:rPr>
          <w:rFonts w:asciiTheme="minorEastAsia" w:hAnsiTheme="minorEastAsia" w:hint="eastAsia"/>
          <w:szCs w:val="24"/>
        </w:rPr>
        <w:t>後，又回到宋明儒學陣營，處理</w:t>
      </w:r>
      <w:proofErr w:type="gramStart"/>
      <w:r w:rsidR="00921B34" w:rsidRPr="00B656EF">
        <w:rPr>
          <w:rFonts w:asciiTheme="minorEastAsia" w:hAnsiTheme="minorEastAsia" w:hint="eastAsia"/>
          <w:szCs w:val="24"/>
        </w:rPr>
        <w:t>象山心學以至</w:t>
      </w:r>
      <w:proofErr w:type="gramEnd"/>
      <w:r w:rsidR="00921B34" w:rsidRPr="00B656EF">
        <w:rPr>
          <w:rFonts w:asciiTheme="minorEastAsia" w:hAnsiTheme="minorEastAsia" w:hint="eastAsia"/>
          <w:szCs w:val="24"/>
        </w:rPr>
        <w:t>陽明心學一段，當然，有些作品是早先已經完成，但整本專書的內容之定稿，確實就是在《心體與性體》及《佛性與般若》之後的事。這其中，牟先生對劉</w:t>
      </w:r>
      <w:proofErr w:type="gramStart"/>
      <w:r w:rsidR="00921B34" w:rsidRPr="00B656EF">
        <w:rPr>
          <w:rFonts w:asciiTheme="minorEastAsia" w:hAnsiTheme="minorEastAsia" w:hint="eastAsia"/>
          <w:szCs w:val="24"/>
        </w:rPr>
        <w:t>蕺</w:t>
      </w:r>
      <w:proofErr w:type="gramEnd"/>
      <w:r w:rsidR="00921B34" w:rsidRPr="00B656EF">
        <w:rPr>
          <w:rFonts w:asciiTheme="minorEastAsia" w:hAnsiTheme="minorEastAsia" w:hint="eastAsia"/>
          <w:szCs w:val="24"/>
        </w:rPr>
        <w:t>山哲學的處理，是本文要討論的對象。</w:t>
      </w:r>
      <w:r w:rsidR="003E14AD" w:rsidRPr="00B656EF">
        <w:rPr>
          <w:rFonts w:asciiTheme="minorEastAsia" w:hAnsiTheme="minorEastAsia" w:hint="eastAsia"/>
          <w:szCs w:val="24"/>
        </w:rPr>
        <w:t>重點在於，找出牟先生對劉</w:t>
      </w:r>
      <w:proofErr w:type="gramStart"/>
      <w:r w:rsidR="003E14AD" w:rsidRPr="00B656EF">
        <w:rPr>
          <w:rFonts w:asciiTheme="minorEastAsia" w:hAnsiTheme="minorEastAsia" w:hint="eastAsia"/>
          <w:szCs w:val="24"/>
        </w:rPr>
        <w:t>蕺</w:t>
      </w:r>
      <w:proofErr w:type="gramEnd"/>
      <w:r w:rsidR="003E14AD" w:rsidRPr="00B656EF">
        <w:rPr>
          <w:rFonts w:asciiTheme="minorEastAsia" w:hAnsiTheme="minorEastAsia" w:hint="eastAsia"/>
          <w:szCs w:val="24"/>
        </w:rPr>
        <w:t>山哲學的定位，反省牟先生哲學建構的方法論體系。</w:t>
      </w:r>
    </w:p>
    <w:p w:rsidR="003E14AD" w:rsidRPr="00B656EF" w:rsidRDefault="003E14AD" w:rsidP="00E040B6">
      <w:pPr>
        <w:rPr>
          <w:rFonts w:asciiTheme="minorEastAsia" w:hAnsiTheme="minorEastAsia"/>
          <w:szCs w:val="24"/>
        </w:rPr>
      </w:pPr>
    </w:p>
    <w:p w:rsidR="003E14AD" w:rsidRPr="00B656EF" w:rsidRDefault="003E14AD" w:rsidP="00FA2248">
      <w:pPr>
        <w:ind w:firstLineChars="200" w:firstLine="480"/>
        <w:rPr>
          <w:rFonts w:asciiTheme="minorEastAsia" w:hAnsiTheme="minorEastAsia"/>
          <w:szCs w:val="24"/>
        </w:rPr>
      </w:pPr>
      <w:r w:rsidRPr="00B656EF">
        <w:rPr>
          <w:rFonts w:asciiTheme="minorEastAsia" w:hAnsiTheme="minorEastAsia" w:hint="eastAsia"/>
          <w:szCs w:val="24"/>
        </w:rPr>
        <w:lastRenderedPageBreak/>
        <w:t>牟先生在《從陸象山到劉蕺山》一書第六章中談〈劉蕺山的慎獨之學〉</w:t>
      </w:r>
      <w:r w:rsidR="00957D19" w:rsidRPr="00B656EF">
        <w:rPr>
          <w:rFonts w:asciiTheme="minorEastAsia" w:hAnsiTheme="minorEastAsia" w:hint="eastAsia"/>
          <w:szCs w:val="24"/>
        </w:rPr>
        <w:t>以兩節的架構提出</w:t>
      </w:r>
      <w:r w:rsidR="005124B7" w:rsidRPr="00B656EF">
        <w:rPr>
          <w:rFonts w:asciiTheme="minorEastAsia" w:hAnsiTheme="minorEastAsia" w:hint="eastAsia"/>
          <w:szCs w:val="24"/>
        </w:rPr>
        <w:t>「</w:t>
      </w:r>
      <w:proofErr w:type="gramStart"/>
      <w:r w:rsidR="005124B7" w:rsidRPr="00B656EF">
        <w:rPr>
          <w:rFonts w:asciiTheme="minorEastAsia" w:hAnsiTheme="minorEastAsia" w:hint="eastAsia"/>
          <w:szCs w:val="24"/>
        </w:rPr>
        <w:t>歸顯於</w:t>
      </w:r>
      <w:proofErr w:type="gramEnd"/>
      <w:r w:rsidR="005124B7" w:rsidRPr="00B656EF">
        <w:rPr>
          <w:rFonts w:asciiTheme="minorEastAsia" w:hAnsiTheme="minorEastAsia" w:hint="eastAsia"/>
          <w:szCs w:val="24"/>
        </w:rPr>
        <w:t>密」、「以</w:t>
      </w:r>
      <w:proofErr w:type="gramStart"/>
      <w:r w:rsidR="005124B7" w:rsidRPr="00B656EF">
        <w:rPr>
          <w:rFonts w:asciiTheme="minorEastAsia" w:hAnsiTheme="minorEastAsia" w:hint="eastAsia"/>
          <w:szCs w:val="24"/>
        </w:rPr>
        <w:t>心著</w:t>
      </w:r>
      <w:proofErr w:type="gramEnd"/>
      <w:r w:rsidR="005124B7" w:rsidRPr="00B656EF">
        <w:rPr>
          <w:rFonts w:asciiTheme="minorEastAsia" w:hAnsiTheme="minorEastAsia" w:hint="eastAsia"/>
          <w:szCs w:val="24"/>
        </w:rPr>
        <w:t>性」兩大綱領性觀點，本文之進行，即將以此兩節的進度，集中討論牟先生如何說明及證成這兩大觀點。牟先生討論</w:t>
      </w:r>
      <w:proofErr w:type="gramStart"/>
      <w:r w:rsidR="005124B7" w:rsidRPr="00B656EF">
        <w:rPr>
          <w:rFonts w:asciiTheme="minorEastAsia" w:hAnsiTheme="minorEastAsia" w:hint="eastAsia"/>
          <w:szCs w:val="24"/>
        </w:rPr>
        <w:t>蕺</w:t>
      </w:r>
      <w:proofErr w:type="gramEnd"/>
      <w:r w:rsidR="005124B7" w:rsidRPr="00B656EF">
        <w:rPr>
          <w:rFonts w:asciiTheme="minorEastAsia" w:hAnsiTheme="minorEastAsia" w:hint="eastAsia"/>
          <w:szCs w:val="24"/>
        </w:rPr>
        <w:t>山學，文分兩節，第一節為綜述，第二節為引文獻以作系統的陳述。其實，就是先整體地陳述他對</w:t>
      </w:r>
      <w:proofErr w:type="gramStart"/>
      <w:r w:rsidR="005124B7" w:rsidRPr="00B656EF">
        <w:rPr>
          <w:rFonts w:asciiTheme="minorEastAsia" w:hAnsiTheme="minorEastAsia" w:hint="eastAsia"/>
          <w:szCs w:val="24"/>
        </w:rPr>
        <w:t>蕺</w:t>
      </w:r>
      <w:proofErr w:type="gramEnd"/>
      <w:r w:rsidR="005124B7" w:rsidRPr="00B656EF">
        <w:rPr>
          <w:rFonts w:asciiTheme="minorEastAsia" w:hAnsiTheme="minorEastAsia" w:hint="eastAsia"/>
          <w:szCs w:val="24"/>
        </w:rPr>
        <w:t>山學的綱領性意見之後</w:t>
      </w:r>
      <w:r w:rsidR="00663D66">
        <w:rPr>
          <w:rFonts w:asciiTheme="minorEastAsia" w:hAnsiTheme="minorEastAsia" w:hint="eastAsia"/>
          <w:szCs w:val="24"/>
        </w:rPr>
        <w:t>，</w:t>
      </w:r>
      <w:r w:rsidR="005124B7" w:rsidRPr="00B656EF">
        <w:rPr>
          <w:rFonts w:asciiTheme="minorEastAsia" w:hAnsiTheme="minorEastAsia" w:hint="eastAsia"/>
          <w:szCs w:val="24"/>
        </w:rPr>
        <w:t>再附以文獻疏解以為深入之討論。第一節有七點，第二節有十二</w:t>
      </w:r>
      <w:proofErr w:type="gramStart"/>
      <w:r w:rsidR="005124B7" w:rsidRPr="00B656EF">
        <w:rPr>
          <w:rFonts w:asciiTheme="minorEastAsia" w:hAnsiTheme="minorEastAsia" w:hint="eastAsia"/>
          <w:szCs w:val="24"/>
        </w:rPr>
        <w:t>個</w:t>
      </w:r>
      <w:proofErr w:type="gramEnd"/>
      <w:r w:rsidR="005124B7" w:rsidRPr="00B656EF">
        <w:rPr>
          <w:rFonts w:asciiTheme="minorEastAsia" w:hAnsiTheme="minorEastAsia" w:hint="eastAsia"/>
          <w:szCs w:val="24"/>
        </w:rPr>
        <w:t>段落，前十一段落為文獻疏解，最後一段為總結。為討論之方便、效率及清楚起見，本文之作，將依牟先生行文的次序，整理出要點以為本文之章節的名目及次序，共十節。以下述之。</w:t>
      </w:r>
    </w:p>
    <w:p w:rsidR="005124B7" w:rsidRPr="00B656EF" w:rsidRDefault="005124B7" w:rsidP="00E040B6">
      <w:pPr>
        <w:rPr>
          <w:rFonts w:asciiTheme="minorEastAsia" w:hAnsiTheme="minorEastAsia"/>
          <w:szCs w:val="24"/>
        </w:rPr>
      </w:pPr>
    </w:p>
    <w:p w:rsidR="00CE1AD6" w:rsidRPr="00B656EF" w:rsidRDefault="00CE1AD6" w:rsidP="00CE1AD6">
      <w:pPr>
        <w:pStyle w:val="a3"/>
        <w:numPr>
          <w:ilvl w:val="0"/>
          <w:numId w:val="1"/>
        </w:numPr>
        <w:ind w:leftChars="0"/>
        <w:rPr>
          <w:rFonts w:asciiTheme="minorEastAsia" w:hAnsiTheme="minorEastAsia"/>
          <w:szCs w:val="24"/>
        </w:rPr>
      </w:pPr>
      <w:r w:rsidRPr="00B656EF">
        <w:rPr>
          <w:rFonts w:asciiTheme="minorEastAsia" w:hAnsiTheme="minorEastAsia" w:hint="eastAsia"/>
          <w:szCs w:val="24"/>
        </w:rPr>
        <w:t>定位劉</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山為</w:t>
      </w:r>
      <w:r w:rsidR="00663D66">
        <w:rPr>
          <w:rFonts w:asciiTheme="minorEastAsia" w:hAnsiTheme="minorEastAsia" w:hint="eastAsia"/>
          <w:szCs w:val="24"/>
        </w:rPr>
        <w:t>「</w:t>
      </w:r>
      <w:proofErr w:type="gramStart"/>
      <w:r w:rsidRPr="00B656EF">
        <w:rPr>
          <w:rFonts w:asciiTheme="minorEastAsia" w:hAnsiTheme="minorEastAsia" w:hint="eastAsia"/>
          <w:szCs w:val="24"/>
        </w:rPr>
        <w:t>歸顯於</w:t>
      </w:r>
      <w:proofErr w:type="gramEnd"/>
      <w:r w:rsidRPr="00B656EF">
        <w:rPr>
          <w:rFonts w:asciiTheme="minorEastAsia" w:hAnsiTheme="minorEastAsia" w:hint="eastAsia"/>
          <w:szCs w:val="24"/>
        </w:rPr>
        <w:t>密</w:t>
      </w:r>
      <w:r w:rsidR="00663D66">
        <w:rPr>
          <w:rFonts w:asciiTheme="minorEastAsia" w:hAnsiTheme="minorEastAsia" w:hint="eastAsia"/>
          <w:szCs w:val="24"/>
        </w:rPr>
        <w:t>」</w:t>
      </w:r>
      <w:r w:rsidRPr="00B656EF">
        <w:rPr>
          <w:rFonts w:asciiTheme="minorEastAsia" w:hAnsiTheme="minorEastAsia" w:hint="eastAsia"/>
          <w:szCs w:val="24"/>
        </w:rPr>
        <w:t>與</w:t>
      </w:r>
      <w:r w:rsidR="00663D66">
        <w:rPr>
          <w:rFonts w:asciiTheme="minorEastAsia" w:hAnsiTheme="minorEastAsia" w:hint="eastAsia"/>
          <w:szCs w:val="24"/>
        </w:rPr>
        <w:t>「</w:t>
      </w:r>
      <w:r w:rsidRPr="00B656EF">
        <w:rPr>
          <w:rFonts w:asciiTheme="minorEastAsia" w:hAnsiTheme="minorEastAsia" w:hint="eastAsia"/>
          <w:szCs w:val="24"/>
        </w:rPr>
        <w:t>以</w:t>
      </w:r>
      <w:proofErr w:type="gramStart"/>
      <w:r w:rsidRPr="00B656EF">
        <w:rPr>
          <w:rFonts w:asciiTheme="minorEastAsia" w:hAnsiTheme="minorEastAsia" w:hint="eastAsia"/>
          <w:szCs w:val="24"/>
        </w:rPr>
        <w:t>心著</w:t>
      </w:r>
      <w:proofErr w:type="gramEnd"/>
      <w:r w:rsidRPr="00B656EF">
        <w:rPr>
          <w:rFonts w:asciiTheme="minorEastAsia" w:hAnsiTheme="minorEastAsia" w:hint="eastAsia"/>
          <w:szCs w:val="24"/>
        </w:rPr>
        <w:t>性</w:t>
      </w:r>
      <w:r w:rsidR="00663D66">
        <w:rPr>
          <w:rFonts w:asciiTheme="minorEastAsia" w:hAnsiTheme="minorEastAsia" w:hint="eastAsia"/>
          <w:szCs w:val="24"/>
        </w:rPr>
        <w:t>」</w:t>
      </w:r>
    </w:p>
    <w:p w:rsidR="0039099A" w:rsidRPr="00663D66" w:rsidRDefault="0039099A" w:rsidP="0039099A">
      <w:pPr>
        <w:rPr>
          <w:rFonts w:asciiTheme="minorEastAsia" w:hAnsiTheme="minorEastAsia"/>
          <w:szCs w:val="24"/>
        </w:rPr>
      </w:pPr>
    </w:p>
    <w:p w:rsidR="0039099A" w:rsidRPr="00B656EF" w:rsidRDefault="00593B2C" w:rsidP="0039099A">
      <w:pPr>
        <w:rPr>
          <w:rFonts w:asciiTheme="minorEastAsia" w:hAnsiTheme="minorEastAsia"/>
          <w:szCs w:val="24"/>
        </w:rPr>
      </w:pPr>
      <w:r w:rsidRPr="00B656EF">
        <w:rPr>
          <w:rFonts w:asciiTheme="minorEastAsia" w:hAnsiTheme="minorEastAsia" w:hint="eastAsia"/>
          <w:szCs w:val="24"/>
        </w:rPr>
        <w:t xml:space="preserve">　　</w:t>
      </w:r>
      <w:r w:rsidR="0039099A" w:rsidRPr="00B656EF">
        <w:rPr>
          <w:rFonts w:asciiTheme="minorEastAsia" w:hAnsiTheme="minorEastAsia" w:hint="eastAsia"/>
          <w:szCs w:val="24"/>
        </w:rPr>
        <w:t>牟先生</w:t>
      </w:r>
      <w:r w:rsidRPr="00B656EF">
        <w:rPr>
          <w:rFonts w:asciiTheme="minorEastAsia" w:hAnsiTheme="minorEastAsia" w:hint="eastAsia"/>
          <w:szCs w:val="24"/>
        </w:rPr>
        <w:t>於綜述中即提出對</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山學的整體定位，即是</w:t>
      </w:r>
      <w:r w:rsidR="008E543D">
        <w:rPr>
          <w:rFonts w:asciiTheme="minorEastAsia" w:hAnsiTheme="minorEastAsia" w:hint="eastAsia"/>
          <w:szCs w:val="24"/>
        </w:rPr>
        <w:t>「</w:t>
      </w:r>
      <w:proofErr w:type="gramStart"/>
      <w:r w:rsidRPr="00B656EF">
        <w:rPr>
          <w:rFonts w:asciiTheme="minorEastAsia" w:hAnsiTheme="minorEastAsia" w:hint="eastAsia"/>
          <w:szCs w:val="24"/>
        </w:rPr>
        <w:t>歸顯於</w:t>
      </w:r>
      <w:proofErr w:type="gramEnd"/>
      <w:r w:rsidRPr="00B656EF">
        <w:rPr>
          <w:rFonts w:asciiTheme="minorEastAsia" w:hAnsiTheme="minorEastAsia" w:hint="eastAsia"/>
          <w:szCs w:val="24"/>
        </w:rPr>
        <w:t>密</w:t>
      </w:r>
      <w:r w:rsidR="008E543D">
        <w:rPr>
          <w:rFonts w:asciiTheme="minorEastAsia" w:hAnsiTheme="minorEastAsia" w:hint="eastAsia"/>
          <w:szCs w:val="24"/>
        </w:rPr>
        <w:t>」</w:t>
      </w:r>
      <w:r w:rsidRPr="00B656EF">
        <w:rPr>
          <w:rFonts w:asciiTheme="minorEastAsia" w:hAnsiTheme="minorEastAsia" w:hint="eastAsia"/>
          <w:szCs w:val="24"/>
        </w:rPr>
        <w:t>與</w:t>
      </w:r>
      <w:r w:rsidR="008E543D">
        <w:rPr>
          <w:rFonts w:asciiTheme="minorEastAsia" w:hAnsiTheme="minorEastAsia" w:hint="eastAsia"/>
          <w:szCs w:val="24"/>
        </w:rPr>
        <w:t>「</w:t>
      </w:r>
      <w:r w:rsidRPr="00B656EF">
        <w:rPr>
          <w:rFonts w:asciiTheme="minorEastAsia" w:hAnsiTheme="minorEastAsia" w:hint="eastAsia"/>
          <w:szCs w:val="24"/>
        </w:rPr>
        <w:t>以</w:t>
      </w:r>
      <w:proofErr w:type="gramStart"/>
      <w:r w:rsidRPr="00B656EF">
        <w:rPr>
          <w:rFonts w:asciiTheme="minorEastAsia" w:hAnsiTheme="minorEastAsia" w:hint="eastAsia"/>
          <w:szCs w:val="24"/>
        </w:rPr>
        <w:t>心著</w:t>
      </w:r>
      <w:proofErr w:type="gramEnd"/>
      <w:r w:rsidRPr="00B656EF">
        <w:rPr>
          <w:rFonts w:asciiTheme="minorEastAsia" w:hAnsiTheme="minorEastAsia" w:hint="eastAsia"/>
          <w:szCs w:val="24"/>
        </w:rPr>
        <w:t>性</w:t>
      </w:r>
      <w:r w:rsidR="008E543D">
        <w:rPr>
          <w:rFonts w:asciiTheme="minorEastAsia" w:hAnsiTheme="minorEastAsia" w:hint="eastAsia"/>
          <w:szCs w:val="24"/>
        </w:rPr>
        <w:t>」</w:t>
      </w:r>
      <w:r w:rsidRPr="00B656EF">
        <w:rPr>
          <w:rFonts w:asciiTheme="minorEastAsia" w:hAnsiTheme="minorEastAsia" w:hint="eastAsia"/>
          <w:szCs w:val="24"/>
        </w:rPr>
        <w:t>。當然，這是經過</w:t>
      </w:r>
      <w:r w:rsidR="00663D66">
        <w:rPr>
          <w:rFonts w:asciiTheme="minorEastAsia" w:hAnsiTheme="minorEastAsia" w:hint="eastAsia"/>
          <w:szCs w:val="24"/>
        </w:rPr>
        <w:t>相當的</w:t>
      </w:r>
      <w:r w:rsidRPr="00B656EF">
        <w:rPr>
          <w:rFonts w:asciiTheme="minorEastAsia" w:hAnsiTheme="minorEastAsia" w:hint="eastAsia"/>
          <w:szCs w:val="24"/>
        </w:rPr>
        <w:t>討論過程之後才</w:t>
      </w:r>
      <w:r w:rsidR="00663D66">
        <w:rPr>
          <w:rFonts w:asciiTheme="minorEastAsia" w:hAnsiTheme="minorEastAsia" w:hint="eastAsia"/>
          <w:szCs w:val="24"/>
        </w:rPr>
        <w:t>提</w:t>
      </w:r>
      <w:r w:rsidRPr="00B656EF">
        <w:rPr>
          <w:rFonts w:asciiTheme="minorEastAsia" w:hAnsiTheme="minorEastAsia" w:hint="eastAsia"/>
          <w:szCs w:val="24"/>
        </w:rPr>
        <w:t>出的，牟先生</w:t>
      </w:r>
      <w:r w:rsidR="0039099A" w:rsidRPr="00B656EF">
        <w:rPr>
          <w:rFonts w:asciiTheme="minorEastAsia" w:hAnsiTheme="minorEastAsia" w:hint="eastAsia"/>
          <w:szCs w:val="24"/>
        </w:rPr>
        <w:t>對劉</w:t>
      </w:r>
      <w:proofErr w:type="gramStart"/>
      <w:r w:rsidR="0039099A" w:rsidRPr="00B656EF">
        <w:rPr>
          <w:rFonts w:asciiTheme="minorEastAsia" w:hAnsiTheme="minorEastAsia" w:hint="eastAsia"/>
          <w:szCs w:val="24"/>
        </w:rPr>
        <w:t>蕺</w:t>
      </w:r>
      <w:proofErr w:type="gramEnd"/>
      <w:r w:rsidR="0039099A" w:rsidRPr="00B656EF">
        <w:rPr>
          <w:rFonts w:asciiTheme="minorEastAsia" w:hAnsiTheme="minorEastAsia" w:hint="eastAsia"/>
          <w:szCs w:val="24"/>
        </w:rPr>
        <w:t>山哲學的定位，首先是以</w:t>
      </w:r>
      <w:proofErr w:type="gramStart"/>
      <w:r w:rsidR="0039099A" w:rsidRPr="00B656EF">
        <w:rPr>
          <w:rFonts w:asciiTheme="minorEastAsia" w:hAnsiTheme="minorEastAsia" w:hint="eastAsia"/>
          <w:szCs w:val="24"/>
        </w:rPr>
        <w:t>蕺</w:t>
      </w:r>
      <w:proofErr w:type="gramEnd"/>
      <w:r w:rsidR="0039099A" w:rsidRPr="00B656EF">
        <w:rPr>
          <w:rFonts w:asciiTheme="minorEastAsia" w:hAnsiTheme="minorEastAsia" w:hint="eastAsia"/>
          <w:szCs w:val="24"/>
        </w:rPr>
        <w:t>山學為對治王學之流弊而起者</w:t>
      </w:r>
      <w:r w:rsidRPr="00B656EF">
        <w:rPr>
          <w:rFonts w:asciiTheme="minorEastAsia" w:hAnsiTheme="minorEastAsia" w:hint="eastAsia"/>
          <w:szCs w:val="24"/>
        </w:rPr>
        <w:t>，</w:t>
      </w:r>
      <w:r w:rsidR="0039099A" w:rsidRPr="00B656EF">
        <w:rPr>
          <w:rFonts w:asciiTheme="minorEastAsia" w:hAnsiTheme="minorEastAsia" w:hint="eastAsia"/>
          <w:szCs w:val="24"/>
        </w:rPr>
        <w:t>但牟先生認為，</w:t>
      </w:r>
      <w:proofErr w:type="gramStart"/>
      <w:r w:rsidR="0039099A" w:rsidRPr="00B656EF">
        <w:rPr>
          <w:rFonts w:asciiTheme="minorEastAsia" w:hAnsiTheme="minorEastAsia" w:hint="eastAsia"/>
          <w:szCs w:val="24"/>
        </w:rPr>
        <w:t>蕺</w:t>
      </w:r>
      <w:proofErr w:type="gramEnd"/>
      <w:r w:rsidR="0039099A" w:rsidRPr="00B656EF">
        <w:rPr>
          <w:rFonts w:asciiTheme="minorEastAsia" w:hAnsiTheme="minorEastAsia" w:hint="eastAsia"/>
          <w:szCs w:val="24"/>
        </w:rPr>
        <w:t>山所言之王學流弊，只是人病而非法病</w:t>
      </w:r>
      <w:r w:rsidRPr="00B656EF">
        <w:rPr>
          <w:rFonts w:asciiTheme="minorEastAsia" w:hAnsiTheme="minorEastAsia" w:hint="eastAsia"/>
          <w:szCs w:val="24"/>
        </w:rPr>
        <w:t>，</w:t>
      </w:r>
      <w:r w:rsidR="000D7E80" w:rsidRPr="00B656EF">
        <w:rPr>
          <w:rFonts w:asciiTheme="minorEastAsia" w:hAnsiTheme="minorEastAsia" w:hint="eastAsia"/>
          <w:szCs w:val="24"/>
        </w:rPr>
        <w:t>至於王學之所以會有</w:t>
      </w:r>
      <w:proofErr w:type="gramStart"/>
      <w:r w:rsidR="000D7E80" w:rsidRPr="00B656EF">
        <w:rPr>
          <w:rFonts w:asciiTheme="minorEastAsia" w:hAnsiTheme="minorEastAsia" w:hint="eastAsia"/>
          <w:szCs w:val="24"/>
        </w:rPr>
        <w:t>蕺</w:t>
      </w:r>
      <w:proofErr w:type="gramEnd"/>
      <w:r w:rsidR="000D7E80" w:rsidRPr="00B656EF">
        <w:rPr>
          <w:rFonts w:asciiTheme="minorEastAsia" w:hAnsiTheme="minorEastAsia" w:hint="eastAsia"/>
          <w:szCs w:val="24"/>
        </w:rPr>
        <w:t>山所言之流弊，則是因其</w:t>
      </w:r>
      <w:proofErr w:type="gramStart"/>
      <w:r w:rsidR="000D7E80" w:rsidRPr="00B656EF">
        <w:rPr>
          <w:rFonts w:asciiTheme="minorEastAsia" w:hAnsiTheme="minorEastAsia" w:hint="eastAsia"/>
          <w:szCs w:val="24"/>
        </w:rPr>
        <w:t>為顯教之</w:t>
      </w:r>
      <w:proofErr w:type="gramEnd"/>
      <w:r w:rsidR="000D7E80" w:rsidRPr="00B656EF">
        <w:rPr>
          <w:rFonts w:asciiTheme="minorEastAsia" w:hAnsiTheme="minorEastAsia" w:hint="eastAsia"/>
          <w:szCs w:val="24"/>
        </w:rPr>
        <w:t>故，故而</w:t>
      </w:r>
      <w:proofErr w:type="gramStart"/>
      <w:r w:rsidR="000D7E80" w:rsidRPr="00B656EF">
        <w:rPr>
          <w:rFonts w:asciiTheme="minorEastAsia" w:hAnsiTheme="minorEastAsia" w:hint="eastAsia"/>
          <w:szCs w:val="24"/>
        </w:rPr>
        <w:t>蕺</w:t>
      </w:r>
      <w:proofErr w:type="gramEnd"/>
      <w:r w:rsidR="000D7E80" w:rsidRPr="00B656EF">
        <w:rPr>
          <w:rFonts w:asciiTheme="minorEastAsia" w:hAnsiTheme="minorEastAsia" w:hint="eastAsia"/>
          <w:szCs w:val="24"/>
        </w:rPr>
        <w:t>山對治之而有密教之系統。</w:t>
      </w:r>
      <w:r w:rsidR="005A3D73" w:rsidRPr="00B656EF">
        <w:rPr>
          <w:rFonts w:asciiTheme="minorEastAsia" w:hAnsiTheme="minorEastAsia" w:hint="eastAsia"/>
          <w:szCs w:val="24"/>
        </w:rPr>
        <w:t>那麼，何謂顯密？如何</w:t>
      </w:r>
      <w:proofErr w:type="gramStart"/>
      <w:r w:rsidR="005A3D73" w:rsidRPr="00B656EF">
        <w:rPr>
          <w:rFonts w:asciiTheme="minorEastAsia" w:hAnsiTheme="minorEastAsia" w:hint="eastAsia"/>
          <w:szCs w:val="24"/>
        </w:rPr>
        <w:t>歸顯於</w:t>
      </w:r>
      <w:proofErr w:type="gramEnd"/>
      <w:r w:rsidR="005A3D73" w:rsidRPr="00B656EF">
        <w:rPr>
          <w:rFonts w:asciiTheme="minorEastAsia" w:hAnsiTheme="minorEastAsia" w:hint="eastAsia"/>
          <w:szCs w:val="24"/>
        </w:rPr>
        <w:t>密？首先，牟先生言：</w:t>
      </w:r>
    </w:p>
    <w:p w:rsidR="00F43C6C" w:rsidRPr="00B656EF" w:rsidRDefault="00F43C6C" w:rsidP="0039099A">
      <w:pPr>
        <w:rPr>
          <w:rFonts w:asciiTheme="minorEastAsia" w:hAnsiTheme="minorEastAsia"/>
          <w:szCs w:val="24"/>
        </w:rPr>
      </w:pPr>
    </w:p>
    <w:p w:rsidR="00581E0A" w:rsidRPr="00B656EF" w:rsidRDefault="00581E0A" w:rsidP="00581E0A">
      <w:pPr>
        <w:ind w:leftChars="350" w:left="840"/>
        <w:rPr>
          <w:szCs w:val="24"/>
        </w:rPr>
      </w:pP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之學乃乘</w:t>
      </w:r>
      <w:r w:rsidRPr="00B656EF">
        <w:rPr>
          <w:rFonts w:ascii="標楷體" w:eastAsia="標楷體" w:hAnsi="標楷體" w:hint="eastAsia"/>
          <w:szCs w:val="24"/>
          <w:u w:val="single"/>
        </w:rPr>
        <w:t>王</w:t>
      </w:r>
      <w:r w:rsidRPr="00B656EF">
        <w:rPr>
          <w:rFonts w:ascii="標楷體" w:eastAsia="標楷體" w:hAnsi="標楷體" w:hint="eastAsia"/>
          <w:szCs w:val="24"/>
        </w:rPr>
        <w:t>學之流弊而起者。其言</w:t>
      </w:r>
      <w:r w:rsidRPr="00B656EF">
        <w:rPr>
          <w:rFonts w:ascii="標楷體" w:eastAsia="標楷體" w:hAnsi="標楷體" w:hint="eastAsia"/>
          <w:szCs w:val="24"/>
          <w:u w:val="single"/>
        </w:rPr>
        <w:t>王</w:t>
      </w:r>
      <w:r w:rsidRPr="00B656EF">
        <w:rPr>
          <w:rFonts w:ascii="標楷體" w:eastAsia="標楷體" w:hAnsi="標楷體" w:hint="eastAsia"/>
          <w:szCs w:val="24"/>
        </w:rPr>
        <w:t>學之弊</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：「今天下爭言良知矣。及其弊也，猖狂</w:t>
      </w:r>
      <w:proofErr w:type="gramStart"/>
      <w:r w:rsidRPr="00B656EF">
        <w:rPr>
          <w:rFonts w:ascii="標楷體" w:eastAsia="標楷體" w:hAnsi="標楷體" w:hint="eastAsia"/>
          <w:szCs w:val="24"/>
        </w:rPr>
        <w:t>者參之以情識</w:t>
      </w:r>
      <w:proofErr w:type="gramEnd"/>
      <w:r w:rsidRPr="00B656EF">
        <w:rPr>
          <w:rFonts w:ascii="標楷體" w:eastAsia="標楷體" w:hAnsi="標楷體" w:hint="eastAsia"/>
          <w:szCs w:val="24"/>
        </w:rPr>
        <w:t>，而一</w:t>
      </w:r>
      <w:proofErr w:type="gramStart"/>
      <w:r w:rsidRPr="00B656EF">
        <w:rPr>
          <w:rFonts w:ascii="標楷體" w:eastAsia="標楷體" w:hAnsi="標楷體" w:hint="eastAsia"/>
          <w:szCs w:val="24"/>
        </w:rPr>
        <w:t>是皆良</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超潔者蕩之</w:t>
      </w:r>
      <w:proofErr w:type="gramEnd"/>
      <w:r w:rsidRPr="00B656EF">
        <w:rPr>
          <w:rFonts w:ascii="標楷體" w:eastAsia="標楷體" w:hAnsi="標楷體" w:hint="eastAsia"/>
          <w:szCs w:val="24"/>
        </w:rPr>
        <w:t>以玄虛，</w:t>
      </w:r>
      <w:proofErr w:type="gramStart"/>
      <w:r w:rsidRPr="00B656EF">
        <w:rPr>
          <w:rFonts w:ascii="標楷體" w:eastAsia="標楷體" w:hAnsi="標楷體" w:hint="eastAsia"/>
          <w:szCs w:val="24"/>
        </w:rPr>
        <w:t>而夷良於賊</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w:t>
      </w:r>
      <w:proofErr w:type="gramEnd"/>
      <w:r w:rsidRPr="00B656EF">
        <w:rPr>
          <w:rFonts w:ascii="標楷體" w:eastAsia="標楷體" w:hAnsi="標楷體" w:hint="eastAsia"/>
          <w:szCs w:val="24"/>
          <w:u w:val="wave"/>
        </w:rPr>
        <w:t>劉子全書</w:t>
      </w:r>
      <w:r w:rsidRPr="00B656EF">
        <w:rPr>
          <w:rFonts w:ascii="標楷體" w:eastAsia="標楷體" w:hAnsi="標楷體" w:hint="eastAsia"/>
          <w:szCs w:val="24"/>
        </w:rPr>
        <w:t>卷六，證學雜解解二十五。）此數語，</w:t>
      </w:r>
      <w:proofErr w:type="gramStart"/>
      <w:r w:rsidRPr="00B656EF">
        <w:rPr>
          <w:rFonts w:ascii="標楷體" w:eastAsia="標楷體" w:hAnsi="標楷體" w:hint="eastAsia"/>
          <w:szCs w:val="24"/>
        </w:rPr>
        <w:t>吾前曾屢引過</w:t>
      </w:r>
      <w:proofErr w:type="gramEnd"/>
      <w:r w:rsidRPr="00B656EF">
        <w:rPr>
          <w:rFonts w:ascii="標楷體" w:eastAsia="標楷體" w:hAnsi="標楷體" w:hint="eastAsia"/>
          <w:szCs w:val="24"/>
        </w:rPr>
        <w:t>，並謂此是人病，非法病。但何以</w:t>
      </w:r>
      <w:r w:rsidRPr="00B656EF">
        <w:rPr>
          <w:rFonts w:ascii="標楷體" w:eastAsia="標楷體" w:hAnsi="標楷體" w:hint="eastAsia"/>
          <w:szCs w:val="24"/>
          <w:u w:val="single"/>
        </w:rPr>
        <w:t>王</w:t>
      </w:r>
      <w:r w:rsidRPr="00B656EF">
        <w:rPr>
          <w:rFonts w:ascii="標楷體" w:eastAsia="標楷體" w:hAnsi="標楷體" w:hint="eastAsia"/>
          <w:szCs w:val="24"/>
        </w:rPr>
        <w:t>學偏有此人病？</w:t>
      </w:r>
      <w:proofErr w:type="gramStart"/>
      <w:r w:rsidRPr="00B656EF">
        <w:rPr>
          <w:rFonts w:ascii="標楷體" w:eastAsia="標楷體" w:hAnsi="標楷體" w:hint="eastAsia"/>
          <w:szCs w:val="24"/>
        </w:rPr>
        <w:t>蓋</w:t>
      </w:r>
      <w:r w:rsidRPr="00B656EF">
        <w:rPr>
          <w:rFonts w:ascii="標楷體" w:eastAsia="標楷體" w:hAnsi="標楷體" w:hint="eastAsia"/>
          <w:szCs w:val="24"/>
          <w:u w:val="single"/>
        </w:rPr>
        <w:t>王</w:t>
      </w:r>
      <w:r w:rsidRPr="00B656EF">
        <w:rPr>
          <w:rFonts w:ascii="標楷體" w:eastAsia="標楷體" w:hAnsi="標楷體" w:hint="eastAsia"/>
          <w:szCs w:val="24"/>
        </w:rPr>
        <w:t>學者顯教</w:t>
      </w:r>
      <w:proofErr w:type="gramEnd"/>
      <w:r w:rsidRPr="00B656EF">
        <w:rPr>
          <w:rFonts w:ascii="標楷體" w:eastAsia="標楷體" w:hAnsi="標楷體" w:hint="eastAsia"/>
          <w:szCs w:val="24"/>
        </w:rPr>
        <w:t>也。凡</w:t>
      </w:r>
      <w:proofErr w:type="gramStart"/>
      <w:r w:rsidRPr="00B656EF">
        <w:rPr>
          <w:rFonts w:ascii="標楷體" w:eastAsia="標楷體" w:hAnsi="標楷體" w:hint="eastAsia"/>
          <w:szCs w:val="24"/>
        </w:rPr>
        <w:t>心學皆顯教</w:t>
      </w:r>
      <w:proofErr w:type="gramEnd"/>
      <w:r w:rsidRPr="00B656EF">
        <w:rPr>
          <w:rFonts w:ascii="標楷體" w:eastAsia="標楷體" w:hAnsi="標楷體" w:hint="eastAsia"/>
          <w:szCs w:val="24"/>
        </w:rPr>
        <w:t>。若無真實工夫</w:t>
      </w:r>
      <w:proofErr w:type="gramStart"/>
      <w:r w:rsidRPr="00B656EF">
        <w:rPr>
          <w:rFonts w:ascii="標楷體" w:eastAsia="標楷體" w:hAnsi="標楷體" w:hint="eastAsia"/>
          <w:szCs w:val="24"/>
        </w:rPr>
        <w:t>以貞定</w:t>
      </w:r>
      <w:proofErr w:type="gramEnd"/>
      <w:r w:rsidRPr="00B656EF">
        <w:rPr>
          <w:rFonts w:ascii="標楷體" w:eastAsia="標楷體" w:hAnsi="標楷體" w:hint="eastAsia"/>
          <w:szCs w:val="24"/>
        </w:rPr>
        <w:t>得住，稍有偏差，</w:t>
      </w:r>
      <w:proofErr w:type="gramStart"/>
      <w:r w:rsidRPr="00B656EF">
        <w:rPr>
          <w:rFonts w:ascii="標楷體" w:eastAsia="標楷體" w:hAnsi="標楷體" w:hint="eastAsia"/>
          <w:szCs w:val="24"/>
        </w:rPr>
        <w:t>便流於此</w:t>
      </w:r>
      <w:proofErr w:type="gramEnd"/>
      <w:r w:rsidRPr="00B656EF">
        <w:rPr>
          <w:rFonts w:ascii="標楷體" w:eastAsia="標楷體" w:hAnsi="標楷體" w:hint="eastAsia"/>
          <w:szCs w:val="24"/>
        </w:rPr>
        <w:t>人病。良知之妙用是</w:t>
      </w:r>
      <w:proofErr w:type="gramStart"/>
      <w:r w:rsidRPr="00B656EF">
        <w:rPr>
          <w:rFonts w:ascii="標楷體" w:eastAsia="標楷體" w:hAnsi="標楷體" w:hint="eastAsia"/>
          <w:szCs w:val="24"/>
        </w:rPr>
        <w:t>圓而神者</w:t>
      </w:r>
      <w:proofErr w:type="gramEnd"/>
      <w:r w:rsidRPr="00B656EF">
        <w:rPr>
          <w:rFonts w:ascii="標楷體" w:eastAsia="標楷體" w:hAnsi="標楷體" w:hint="eastAsia"/>
          <w:szCs w:val="24"/>
        </w:rPr>
        <w:t>。雖</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「良知之天理」，然天理在良知之妙用中呈現，則亦隨從良知妙用</w:t>
      </w:r>
      <w:proofErr w:type="gramStart"/>
      <w:r w:rsidRPr="00B656EF">
        <w:rPr>
          <w:rFonts w:ascii="標楷體" w:eastAsia="標楷體" w:hAnsi="標楷體" w:hint="eastAsia"/>
          <w:szCs w:val="24"/>
        </w:rPr>
        <w:t>之圓而神</w:t>
      </w:r>
      <w:proofErr w:type="gramEnd"/>
      <w:r w:rsidRPr="00B656EF">
        <w:rPr>
          <w:rFonts w:ascii="標楷體" w:eastAsia="標楷體" w:hAnsi="標楷體" w:hint="eastAsia"/>
          <w:szCs w:val="24"/>
        </w:rPr>
        <w:t>而亦</w:t>
      </w:r>
      <w:proofErr w:type="gramStart"/>
      <w:r w:rsidRPr="00B656EF">
        <w:rPr>
          <w:rFonts w:ascii="標楷體" w:eastAsia="標楷體" w:hAnsi="標楷體" w:hint="eastAsia"/>
          <w:szCs w:val="24"/>
        </w:rPr>
        <w:t>為圓而神</w:t>
      </w:r>
      <w:proofErr w:type="gramEnd"/>
      <w:r w:rsidRPr="00B656EF">
        <w:rPr>
          <w:rFonts w:ascii="標楷體" w:eastAsia="標楷體" w:hAnsi="標楷體" w:hint="eastAsia"/>
          <w:szCs w:val="24"/>
        </w:rPr>
        <w:t>地呈現。</w:t>
      </w:r>
      <w:proofErr w:type="gramStart"/>
      <w:r w:rsidRPr="00B656EF">
        <w:rPr>
          <w:rFonts w:ascii="標楷體" w:eastAsia="標楷體" w:hAnsi="標楷體" w:hint="eastAsia"/>
          <w:szCs w:val="24"/>
        </w:rPr>
        <w:t>圓而神者</w:t>
      </w:r>
      <w:proofErr w:type="gramEnd"/>
      <w:r w:rsidRPr="00B656EF">
        <w:rPr>
          <w:rFonts w:ascii="標楷體" w:eastAsia="標楷體" w:hAnsi="標楷體" w:hint="eastAsia"/>
          <w:szCs w:val="24"/>
        </w:rPr>
        <w:t>即於人倫日用，隨機流行，而</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現全現也。良知為</w:t>
      </w:r>
      <w:proofErr w:type="gramStart"/>
      <w:r w:rsidRPr="00B656EF">
        <w:rPr>
          <w:rFonts w:ascii="標楷體" w:eastAsia="標楷體" w:hAnsi="標楷體" w:hint="eastAsia"/>
          <w:szCs w:val="24"/>
        </w:rPr>
        <w:t>一圓瑩之</w:t>
      </w:r>
      <w:proofErr w:type="gramEnd"/>
      <w:r w:rsidRPr="00B656EF">
        <w:rPr>
          <w:rFonts w:ascii="標楷體" w:eastAsia="標楷體" w:hAnsi="標楷體" w:hint="eastAsia"/>
          <w:szCs w:val="24"/>
        </w:rPr>
        <w:t>純動用，而</w:t>
      </w:r>
      <w:proofErr w:type="gramStart"/>
      <w:r w:rsidRPr="00B656EF">
        <w:rPr>
          <w:rFonts w:ascii="標楷體" w:eastAsia="標楷體" w:hAnsi="標楷體" w:hint="eastAsia"/>
          <w:szCs w:val="24"/>
        </w:rPr>
        <w:t>無所謂隱曲者</w:t>
      </w:r>
      <w:proofErr w:type="gramEnd"/>
      <w:r w:rsidRPr="00B656EF">
        <w:rPr>
          <w:rFonts w:ascii="標楷體" w:eastAsia="標楷體" w:hAnsi="標楷體" w:hint="eastAsia"/>
          <w:szCs w:val="24"/>
        </w:rPr>
        <w:t>，此即所謂「顯」。其隨機流行，如</w:t>
      </w:r>
      <w:proofErr w:type="gramStart"/>
      <w:r w:rsidRPr="00B656EF">
        <w:rPr>
          <w:rFonts w:ascii="標楷體" w:eastAsia="標楷體" w:hAnsi="標楷體" w:hint="eastAsia"/>
          <w:szCs w:val="24"/>
        </w:rPr>
        <w:t>珠走盤</w:t>
      </w:r>
      <w:proofErr w:type="gramEnd"/>
      <w:r w:rsidRPr="00B656EF">
        <w:rPr>
          <w:rFonts w:ascii="標楷體" w:eastAsia="標楷體" w:hAnsi="標楷體" w:hint="eastAsia"/>
          <w:szCs w:val="24"/>
        </w:rPr>
        <w:t>，而無方所，然而又</w:t>
      </w:r>
      <w:proofErr w:type="gramStart"/>
      <w:r w:rsidRPr="00B656EF">
        <w:rPr>
          <w:rFonts w:ascii="標楷體" w:eastAsia="標楷體" w:hAnsi="標楷體" w:hint="eastAsia"/>
          <w:szCs w:val="24"/>
        </w:rPr>
        <w:t>能泛應曲當</w:t>
      </w:r>
      <w:proofErr w:type="gramEnd"/>
      <w:r w:rsidRPr="00B656EF">
        <w:rPr>
          <w:rFonts w:ascii="標楷體" w:eastAsia="標楷體" w:hAnsi="標楷體" w:hint="eastAsia"/>
          <w:szCs w:val="24"/>
        </w:rPr>
        <w:t>，而</w:t>
      </w:r>
      <w:proofErr w:type="gramStart"/>
      <w:r w:rsidRPr="00B656EF">
        <w:rPr>
          <w:rFonts w:ascii="標楷體" w:eastAsia="標楷體" w:hAnsi="標楷體" w:hint="eastAsia"/>
          <w:szCs w:val="24"/>
        </w:rPr>
        <w:t>無滯碍</w:t>
      </w:r>
      <w:proofErr w:type="gramEnd"/>
      <w:r w:rsidRPr="00B656EF">
        <w:rPr>
          <w:rFonts w:ascii="標楷體" w:eastAsia="標楷體" w:hAnsi="標楷體" w:hint="eastAsia"/>
          <w:szCs w:val="24"/>
        </w:rPr>
        <w:t>，此即所謂圓而神，而亦是「顯」義也。順「</w:t>
      </w:r>
      <w:proofErr w:type="gramStart"/>
      <w:r w:rsidRPr="00B656EF">
        <w:rPr>
          <w:rFonts w:ascii="標楷體" w:eastAsia="標楷體" w:hAnsi="標楷體" w:hint="eastAsia"/>
          <w:szCs w:val="24"/>
        </w:rPr>
        <w:t>本心即理</w:t>
      </w:r>
      <w:proofErr w:type="gramEnd"/>
      <w:r w:rsidRPr="00B656EF">
        <w:rPr>
          <w:rFonts w:ascii="標楷體" w:eastAsia="標楷體" w:hAnsi="標楷體" w:hint="eastAsia"/>
          <w:szCs w:val="24"/>
        </w:rPr>
        <w:t>」而行，</w:t>
      </w:r>
      <w:proofErr w:type="gramStart"/>
      <w:r w:rsidRPr="00B656EF">
        <w:rPr>
          <w:rFonts w:ascii="標楷體" w:eastAsia="標楷體" w:hAnsi="標楷體" w:hint="eastAsia"/>
          <w:szCs w:val="24"/>
        </w:rPr>
        <w:t>直方大</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不習無不利</w:t>
      </w:r>
      <w:proofErr w:type="gramEnd"/>
      <w:r w:rsidRPr="00B656EF">
        <w:rPr>
          <w:rFonts w:ascii="標楷體" w:eastAsia="標楷體" w:hAnsi="標楷體" w:hint="eastAsia"/>
          <w:szCs w:val="24"/>
        </w:rPr>
        <w:t>，沛然莫之能禦，實事實理坦然明白，自應如此。</w:t>
      </w:r>
      <w:proofErr w:type="gramStart"/>
      <w:r w:rsidRPr="00B656EF">
        <w:rPr>
          <w:rFonts w:ascii="標楷體" w:eastAsia="標楷體" w:hAnsi="標楷體" w:hint="eastAsia"/>
          <w:szCs w:val="24"/>
        </w:rPr>
        <w:t>此蓋即</w:t>
      </w:r>
      <w:proofErr w:type="gramEnd"/>
      <w:r w:rsidRPr="00B656EF">
        <w:rPr>
          <w:rFonts w:ascii="標楷體" w:eastAsia="標楷體" w:hAnsi="標楷體" w:hint="eastAsia"/>
          <w:szCs w:val="24"/>
        </w:rPr>
        <w:t>康德所謂神聖意志：他所應當是的即是他所必然地自會是的。若依象山的話頭說，即是「然惻隱自會惻隱」。這是</w:t>
      </w:r>
      <w:proofErr w:type="gramStart"/>
      <w:r w:rsidRPr="00B656EF">
        <w:rPr>
          <w:rFonts w:ascii="標楷體" w:eastAsia="標楷體" w:hAnsi="標楷體" w:hint="eastAsia"/>
          <w:szCs w:val="24"/>
        </w:rPr>
        <w:t>一條鞭地順</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本心即理</w:t>
      </w:r>
      <w:proofErr w:type="gramEnd"/>
      <w:r w:rsidRPr="00B656EF">
        <w:rPr>
          <w:rFonts w:ascii="標楷體" w:eastAsia="標楷體" w:hAnsi="標楷體" w:hint="eastAsia"/>
          <w:szCs w:val="24"/>
        </w:rPr>
        <w:t>」之本心為一呈現而說，故</w:t>
      </w:r>
      <w:proofErr w:type="gramStart"/>
      <w:r w:rsidRPr="00B656EF">
        <w:rPr>
          <w:rFonts w:ascii="標楷體" w:eastAsia="標楷體" w:hAnsi="標楷體" w:hint="eastAsia"/>
          <w:szCs w:val="24"/>
        </w:rPr>
        <w:t>為顯教也</w:t>
      </w:r>
      <w:proofErr w:type="gramEnd"/>
      <w:r w:rsidRPr="00B656EF">
        <w:rPr>
          <w:rFonts w:ascii="標楷體" w:eastAsia="標楷體" w:hAnsi="標楷體" w:hint="eastAsia"/>
          <w:szCs w:val="24"/>
        </w:rPr>
        <w:t>。但人亦有</w:t>
      </w:r>
      <w:proofErr w:type="gramStart"/>
      <w:r w:rsidRPr="00B656EF">
        <w:rPr>
          <w:rFonts w:ascii="標楷體" w:eastAsia="標楷體" w:hAnsi="標楷體" w:hint="eastAsia"/>
          <w:szCs w:val="24"/>
        </w:rPr>
        <w:t>感性之雜</w:t>
      </w:r>
      <w:proofErr w:type="gramEnd"/>
      <w:r w:rsidRPr="00B656EF">
        <w:rPr>
          <w:rFonts w:ascii="標楷體" w:eastAsia="標楷體" w:hAnsi="標楷體" w:hint="eastAsia"/>
          <w:szCs w:val="24"/>
        </w:rPr>
        <w:t>。所謂「即於人倫日用，隨機流行，而</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現全現」，</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現全現者豈真是良知之天理乎？</w:t>
      </w:r>
      <w:proofErr w:type="gramStart"/>
      <w:r w:rsidRPr="00B656EF">
        <w:rPr>
          <w:rFonts w:ascii="標楷體" w:eastAsia="標楷體" w:hAnsi="標楷體" w:hint="eastAsia"/>
          <w:szCs w:val="24"/>
        </w:rPr>
        <w:t>混情識為</w:t>
      </w:r>
      <w:proofErr w:type="gramEnd"/>
      <w:r w:rsidRPr="00B656EF">
        <w:rPr>
          <w:rFonts w:ascii="標楷體" w:eastAsia="標楷體" w:hAnsi="標楷體" w:hint="eastAsia"/>
          <w:szCs w:val="24"/>
        </w:rPr>
        <w:t>良知而不自覺者多矣。此即所謂「猖狂</w:t>
      </w:r>
      <w:proofErr w:type="gramStart"/>
      <w:r w:rsidRPr="00B656EF">
        <w:rPr>
          <w:rFonts w:ascii="標楷體" w:eastAsia="標楷體" w:hAnsi="標楷體" w:hint="eastAsia"/>
          <w:szCs w:val="24"/>
        </w:rPr>
        <w:t>者參之以情識</w:t>
      </w:r>
      <w:proofErr w:type="gramEnd"/>
      <w:r w:rsidRPr="00B656EF">
        <w:rPr>
          <w:rFonts w:ascii="標楷體" w:eastAsia="標楷體" w:hAnsi="標楷體" w:hint="eastAsia"/>
          <w:szCs w:val="24"/>
        </w:rPr>
        <w:t>，而一</w:t>
      </w:r>
      <w:proofErr w:type="gramStart"/>
      <w:r w:rsidRPr="00B656EF">
        <w:rPr>
          <w:rFonts w:ascii="標楷體" w:eastAsia="標楷體" w:hAnsi="標楷體" w:hint="eastAsia"/>
          <w:szCs w:val="24"/>
        </w:rPr>
        <w:t>是皆良</w:t>
      </w:r>
      <w:proofErr w:type="gramEnd"/>
      <w:r w:rsidRPr="00B656EF">
        <w:rPr>
          <w:rFonts w:ascii="標楷體" w:eastAsia="標楷體" w:hAnsi="標楷體" w:hint="eastAsia"/>
          <w:szCs w:val="24"/>
        </w:rPr>
        <w:t>」也。此流弊大體見之於</w:t>
      </w:r>
      <w:proofErr w:type="gramStart"/>
      <w:r w:rsidRPr="00B656EF">
        <w:rPr>
          <w:rFonts w:ascii="標楷體" w:eastAsia="標楷體" w:hAnsi="標楷體" w:hint="eastAsia"/>
          <w:szCs w:val="24"/>
        </w:rPr>
        <w:t>泰州派</w:t>
      </w:r>
      <w:proofErr w:type="gramEnd"/>
      <w:r w:rsidRPr="00B656EF">
        <w:rPr>
          <w:rFonts w:ascii="標楷體" w:eastAsia="標楷體" w:hAnsi="標楷體" w:hint="eastAsia"/>
          <w:szCs w:val="24"/>
        </w:rPr>
        <w:t>。至於專講</w:t>
      </w:r>
      <w:proofErr w:type="gramStart"/>
      <w:r w:rsidRPr="00B656EF">
        <w:rPr>
          <w:rFonts w:ascii="標楷體" w:eastAsia="標楷體" w:hAnsi="標楷體" w:hint="eastAsia"/>
          <w:szCs w:val="24"/>
        </w:rPr>
        <w:t>那圓而</w:t>
      </w:r>
      <w:proofErr w:type="gramEnd"/>
      <w:r w:rsidRPr="00B656EF">
        <w:rPr>
          <w:rFonts w:ascii="標楷體" w:eastAsia="標楷體" w:hAnsi="標楷體" w:hint="eastAsia"/>
          <w:szCs w:val="24"/>
        </w:rPr>
        <w:t>神以為本體，而</w:t>
      </w:r>
      <w:proofErr w:type="gramStart"/>
      <w:r w:rsidRPr="00B656EF">
        <w:rPr>
          <w:rFonts w:ascii="標楷體" w:eastAsia="標楷體" w:hAnsi="標楷體" w:hint="eastAsia"/>
          <w:szCs w:val="24"/>
        </w:rPr>
        <w:t>不知切於人倫</w:t>
      </w:r>
      <w:proofErr w:type="gramEnd"/>
      <w:r w:rsidRPr="00B656EF">
        <w:rPr>
          <w:rFonts w:ascii="標楷體" w:eastAsia="標楷體" w:hAnsi="標楷體" w:hint="eastAsia"/>
          <w:szCs w:val="24"/>
        </w:rPr>
        <w:t>日用，通過篤行，以成</w:t>
      </w:r>
      <w:r w:rsidR="008E543D">
        <w:rPr>
          <w:rFonts w:ascii="標楷體" w:eastAsia="標楷體" w:hAnsi="標楷體" w:hint="eastAsia"/>
          <w:szCs w:val="24"/>
        </w:rPr>
        <w:t>己</w:t>
      </w:r>
      <w:proofErr w:type="gramStart"/>
      <w:r w:rsidRPr="00B656EF">
        <w:rPr>
          <w:rFonts w:ascii="標楷體" w:eastAsia="標楷體" w:hAnsi="標楷體" w:hint="eastAsia"/>
          <w:szCs w:val="24"/>
        </w:rPr>
        <w:t>成物，則乃</w:t>
      </w:r>
      <w:proofErr w:type="gramEnd"/>
      <w:r w:rsidRPr="00B656EF">
        <w:rPr>
          <w:rFonts w:ascii="標楷體" w:eastAsia="標楷體" w:hAnsi="標楷體" w:hint="eastAsia"/>
          <w:szCs w:val="24"/>
        </w:rPr>
        <w:t>所謂「</w:t>
      </w:r>
      <w:proofErr w:type="gramStart"/>
      <w:r w:rsidRPr="00B656EF">
        <w:rPr>
          <w:rFonts w:ascii="標楷體" w:eastAsia="標楷體" w:hAnsi="標楷體" w:hint="eastAsia"/>
          <w:szCs w:val="24"/>
        </w:rPr>
        <w:t>超潔者蕩之</w:t>
      </w:r>
      <w:proofErr w:type="gramEnd"/>
      <w:r w:rsidRPr="00B656EF">
        <w:rPr>
          <w:rFonts w:ascii="標楷體" w:eastAsia="標楷體" w:hAnsi="標楷體" w:hint="eastAsia"/>
          <w:szCs w:val="24"/>
        </w:rPr>
        <w:t>以玄虛，</w:t>
      </w:r>
      <w:proofErr w:type="gramStart"/>
      <w:r w:rsidRPr="00B656EF">
        <w:rPr>
          <w:rFonts w:ascii="標楷體" w:eastAsia="標楷體" w:hAnsi="標楷體" w:hint="eastAsia"/>
          <w:szCs w:val="24"/>
        </w:rPr>
        <w:t>而夷良於賊</w:t>
      </w:r>
      <w:proofErr w:type="gramEnd"/>
      <w:r w:rsidRPr="00B656EF">
        <w:rPr>
          <w:rFonts w:ascii="標楷體" w:eastAsia="標楷體" w:hAnsi="標楷體" w:hint="eastAsia"/>
          <w:szCs w:val="24"/>
        </w:rPr>
        <w:t>」也。此流弊大抵是順王龍溪而來。然流弊自是流弊，教法自是教法。言</w:t>
      </w:r>
      <w:proofErr w:type="gramStart"/>
      <w:r w:rsidRPr="00B656EF">
        <w:rPr>
          <w:rFonts w:ascii="標楷體" w:eastAsia="標楷體" w:hAnsi="標楷體" w:hint="eastAsia"/>
          <w:szCs w:val="24"/>
        </w:rPr>
        <w:t>本心即理</w:t>
      </w:r>
      <w:proofErr w:type="gramEnd"/>
      <w:r w:rsidRPr="00B656EF">
        <w:rPr>
          <w:rFonts w:ascii="標楷體" w:eastAsia="標楷體" w:hAnsi="標楷體" w:hint="eastAsia"/>
          <w:szCs w:val="24"/>
        </w:rPr>
        <w:t>，言良知，這只是如</w:t>
      </w:r>
      <w:r w:rsidRPr="00B656EF">
        <w:rPr>
          <w:rFonts w:ascii="標楷體" w:eastAsia="標楷體" w:hAnsi="標楷體" w:hint="eastAsia"/>
          <w:szCs w:val="24"/>
          <w:u w:val="single"/>
        </w:rPr>
        <w:lastRenderedPageBreak/>
        <w:t>象山</w:t>
      </w:r>
      <w:r w:rsidR="008E543D">
        <w:rPr>
          <w:rFonts w:ascii="標楷體" w:eastAsia="標楷體" w:hAnsi="標楷體" w:hint="eastAsia"/>
          <w:szCs w:val="24"/>
        </w:rPr>
        <w:t>所謂先辨端</w:t>
      </w:r>
      <w:r w:rsidRPr="00B656EF">
        <w:rPr>
          <w:rFonts w:ascii="標楷體" w:eastAsia="標楷體" w:hAnsi="標楷體" w:hint="eastAsia"/>
          <w:szCs w:val="24"/>
        </w:rPr>
        <w:t>緒得失。並非一言</w:t>
      </w:r>
      <w:proofErr w:type="gramStart"/>
      <w:r w:rsidRPr="00B656EF">
        <w:rPr>
          <w:rFonts w:ascii="標楷體" w:eastAsia="標楷體" w:hAnsi="標楷體" w:hint="eastAsia"/>
          <w:szCs w:val="24"/>
        </w:rPr>
        <w:t>本心即理</w:t>
      </w:r>
      <w:proofErr w:type="gramEnd"/>
      <w:r w:rsidRPr="00B656EF">
        <w:rPr>
          <w:rFonts w:ascii="標楷體" w:eastAsia="標楷體" w:hAnsi="標楷體" w:hint="eastAsia"/>
          <w:szCs w:val="24"/>
        </w:rPr>
        <w:t>，一言良知，</w:t>
      </w:r>
      <w:proofErr w:type="gramStart"/>
      <w:r w:rsidRPr="00B656EF">
        <w:rPr>
          <w:rFonts w:ascii="標楷體" w:eastAsia="標楷體" w:hAnsi="標楷體" w:hint="eastAsia"/>
          <w:szCs w:val="24"/>
        </w:rPr>
        <w:t>便保你</w:t>
      </w:r>
      <w:proofErr w:type="gramEnd"/>
      <w:r w:rsidRPr="00B656EF">
        <w:rPr>
          <w:rFonts w:ascii="標楷體" w:eastAsia="標楷體" w:hAnsi="標楷體" w:hint="eastAsia"/>
          <w:szCs w:val="24"/>
        </w:rPr>
        <w:t>能「沛然莫之能禦」也。故</w:t>
      </w:r>
      <w:proofErr w:type="gramStart"/>
      <w:r w:rsidRPr="00B656EF">
        <w:rPr>
          <w:rFonts w:ascii="標楷體" w:eastAsia="標楷體" w:hAnsi="標楷體" w:hint="eastAsia"/>
          <w:szCs w:val="24"/>
        </w:rPr>
        <w:t>進一步須言</w:t>
      </w:r>
      <w:proofErr w:type="gramEnd"/>
      <w:r w:rsidRPr="00B656EF">
        <w:rPr>
          <w:rFonts w:ascii="標楷體" w:eastAsia="標楷體" w:hAnsi="標楷體" w:hint="eastAsia"/>
          <w:szCs w:val="24"/>
        </w:rPr>
        <w:t>「致良知」，而</w:t>
      </w:r>
      <w:proofErr w:type="gramStart"/>
      <w:r w:rsidRPr="00B656EF">
        <w:rPr>
          <w:rFonts w:ascii="標楷體" w:eastAsia="標楷體" w:hAnsi="標楷體" w:hint="eastAsia"/>
          <w:szCs w:val="24"/>
          <w:u w:val="single"/>
        </w:rPr>
        <w:t>象山</w:t>
      </w:r>
      <w:r w:rsidRPr="00B656EF">
        <w:rPr>
          <w:rFonts w:ascii="標楷體" w:eastAsia="標楷體" w:hAnsi="標楷體" w:hint="eastAsia"/>
          <w:szCs w:val="24"/>
        </w:rPr>
        <w:t>亦言</w:t>
      </w:r>
      <w:proofErr w:type="gramEnd"/>
      <w:r w:rsidRPr="00B656EF">
        <w:rPr>
          <w:rFonts w:ascii="標楷體" w:eastAsia="標楷體" w:hAnsi="標楷體" w:hint="eastAsia"/>
          <w:szCs w:val="24"/>
        </w:rPr>
        <w:t>「遷善改過，切</w:t>
      </w:r>
      <w:r w:rsidR="008E543D">
        <w:rPr>
          <w:rFonts w:ascii="標楷體" w:eastAsia="標楷體" w:hAnsi="標楷體" w:hint="eastAsia"/>
          <w:szCs w:val="24"/>
        </w:rPr>
        <w:t>己</w:t>
      </w:r>
      <w:r w:rsidRPr="00B656EF">
        <w:rPr>
          <w:rFonts w:ascii="標楷體" w:eastAsia="標楷體" w:hAnsi="標楷體" w:hint="eastAsia"/>
          <w:szCs w:val="24"/>
        </w:rPr>
        <w:t>自反」，須時時有賴於「博學、審問、</w:t>
      </w:r>
      <w:proofErr w:type="gramStart"/>
      <w:r w:rsidRPr="00B656EF">
        <w:rPr>
          <w:rFonts w:ascii="標楷體" w:eastAsia="標楷體" w:hAnsi="標楷體" w:hint="eastAsia"/>
          <w:szCs w:val="24"/>
        </w:rPr>
        <w:t>謹思</w:t>
      </w:r>
      <w:proofErr w:type="gramEnd"/>
      <w:r w:rsidRPr="00B656EF">
        <w:rPr>
          <w:rFonts w:ascii="標楷體" w:eastAsia="標楷體" w:hAnsi="標楷體" w:hint="eastAsia"/>
          <w:szCs w:val="24"/>
        </w:rPr>
        <w:t>、明辨、篤行」也。若真能依四句教從事「致良知」之篤行工夫，則亦可無此流弊。猖狂者自是猖狂，混雜者自是混雜，何與於良知</w:t>
      </w:r>
      <w:proofErr w:type="gramStart"/>
      <w:r w:rsidRPr="00B656EF">
        <w:rPr>
          <w:rFonts w:ascii="標楷體" w:eastAsia="標楷體" w:hAnsi="標楷體" w:hint="eastAsia"/>
          <w:szCs w:val="24"/>
        </w:rPr>
        <w:t>教耶？</w:t>
      </w:r>
      <w:proofErr w:type="gramEnd"/>
      <w:r w:rsidRPr="00B656EF">
        <w:rPr>
          <w:rFonts w:ascii="標楷體" w:eastAsia="標楷體" w:hAnsi="標楷體" w:hint="eastAsia"/>
          <w:szCs w:val="24"/>
        </w:rPr>
        <w:t>故</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是人病，非法病也</w:t>
      </w:r>
      <w:r w:rsidRPr="00B656EF">
        <w:rPr>
          <w:rFonts w:hint="eastAsia"/>
          <w:szCs w:val="24"/>
        </w:rPr>
        <w:t>。</w:t>
      </w:r>
      <w:r w:rsidRPr="00B656EF">
        <w:rPr>
          <w:rStyle w:val="a6"/>
          <w:szCs w:val="24"/>
        </w:rPr>
        <w:footnoteReference w:id="1"/>
      </w:r>
    </w:p>
    <w:p w:rsidR="00F43C6C" w:rsidRPr="00B656EF" w:rsidRDefault="00F43C6C" w:rsidP="0039099A">
      <w:pPr>
        <w:rPr>
          <w:rFonts w:asciiTheme="minorEastAsia" w:hAnsiTheme="minorEastAsia"/>
          <w:szCs w:val="24"/>
        </w:rPr>
      </w:pPr>
    </w:p>
    <w:p w:rsidR="00380849" w:rsidRPr="00B656EF" w:rsidRDefault="00593B2C" w:rsidP="0039099A">
      <w:pPr>
        <w:rPr>
          <w:rFonts w:asciiTheme="minorEastAsia" w:hAnsiTheme="minorEastAsia"/>
          <w:szCs w:val="24"/>
        </w:rPr>
      </w:pPr>
      <w:r w:rsidRPr="00B656EF">
        <w:rPr>
          <w:rFonts w:asciiTheme="minorEastAsia" w:hAnsiTheme="minorEastAsia" w:hint="eastAsia"/>
          <w:szCs w:val="24"/>
        </w:rPr>
        <w:t xml:space="preserve">　　</w:t>
      </w:r>
      <w:r w:rsidR="00663D66">
        <w:rPr>
          <w:rFonts w:asciiTheme="minorEastAsia" w:hAnsiTheme="minorEastAsia" w:hint="eastAsia"/>
          <w:szCs w:val="24"/>
        </w:rPr>
        <w:t>牟先生此</w:t>
      </w:r>
      <w:r w:rsidR="00EB00C9" w:rsidRPr="00B656EF">
        <w:rPr>
          <w:rFonts w:asciiTheme="minorEastAsia" w:hAnsiTheme="minorEastAsia" w:hint="eastAsia"/>
          <w:szCs w:val="24"/>
        </w:rPr>
        <w:t>文之作，即在說明：陽明學即</w:t>
      </w:r>
      <w:proofErr w:type="gramStart"/>
      <w:r w:rsidR="00EB00C9" w:rsidRPr="00B656EF">
        <w:rPr>
          <w:rFonts w:asciiTheme="minorEastAsia" w:hAnsiTheme="minorEastAsia" w:hint="eastAsia"/>
          <w:szCs w:val="24"/>
        </w:rPr>
        <w:t>是顯教</w:t>
      </w:r>
      <w:proofErr w:type="gramEnd"/>
      <w:r w:rsidR="00EB00C9" w:rsidRPr="00B656EF">
        <w:rPr>
          <w:rFonts w:asciiTheme="minorEastAsia" w:hAnsiTheme="minorEastAsia" w:hint="eastAsia"/>
          <w:szCs w:val="24"/>
        </w:rPr>
        <w:t>，</w:t>
      </w:r>
      <w:proofErr w:type="gramStart"/>
      <w:r w:rsidR="008E543D">
        <w:rPr>
          <w:rFonts w:asciiTheme="minorEastAsia" w:hAnsiTheme="minorEastAsia" w:hint="eastAsia"/>
          <w:szCs w:val="24"/>
        </w:rPr>
        <w:t>但顯教亦</w:t>
      </w:r>
      <w:r w:rsidR="00EB00C9" w:rsidRPr="00B656EF">
        <w:rPr>
          <w:rFonts w:asciiTheme="minorEastAsia" w:hAnsiTheme="minorEastAsia" w:hint="eastAsia"/>
          <w:szCs w:val="24"/>
        </w:rPr>
        <w:t>有</w:t>
      </w:r>
      <w:proofErr w:type="gramEnd"/>
      <w:r w:rsidR="00EB00C9" w:rsidRPr="00B656EF">
        <w:rPr>
          <w:rFonts w:asciiTheme="minorEastAsia" w:hAnsiTheme="minorEastAsia" w:hint="eastAsia"/>
          <w:szCs w:val="24"/>
        </w:rPr>
        <w:t>流弊，故</w:t>
      </w:r>
      <w:proofErr w:type="gramStart"/>
      <w:r w:rsidR="00EB00C9" w:rsidRPr="00B656EF">
        <w:rPr>
          <w:rFonts w:asciiTheme="minorEastAsia" w:hAnsiTheme="minorEastAsia" w:hint="eastAsia"/>
          <w:szCs w:val="24"/>
        </w:rPr>
        <w:t>蕺</w:t>
      </w:r>
      <w:proofErr w:type="gramEnd"/>
      <w:r w:rsidR="00EB00C9" w:rsidRPr="00B656EF">
        <w:rPr>
          <w:rFonts w:asciiTheme="minorEastAsia" w:hAnsiTheme="minorEastAsia" w:hint="eastAsia"/>
          <w:szCs w:val="24"/>
        </w:rPr>
        <w:t>山為密教以糾之。依據牟先生向來的理論模型以及概念使用，形上學與工夫論是不分的，</w:t>
      </w:r>
      <w:r w:rsidR="00E72000" w:rsidRPr="00B656EF">
        <w:rPr>
          <w:rFonts w:asciiTheme="minorEastAsia" w:hAnsiTheme="minorEastAsia" w:hint="eastAsia"/>
          <w:szCs w:val="24"/>
        </w:rPr>
        <w:t>儒釋道各學派皆以工夫實踐而成一人文教化之系統，</w:t>
      </w:r>
      <w:proofErr w:type="gramStart"/>
      <w:r w:rsidR="00E72000" w:rsidRPr="00B656EF">
        <w:rPr>
          <w:rFonts w:asciiTheme="minorEastAsia" w:hAnsiTheme="minorEastAsia" w:hint="eastAsia"/>
          <w:szCs w:val="24"/>
        </w:rPr>
        <w:t>故言於</w:t>
      </w:r>
      <w:proofErr w:type="gramEnd"/>
      <w:r w:rsidR="008E543D">
        <w:rPr>
          <w:rFonts w:asciiTheme="minorEastAsia" w:hAnsiTheme="minorEastAsia" w:hint="eastAsia"/>
          <w:szCs w:val="24"/>
        </w:rPr>
        <w:t>「</w:t>
      </w:r>
      <w:r w:rsidR="00E72000" w:rsidRPr="00B656EF">
        <w:rPr>
          <w:rFonts w:asciiTheme="minorEastAsia" w:hAnsiTheme="minorEastAsia" w:hint="eastAsia"/>
          <w:szCs w:val="24"/>
        </w:rPr>
        <w:t>教</w:t>
      </w:r>
      <w:r w:rsidR="008E543D">
        <w:rPr>
          <w:rFonts w:asciiTheme="minorEastAsia" w:hAnsiTheme="minorEastAsia" w:hint="eastAsia"/>
          <w:szCs w:val="24"/>
        </w:rPr>
        <w:t>」時</w:t>
      </w:r>
      <w:proofErr w:type="gramStart"/>
      <w:r w:rsidR="00E72000" w:rsidRPr="00B656EF">
        <w:rPr>
          <w:rFonts w:asciiTheme="minorEastAsia" w:hAnsiTheme="minorEastAsia" w:hint="eastAsia"/>
          <w:szCs w:val="24"/>
        </w:rPr>
        <w:t>即含形上學</w:t>
      </w:r>
      <w:proofErr w:type="gramEnd"/>
      <w:r w:rsidR="00E72000" w:rsidRPr="00B656EF">
        <w:rPr>
          <w:rFonts w:asciiTheme="minorEastAsia" w:hAnsiTheme="minorEastAsia" w:hint="eastAsia"/>
          <w:szCs w:val="24"/>
        </w:rPr>
        <w:t>及工夫論意旨，故</w:t>
      </w:r>
      <w:r w:rsidR="008E543D">
        <w:rPr>
          <w:rFonts w:asciiTheme="minorEastAsia" w:hAnsiTheme="minorEastAsia" w:hint="eastAsia"/>
          <w:szCs w:val="24"/>
        </w:rPr>
        <w:t>「</w:t>
      </w:r>
      <w:proofErr w:type="gramStart"/>
      <w:r w:rsidR="00EB00C9" w:rsidRPr="00B656EF">
        <w:rPr>
          <w:rFonts w:asciiTheme="minorEastAsia" w:hAnsiTheme="minorEastAsia" w:hint="eastAsia"/>
          <w:szCs w:val="24"/>
        </w:rPr>
        <w:t>顯教</w:t>
      </w:r>
      <w:proofErr w:type="gramEnd"/>
      <w:r w:rsidR="008E543D">
        <w:rPr>
          <w:rFonts w:asciiTheme="minorEastAsia" w:hAnsiTheme="minorEastAsia" w:hint="eastAsia"/>
          <w:szCs w:val="24"/>
        </w:rPr>
        <w:t>」</w:t>
      </w:r>
      <w:r w:rsidR="00E72000" w:rsidRPr="00B656EF">
        <w:rPr>
          <w:rFonts w:asciiTheme="minorEastAsia" w:hAnsiTheme="minorEastAsia" w:hint="eastAsia"/>
          <w:szCs w:val="24"/>
        </w:rPr>
        <w:t>一詞中</w:t>
      </w:r>
      <w:r w:rsidR="008E543D">
        <w:rPr>
          <w:rFonts w:asciiTheme="minorEastAsia" w:hAnsiTheme="minorEastAsia" w:hint="eastAsia"/>
          <w:szCs w:val="24"/>
        </w:rPr>
        <w:t>實</w:t>
      </w:r>
      <w:r w:rsidR="00E72000" w:rsidRPr="00B656EF">
        <w:rPr>
          <w:rFonts w:asciiTheme="minorEastAsia" w:hAnsiTheme="minorEastAsia" w:hint="eastAsia"/>
          <w:szCs w:val="24"/>
        </w:rPr>
        <w:t>包含形上學及工夫論的特殊模式，此即在性善論的前提下，講直接發用的本體工夫之意，直接肯定主體有價值自覺的能力，一旦自覺，</w:t>
      </w:r>
      <w:r w:rsidR="00380849" w:rsidRPr="00B656EF">
        <w:rPr>
          <w:rFonts w:asciiTheme="minorEastAsia" w:hAnsiTheme="minorEastAsia" w:hint="eastAsia"/>
          <w:szCs w:val="24"/>
        </w:rPr>
        <w:t>即是</w:t>
      </w:r>
      <w:proofErr w:type="gramStart"/>
      <w:r w:rsidR="00380849" w:rsidRPr="00B656EF">
        <w:rPr>
          <w:rFonts w:asciiTheme="minorEastAsia" w:hAnsiTheme="minorEastAsia" w:hint="eastAsia"/>
          <w:szCs w:val="24"/>
        </w:rPr>
        <w:t>孟子之</w:t>
      </w:r>
      <w:r w:rsidR="008E543D">
        <w:rPr>
          <w:rFonts w:asciiTheme="minorEastAsia" w:hAnsiTheme="minorEastAsia" w:hint="eastAsia"/>
          <w:szCs w:val="24"/>
        </w:rPr>
        <w:t>擴而充</w:t>
      </w:r>
      <w:proofErr w:type="gramEnd"/>
      <w:r w:rsidR="008E543D">
        <w:rPr>
          <w:rFonts w:asciiTheme="minorEastAsia" w:hAnsiTheme="minorEastAsia" w:hint="eastAsia"/>
          <w:szCs w:val="24"/>
        </w:rPr>
        <w:t>之、</w:t>
      </w:r>
      <w:r w:rsidR="00380849" w:rsidRPr="00B656EF">
        <w:rPr>
          <w:rFonts w:asciiTheme="minorEastAsia" w:hAnsiTheme="minorEastAsia" w:hint="eastAsia"/>
          <w:szCs w:val="24"/>
        </w:rPr>
        <w:t>陽明之</w:t>
      </w:r>
      <w:proofErr w:type="gramStart"/>
      <w:r w:rsidR="00E72000" w:rsidRPr="00B656EF">
        <w:rPr>
          <w:rFonts w:asciiTheme="minorEastAsia" w:hAnsiTheme="minorEastAsia" w:hint="eastAsia"/>
          <w:szCs w:val="24"/>
        </w:rPr>
        <w:t>致吾心</w:t>
      </w:r>
      <w:proofErr w:type="gramEnd"/>
      <w:r w:rsidR="00E72000" w:rsidRPr="00B656EF">
        <w:rPr>
          <w:rFonts w:asciiTheme="minorEastAsia" w:hAnsiTheme="minorEastAsia" w:hint="eastAsia"/>
          <w:szCs w:val="24"/>
        </w:rPr>
        <w:t>之良知於事</w:t>
      </w:r>
      <w:proofErr w:type="gramStart"/>
      <w:r w:rsidR="00E72000" w:rsidRPr="00B656EF">
        <w:rPr>
          <w:rFonts w:asciiTheme="minorEastAsia" w:hAnsiTheme="minorEastAsia" w:hint="eastAsia"/>
          <w:szCs w:val="24"/>
        </w:rPr>
        <w:t>事物</w:t>
      </w:r>
      <w:proofErr w:type="gramEnd"/>
      <w:r w:rsidR="00E72000" w:rsidRPr="00B656EF">
        <w:rPr>
          <w:rFonts w:asciiTheme="minorEastAsia" w:hAnsiTheme="minorEastAsia" w:hint="eastAsia"/>
          <w:szCs w:val="24"/>
        </w:rPr>
        <w:t>物</w:t>
      </w:r>
      <w:r w:rsidR="008E543D">
        <w:rPr>
          <w:rFonts w:asciiTheme="minorEastAsia" w:hAnsiTheme="minorEastAsia" w:hint="eastAsia"/>
          <w:szCs w:val="24"/>
        </w:rPr>
        <w:t>、</w:t>
      </w:r>
      <w:r w:rsidR="00380849" w:rsidRPr="00B656EF">
        <w:rPr>
          <w:rFonts w:asciiTheme="minorEastAsia" w:hAnsiTheme="minorEastAsia" w:hint="eastAsia"/>
          <w:szCs w:val="24"/>
        </w:rPr>
        <w:t>也是象山所自謂</w:t>
      </w:r>
      <w:proofErr w:type="gramStart"/>
      <w:r w:rsidR="00380849" w:rsidRPr="00B656EF">
        <w:rPr>
          <w:rFonts w:asciiTheme="minorEastAsia" w:hAnsiTheme="minorEastAsia" w:hint="eastAsia"/>
          <w:szCs w:val="24"/>
        </w:rPr>
        <w:t>之易簡工夫</w:t>
      </w:r>
      <w:proofErr w:type="gramEnd"/>
      <w:r w:rsidR="00380849" w:rsidRPr="00B656EF">
        <w:rPr>
          <w:rFonts w:asciiTheme="minorEastAsia" w:hAnsiTheme="minorEastAsia" w:hint="eastAsia"/>
          <w:szCs w:val="24"/>
        </w:rPr>
        <w:t>終久大</w:t>
      </w:r>
      <w:r w:rsidR="008E543D">
        <w:rPr>
          <w:rFonts w:asciiTheme="minorEastAsia" w:hAnsiTheme="minorEastAsia" w:hint="eastAsia"/>
          <w:szCs w:val="24"/>
        </w:rPr>
        <w:t>的模式</w:t>
      </w:r>
      <w:r w:rsidR="0035419E" w:rsidRPr="00B656EF">
        <w:rPr>
          <w:rFonts w:asciiTheme="minorEastAsia" w:hAnsiTheme="minorEastAsia" w:hint="eastAsia"/>
          <w:szCs w:val="24"/>
        </w:rPr>
        <w:t>，</w:t>
      </w:r>
      <w:r w:rsidR="00380849" w:rsidRPr="00B656EF">
        <w:rPr>
          <w:rFonts w:asciiTheme="minorEastAsia" w:hAnsiTheme="minorEastAsia" w:hint="eastAsia"/>
          <w:szCs w:val="24"/>
        </w:rPr>
        <w:t>故而確實是在日常生活中隨時興起即可肆應無窮的，只是，</w:t>
      </w:r>
      <w:r w:rsidR="00663D66">
        <w:rPr>
          <w:rFonts w:asciiTheme="minorEastAsia" w:hAnsiTheme="minorEastAsia" w:hint="eastAsia"/>
          <w:szCs w:val="24"/>
        </w:rPr>
        <w:t>如果</w:t>
      </w:r>
      <w:r w:rsidR="00380849" w:rsidRPr="00B656EF">
        <w:rPr>
          <w:rFonts w:asciiTheme="minorEastAsia" w:hAnsiTheme="minorEastAsia" w:hint="eastAsia"/>
          <w:szCs w:val="24"/>
        </w:rPr>
        <w:t>自覺不足，則</w:t>
      </w:r>
      <w:r w:rsidR="00663D66">
        <w:rPr>
          <w:rFonts w:asciiTheme="minorEastAsia" w:hAnsiTheme="minorEastAsia" w:hint="eastAsia"/>
          <w:szCs w:val="24"/>
        </w:rPr>
        <w:t>或</w:t>
      </w:r>
      <w:proofErr w:type="gramStart"/>
      <w:r w:rsidR="00380849" w:rsidRPr="00B656EF">
        <w:rPr>
          <w:rFonts w:asciiTheme="minorEastAsia" w:hAnsiTheme="minorEastAsia" w:hint="eastAsia"/>
          <w:szCs w:val="24"/>
        </w:rPr>
        <w:t>為情識</w:t>
      </w:r>
      <w:proofErr w:type="gramEnd"/>
      <w:r w:rsidR="00380849" w:rsidRPr="00B656EF">
        <w:rPr>
          <w:rFonts w:asciiTheme="minorEastAsia" w:hAnsiTheme="minorEastAsia" w:hint="eastAsia"/>
          <w:szCs w:val="24"/>
        </w:rPr>
        <w:t>，</w:t>
      </w:r>
      <w:r w:rsidR="00663D66">
        <w:rPr>
          <w:rFonts w:asciiTheme="minorEastAsia" w:hAnsiTheme="minorEastAsia" w:hint="eastAsia"/>
          <w:szCs w:val="24"/>
        </w:rPr>
        <w:t>或</w:t>
      </w:r>
      <w:proofErr w:type="gramStart"/>
      <w:r w:rsidR="00380849" w:rsidRPr="00B656EF">
        <w:rPr>
          <w:rFonts w:asciiTheme="minorEastAsia" w:hAnsiTheme="minorEastAsia" w:hint="eastAsia"/>
          <w:szCs w:val="24"/>
        </w:rPr>
        <w:t>為虛玄</w:t>
      </w:r>
      <w:proofErr w:type="gramEnd"/>
      <w:r w:rsidR="00380849" w:rsidRPr="00B656EF">
        <w:rPr>
          <w:rFonts w:asciiTheme="minorEastAsia" w:hAnsiTheme="minorEastAsia" w:hint="eastAsia"/>
          <w:szCs w:val="24"/>
        </w:rPr>
        <w:t>，前者陽明後學王艮型態之弊，後者陽明後學龍溪型態之弊，</w:t>
      </w:r>
      <w:r w:rsidR="008E543D">
        <w:rPr>
          <w:rFonts w:asciiTheme="minorEastAsia" w:hAnsiTheme="minorEastAsia" w:hint="eastAsia"/>
          <w:szCs w:val="24"/>
        </w:rPr>
        <w:t>此</w:t>
      </w:r>
      <w:r w:rsidR="0035419E" w:rsidRPr="00B656EF">
        <w:rPr>
          <w:rFonts w:asciiTheme="minorEastAsia" w:hAnsiTheme="minorEastAsia" w:hint="eastAsia"/>
          <w:szCs w:val="24"/>
        </w:rPr>
        <w:t>正是</w:t>
      </w:r>
      <w:proofErr w:type="gramStart"/>
      <w:r w:rsidR="0035419E" w:rsidRPr="00B656EF">
        <w:rPr>
          <w:rFonts w:asciiTheme="minorEastAsia" w:hAnsiTheme="minorEastAsia" w:hint="eastAsia"/>
          <w:szCs w:val="24"/>
        </w:rPr>
        <w:t>蕺</w:t>
      </w:r>
      <w:proofErr w:type="gramEnd"/>
      <w:r w:rsidR="0035419E" w:rsidRPr="00B656EF">
        <w:rPr>
          <w:rFonts w:asciiTheme="minorEastAsia" w:hAnsiTheme="minorEastAsia" w:hint="eastAsia"/>
          <w:szCs w:val="24"/>
        </w:rPr>
        <w:t>山立</w:t>
      </w:r>
      <w:r w:rsidR="008E543D">
        <w:rPr>
          <w:rFonts w:asciiTheme="minorEastAsia" w:hAnsiTheme="minorEastAsia" w:hint="eastAsia"/>
          <w:szCs w:val="24"/>
        </w:rPr>
        <w:t>「</w:t>
      </w:r>
      <w:r w:rsidR="0035419E" w:rsidRPr="00B656EF">
        <w:rPr>
          <w:rFonts w:asciiTheme="minorEastAsia" w:hAnsiTheme="minorEastAsia" w:hint="eastAsia"/>
          <w:szCs w:val="24"/>
        </w:rPr>
        <w:t>密教</w:t>
      </w:r>
      <w:r w:rsidR="008E543D">
        <w:rPr>
          <w:rFonts w:asciiTheme="minorEastAsia" w:hAnsiTheme="minorEastAsia" w:hint="eastAsia"/>
          <w:szCs w:val="24"/>
        </w:rPr>
        <w:t>」</w:t>
      </w:r>
      <w:r w:rsidR="0035419E" w:rsidRPr="00B656EF">
        <w:rPr>
          <w:rFonts w:asciiTheme="minorEastAsia" w:hAnsiTheme="minorEastAsia" w:hint="eastAsia"/>
          <w:szCs w:val="24"/>
        </w:rPr>
        <w:t>以糾</w:t>
      </w:r>
      <w:r w:rsidR="008E543D">
        <w:rPr>
          <w:rFonts w:asciiTheme="minorEastAsia" w:hAnsiTheme="minorEastAsia" w:hint="eastAsia"/>
          <w:szCs w:val="24"/>
        </w:rPr>
        <w:t>「</w:t>
      </w:r>
      <w:proofErr w:type="gramStart"/>
      <w:r w:rsidR="0035419E" w:rsidRPr="00B656EF">
        <w:rPr>
          <w:rFonts w:asciiTheme="minorEastAsia" w:hAnsiTheme="minorEastAsia" w:hint="eastAsia"/>
          <w:szCs w:val="24"/>
        </w:rPr>
        <w:t>顯教</w:t>
      </w:r>
      <w:proofErr w:type="gramEnd"/>
      <w:r w:rsidR="008E543D">
        <w:rPr>
          <w:rFonts w:asciiTheme="minorEastAsia" w:hAnsiTheme="minorEastAsia" w:hint="eastAsia"/>
          <w:szCs w:val="24"/>
        </w:rPr>
        <w:t>」之弊</w:t>
      </w:r>
      <w:r w:rsidR="0035419E" w:rsidRPr="00B656EF">
        <w:rPr>
          <w:rFonts w:asciiTheme="minorEastAsia" w:hAnsiTheme="minorEastAsia" w:hint="eastAsia"/>
          <w:szCs w:val="24"/>
        </w:rPr>
        <w:t>的</w:t>
      </w:r>
      <w:r w:rsidR="008E543D">
        <w:rPr>
          <w:rFonts w:asciiTheme="minorEastAsia" w:hAnsiTheme="minorEastAsia" w:hint="eastAsia"/>
          <w:szCs w:val="24"/>
        </w:rPr>
        <w:t>重要</w:t>
      </w:r>
      <w:r w:rsidR="0035419E" w:rsidRPr="00B656EF">
        <w:rPr>
          <w:rFonts w:asciiTheme="minorEastAsia" w:hAnsiTheme="minorEastAsia" w:hint="eastAsia"/>
          <w:szCs w:val="24"/>
        </w:rPr>
        <w:t>原因。</w:t>
      </w:r>
      <w:r w:rsidR="002A77D4" w:rsidRPr="00B656EF">
        <w:rPr>
          <w:rFonts w:asciiTheme="minorEastAsia" w:hAnsiTheme="minorEastAsia" w:hint="eastAsia"/>
          <w:szCs w:val="24"/>
        </w:rPr>
        <w:t>以上，</w:t>
      </w:r>
      <w:r w:rsidR="00663D66">
        <w:rPr>
          <w:rFonts w:asciiTheme="minorEastAsia" w:hAnsiTheme="minorEastAsia" w:hint="eastAsia"/>
          <w:szCs w:val="24"/>
        </w:rPr>
        <w:t>此</w:t>
      </w:r>
      <w:r w:rsidR="002A77D4" w:rsidRPr="00B656EF">
        <w:rPr>
          <w:rFonts w:asciiTheme="minorEastAsia" w:hAnsiTheme="minorEastAsia" w:hint="eastAsia"/>
          <w:szCs w:val="24"/>
        </w:rPr>
        <w:t>文之主旨規模，以下，進行若干細節的討論。</w:t>
      </w:r>
    </w:p>
    <w:p w:rsidR="00EB00C9" w:rsidRPr="00663D66" w:rsidRDefault="00EB00C9" w:rsidP="0039099A">
      <w:pPr>
        <w:rPr>
          <w:rFonts w:asciiTheme="minorEastAsia" w:hAnsiTheme="minorEastAsia"/>
          <w:szCs w:val="24"/>
        </w:rPr>
      </w:pPr>
    </w:p>
    <w:p w:rsidR="00F43C6C" w:rsidRPr="00B656EF" w:rsidRDefault="002A77D4" w:rsidP="0039099A">
      <w:pPr>
        <w:rPr>
          <w:rFonts w:asciiTheme="minorEastAsia" w:hAnsiTheme="minorEastAsia"/>
          <w:szCs w:val="24"/>
        </w:rPr>
      </w:pPr>
      <w:r w:rsidRPr="00B656EF">
        <w:rPr>
          <w:rFonts w:asciiTheme="minorEastAsia" w:hAnsiTheme="minorEastAsia" w:hint="eastAsia"/>
          <w:szCs w:val="24"/>
        </w:rPr>
        <w:t xml:space="preserve">　　</w:t>
      </w:r>
      <w:r w:rsidR="00F43C6C" w:rsidRPr="00B656EF">
        <w:rPr>
          <w:rFonts w:asciiTheme="minorEastAsia" w:hAnsiTheme="minorEastAsia" w:hint="eastAsia"/>
          <w:szCs w:val="24"/>
        </w:rPr>
        <w:t>牟先生說</w:t>
      </w:r>
      <w:proofErr w:type="gramStart"/>
      <w:r w:rsidR="00F43C6C" w:rsidRPr="00B656EF">
        <w:rPr>
          <w:rFonts w:asciiTheme="minorEastAsia" w:hAnsiTheme="minorEastAsia" w:hint="eastAsia"/>
          <w:szCs w:val="24"/>
        </w:rPr>
        <w:t>蕺山承</w:t>
      </w:r>
      <w:proofErr w:type="gramEnd"/>
      <w:r w:rsidR="00F43C6C" w:rsidRPr="00B656EF">
        <w:rPr>
          <w:rFonts w:asciiTheme="minorEastAsia" w:hAnsiTheme="minorEastAsia" w:hint="eastAsia"/>
          <w:szCs w:val="24"/>
        </w:rPr>
        <w:t>陽明流弊而起，筆者同意。說</w:t>
      </w:r>
      <w:proofErr w:type="gramStart"/>
      <w:r w:rsidR="00F43C6C" w:rsidRPr="00B656EF">
        <w:rPr>
          <w:rFonts w:asciiTheme="minorEastAsia" w:hAnsiTheme="minorEastAsia" w:hint="eastAsia"/>
          <w:szCs w:val="24"/>
        </w:rPr>
        <w:t>蕺</w:t>
      </w:r>
      <w:proofErr w:type="gramEnd"/>
      <w:r w:rsidR="00F43C6C" w:rsidRPr="00B656EF">
        <w:rPr>
          <w:rFonts w:asciiTheme="minorEastAsia" w:hAnsiTheme="minorEastAsia" w:hint="eastAsia"/>
          <w:szCs w:val="24"/>
        </w:rPr>
        <w:t>山所駁斥者為陽明學之人病而非法病，筆者也同意。</w:t>
      </w:r>
      <w:proofErr w:type="gramStart"/>
      <w:r w:rsidR="00F43C6C" w:rsidRPr="00B656EF">
        <w:rPr>
          <w:rFonts w:asciiTheme="minorEastAsia" w:hAnsiTheme="minorEastAsia" w:hint="eastAsia"/>
          <w:szCs w:val="24"/>
        </w:rPr>
        <w:t>但說到</w:t>
      </w:r>
      <w:proofErr w:type="gramEnd"/>
      <w:r w:rsidR="00F43C6C" w:rsidRPr="00B656EF">
        <w:rPr>
          <w:rFonts w:asciiTheme="minorEastAsia" w:hAnsiTheme="minorEastAsia" w:hint="eastAsia"/>
          <w:szCs w:val="24"/>
        </w:rPr>
        <w:t>「凡</w:t>
      </w:r>
      <w:proofErr w:type="gramStart"/>
      <w:r w:rsidR="00F43C6C" w:rsidRPr="00B656EF">
        <w:rPr>
          <w:rFonts w:asciiTheme="minorEastAsia" w:hAnsiTheme="minorEastAsia" w:hint="eastAsia"/>
          <w:szCs w:val="24"/>
        </w:rPr>
        <w:t>心學皆顯教</w:t>
      </w:r>
      <w:proofErr w:type="gramEnd"/>
      <w:r w:rsidR="00F43C6C" w:rsidRPr="00B656EF">
        <w:rPr>
          <w:rFonts w:asciiTheme="minorEastAsia" w:hAnsiTheme="minorEastAsia" w:hint="eastAsia"/>
          <w:szCs w:val="24"/>
        </w:rPr>
        <w:t>」，筆者有意見。</w:t>
      </w:r>
      <w:r w:rsidR="00D54B37" w:rsidRPr="00B656EF">
        <w:rPr>
          <w:rFonts w:asciiTheme="minorEastAsia" w:hAnsiTheme="minorEastAsia" w:hint="eastAsia"/>
          <w:szCs w:val="24"/>
        </w:rPr>
        <w:t>牟先生以顯密對比陽明</w:t>
      </w:r>
      <w:r w:rsidR="003F227F">
        <w:rPr>
          <w:rFonts w:asciiTheme="minorEastAsia" w:hAnsiTheme="minorEastAsia" w:hint="eastAsia"/>
          <w:szCs w:val="24"/>
        </w:rPr>
        <w:t>與</w:t>
      </w:r>
      <w:proofErr w:type="gramStart"/>
      <w:r w:rsidR="00D54B37" w:rsidRPr="00B656EF">
        <w:rPr>
          <w:rFonts w:asciiTheme="minorEastAsia" w:hAnsiTheme="minorEastAsia" w:hint="eastAsia"/>
          <w:szCs w:val="24"/>
        </w:rPr>
        <w:t>蕺</w:t>
      </w:r>
      <w:proofErr w:type="gramEnd"/>
      <w:r w:rsidR="00D54B37" w:rsidRPr="00B656EF">
        <w:rPr>
          <w:rFonts w:asciiTheme="minorEastAsia" w:hAnsiTheme="minorEastAsia" w:hint="eastAsia"/>
          <w:szCs w:val="24"/>
        </w:rPr>
        <w:t>山，其實是工夫論的比較，然而儒家的工夫論沒有</w:t>
      </w:r>
      <w:proofErr w:type="gramStart"/>
      <w:r w:rsidR="00D54B37" w:rsidRPr="00B656EF">
        <w:rPr>
          <w:rFonts w:asciiTheme="minorEastAsia" w:hAnsiTheme="minorEastAsia" w:hint="eastAsia"/>
          <w:szCs w:val="24"/>
        </w:rPr>
        <w:t>不是心學的</w:t>
      </w:r>
      <w:proofErr w:type="gramEnd"/>
      <w:r w:rsidR="00D54B37" w:rsidRPr="00B656EF">
        <w:rPr>
          <w:rFonts w:asciiTheme="minorEastAsia" w:hAnsiTheme="minorEastAsia" w:hint="eastAsia"/>
          <w:szCs w:val="24"/>
        </w:rPr>
        <w:t>，</w:t>
      </w:r>
      <w:r w:rsidR="00F43C6C" w:rsidRPr="00B656EF">
        <w:rPr>
          <w:rFonts w:asciiTheme="minorEastAsia" w:hAnsiTheme="minorEastAsia" w:hint="eastAsia"/>
          <w:szCs w:val="24"/>
        </w:rPr>
        <w:t>也</w:t>
      </w:r>
      <w:r w:rsidR="00D54B37" w:rsidRPr="00B656EF">
        <w:rPr>
          <w:rFonts w:asciiTheme="minorEastAsia" w:hAnsiTheme="minorEastAsia" w:hint="eastAsia"/>
          <w:szCs w:val="24"/>
        </w:rPr>
        <w:t>就是說密教</w:t>
      </w:r>
      <w:proofErr w:type="gramStart"/>
      <w:r w:rsidR="00D54B37" w:rsidRPr="00B656EF">
        <w:rPr>
          <w:rFonts w:asciiTheme="minorEastAsia" w:hAnsiTheme="minorEastAsia" w:hint="eastAsia"/>
          <w:szCs w:val="24"/>
        </w:rPr>
        <w:t>也是心學</w:t>
      </w:r>
      <w:proofErr w:type="gramEnd"/>
      <w:r w:rsidR="00D54B37" w:rsidRPr="00B656EF">
        <w:rPr>
          <w:rFonts w:asciiTheme="minorEastAsia" w:hAnsiTheme="minorEastAsia" w:hint="eastAsia"/>
          <w:szCs w:val="24"/>
        </w:rPr>
        <w:t>。這是就工夫論說，</w:t>
      </w:r>
      <w:r w:rsidR="00E63D90" w:rsidRPr="00B656EF">
        <w:rPr>
          <w:rFonts w:asciiTheme="minorEastAsia" w:hAnsiTheme="minorEastAsia" w:hint="eastAsia"/>
          <w:szCs w:val="24"/>
        </w:rPr>
        <w:t>若就形上學說，</w:t>
      </w:r>
      <w:r w:rsidR="00B410A8" w:rsidRPr="00B656EF">
        <w:rPr>
          <w:rFonts w:asciiTheme="minorEastAsia" w:hAnsiTheme="minorEastAsia" w:hint="eastAsia"/>
          <w:szCs w:val="24"/>
        </w:rPr>
        <w:t>區分心學</w:t>
      </w:r>
      <w:r w:rsidR="00E20D23">
        <w:rPr>
          <w:rFonts w:asciiTheme="minorEastAsia" w:hAnsiTheme="minorEastAsia" w:hint="eastAsia"/>
          <w:szCs w:val="24"/>
        </w:rPr>
        <w:t>、</w:t>
      </w:r>
      <w:r w:rsidR="00B410A8" w:rsidRPr="00B656EF">
        <w:rPr>
          <w:rFonts w:asciiTheme="minorEastAsia" w:hAnsiTheme="minorEastAsia" w:hint="eastAsia"/>
          <w:szCs w:val="24"/>
        </w:rPr>
        <w:t>理學</w:t>
      </w:r>
      <w:r w:rsidR="00E20D23">
        <w:rPr>
          <w:rFonts w:asciiTheme="minorEastAsia" w:hAnsiTheme="minorEastAsia" w:hint="eastAsia"/>
          <w:szCs w:val="24"/>
        </w:rPr>
        <w:t>、</w:t>
      </w:r>
      <w:r w:rsidR="00B410A8" w:rsidRPr="00B656EF">
        <w:rPr>
          <w:rFonts w:asciiTheme="minorEastAsia" w:hAnsiTheme="minorEastAsia" w:hint="eastAsia"/>
          <w:szCs w:val="24"/>
        </w:rPr>
        <w:t>性學</w:t>
      </w:r>
      <w:r w:rsidR="00E20D23">
        <w:rPr>
          <w:rFonts w:asciiTheme="minorEastAsia" w:hAnsiTheme="minorEastAsia" w:hint="eastAsia"/>
          <w:szCs w:val="24"/>
        </w:rPr>
        <w:t>、</w:t>
      </w:r>
      <w:proofErr w:type="gramStart"/>
      <w:r w:rsidR="00B410A8" w:rsidRPr="00B656EF">
        <w:rPr>
          <w:rFonts w:asciiTheme="minorEastAsia" w:hAnsiTheme="minorEastAsia" w:hint="eastAsia"/>
          <w:szCs w:val="24"/>
        </w:rPr>
        <w:t>氣學的</w:t>
      </w:r>
      <w:proofErr w:type="gramEnd"/>
      <w:r w:rsidR="00B410A8" w:rsidRPr="00B656EF">
        <w:rPr>
          <w:rFonts w:asciiTheme="minorEastAsia" w:hAnsiTheme="minorEastAsia" w:hint="eastAsia"/>
          <w:szCs w:val="24"/>
        </w:rPr>
        <w:t>意義不大，因為沒有一個系統是單一範疇能建構成功，也沒有一個哲學問題真正是在追問屬心</w:t>
      </w:r>
      <w:r w:rsidR="00E20D23">
        <w:rPr>
          <w:rFonts w:asciiTheme="minorEastAsia" w:hAnsiTheme="minorEastAsia" w:hint="eastAsia"/>
          <w:szCs w:val="24"/>
        </w:rPr>
        <w:t>、</w:t>
      </w:r>
      <w:r w:rsidR="00B410A8" w:rsidRPr="00B656EF">
        <w:rPr>
          <w:rFonts w:asciiTheme="minorEastAsia" w:hAnsiTheme="minorEastAsia" w:hint="eastAsia"/>
          <w:szCs w:val="24"/>
        </w:rPr>
        <w:t>屬性</w:t>
      </w:r>
      <w:r w:rsidR="00E20D23">
        <w:rPr>
          <w:rFonts w:asciiTheme="minorEastAsia" w:hAnsiTheme="minorEastAsia" w:hint="eastAsia"/>
          <w:szCs w:val="24"/>
        </w:rPr>
        <w:t>、</w:t>
      </w:r>
      <w:proofErr w:type="gramStart"/>
      <w:r w:rsidR="00B410A8" w:rsidRPr="00B656EF">
        <w:rPr>
          <w:rFonts w:asciiTheme="minorEastAsia" w:hAnsiTheme="minorEastAsia" w:hint="eastAsia"/>
          <w:szCs w:val="24"/>
        </w:rPr>
        <w:t>屬理</w:t>
      </w:r>
      <w:r w:rsidR="00E20D23">
        <w:rPr>
          <w:rFonts w:asciiTheme="minorEastAsia" w:hAnsiTheme="minorEastAsia" w:hint="eastAsia"/>
          <w:szCs w:val="24"/>
        </w:rPr>
        <w:t>、</w:t>
      </w:r>
      <w:r w:rsidR="00B410A8" w:rsidRPr="00B656EF">
        <w:rPr>
          <w:rFonts w:asciiTheme="minorEastAsia" w:hAnsiTheme="minorEastAsia" w:hint="eastAsia"/>
          <w:szCs w:val="24"/>
        </w:rPr>
        <w:t>屬氣</w:t>
      </w:r>
      <w:proofErr w:type="gramEnd"/>
      <w:r w:rsidR="00B410A8" w:rsidRPr="00B656EF">
        <w:rPr>
          <w:rFonts w:asciiTheme="minorEastAsia" w:hAnsiTheme="minorEastAsia" w:hint="eastAsia"/>
          <w:szCs w:val="24"/>
        </w:rPr>
        <w:t>的，通常只是後人</w:t>
      </w:r>
      <w:r w:rsidR="003F227F">
        <w:rPr>
          <w:rFonts w:asciiTheme="minorEastAsia" w:hAnsiTheme="minorEastAsia" w:hint="eastAsia"/>
          <w:szCs w:val="24"/>
        </w:rPr>
        <w:t>在</w:t>
      </w:r>
      <w:r w:rsidR="00B410A8" w:rsidRPr="00B656EF">
        <w:rPr>
          <w:rFonts w:asciiTheme="minorEastAsia" w:hAnsiTheme="minorEastAsia" w:hint="eastAsia"/>
          <w:szCs w:val="24"/>
        </w:rPr>
        <w:t>理解</w:t>
      </w:r>
      <w:r w:rsidR="003F227F">
        <w:rPr>
          <w:rFonts w:asciiTheme="minorEastAsia" w:hAnsiTheme="minorEastAsia" w:hint="eastAsia"/>
          <w:szCs w:val="24"/>
        </w:rPr>
        <w:t>時</w:t>
      </w:r>
      <w:r w:rsidR="00B410A8" w:rsidRPr="00B656EF">
        <w:rPr>
          <w:rFonts w:asciiTheme="minorEastAsia" w:hAnsiTheme="minorEastAsia" w:hint="eastAsia"/>
          <w:szCs w:val="24"/>
        </w:rPr>
        <w:t>簡化地以單一範疇詮釋之而已</w:t>
      </w:r>
      <w:r w:rsidR="00B410A8" w:rsidRPr="00B656EF">
        <w:rPr>
          <w:rStyle w:val="a6"/>
          <w:rFonts w:asciiTheme="minorEastAsia" w:hAnsiTheme="minorEastAsia"/>
          <w:szCs w:val="24"/>
        </w:rPr>
        <w:footnoteReference w:id="2"/>
      </w:r>
      <w:r w:rsidR="00B410A8" w:rsidRPr="00B656EF">
        <w:rPr>
          <w:rFonts w:asciiTheme="minorEastAsia" w:hAnsiTheme="minorEastAsia" w:hint="eastAsia"/>
          <w:szCs w:val="24"/>
        </w:rPr>
        <w:t>。</w:t>
      </w:r>
      <w:r w:rsidR="00B3158E" w:rsidRPr="00B656EF">
        <w:rPr>
          <w:rFonts w:asciiTheme="minorEastAsia" w:hAnsiTheme="minorEastAsia" w:hint="eastAsia"/>
          <w:szCs w:val="24"/>
        </w:rPr>
        <w:t>牟先生已</w:t>
      </w:r>
      <w:proofErr w:type="gramStart"/>
      <w:r w:rsidR="00B3158E" w:rsidRPr="00B656EF">
        <w:rPr>
          <w:rFonts w:asciiTheme="minorEastAsia" w:hAnsiTheme="minorEastAsia" w:hint="eastAsia"/>
          <w:szCs w:val="24"/>
        </w:rPr>
        <w:t>以心學</w:t>
      </w:r>
      <w:proofErr w:type="gramEnd"/>
      <w:r w:rsidR="00E20D23">
        <w:rPr>
          <w:rFonts w:asciiTheme="minorEastAsia" w:hAnsiTheme="minorEastAsia" w:hint="eastAsia"/>
          <w:szCs w:val="24"/>
        </w:rPr>
        <w:t>、</w:t>
      </w:r>
      <w:r w:rsidR="00B3158E" w:rsidRPr="00B656EF">
        <w:rPr>
          <w:rFonts w:asciiTheme="minorEastAsia" w:hAnsiTheme="minorEastAsia" w:hint="eastAsia"/>
          <w:szCs w:val="24"/>
        </w:rPr>
        <w:t>理學說陸王</w:t>
      </w:r>
      <w:r w:rsidR="00E20D23">
        <w:rPr>
          <w:rFonts w:asciiTheme="minorEastAsia" w:hAnsiTheme="minorEastAsia" w:hint="eastAsia"/>
          <w:szCs w:val="24"/>
        </w:rPr>
        <w:t>、</w:t>
      </w:r>
      <w:r w:rsidR="00B3158E" w:rsidRPr="00B656EF">
        <w:rPr>
          <w:rFonts w:asciiTheme="minorEastAsia" w:hAnsiTheme="minorEastAsia" w:hint="eastAsia"/>
          <w:szCs w:val="24"/>
        </w:rPr>
        <w:t>程朱，如</w:t>
      </w:r>
      <w:proofErr w:type="gramStart"/>
      <w:r w:rsidR="00B3158E" w:rsidRPr="00B656EF">
        <w:rPr>
          <w:rFonts w:asciiTheme="minorEastAsia" w:hAnsiTheme="minorEastAsia" w:hint="eastAsia"/>
          <w:szCs w:val="24"/>
        </w:rPr>
        <w:t>其</w:t>
      </w:r>
      <w:r w:rsidR="003F227F">
        <w:rPr>
          <w:rFonts w:asciiTheme="minorEastAsia" w:hAnsiTheme="minorEastAsia" w:hint="eastAsia"/>
          <w:szCs w:val="24"/>
        </w:rPr>
        <w:t>言</w:t>
      </w:r>
      <w:r w:rsidR="00B3158E" w:rsidRPr="00B656EF">
        <w:rPr>
          <w:rFonts w:asciiTheme="minorEastAsia" w:hAnsiTheme="minorEastAsia" w:hint="eastAsia"/>
          <w:szCs w:val="24"/>
        </w:rPr>
        <w:t>於</w:t>
      </w:r>
      <w:proofErr w:type="gramEnd"/>
      <w:r w:rsidR="00E20D23">
        <w:rPr>
          <w:rFonts w:asciiTheme="minorEastAsia" w:hAnsiTheme="minorEastAsia" w:hint="eastAsia"/>
          <w:szCs w:val="24"/>
        </w:rPr>
        <w:t>「</w:t>
      </w:r>
      <w:proofErr w:type="gramStart"/>
      <w:r w:rsidR="00B3158E" w:rsidRPr="00B656EF">
        <w:rPr>
          <w:rFonts w:asciiTheme="minorEastAsia" w:hAnsiTheme="minorEastAsia" w:hint="eastAsia"/>
          <w:szCs w:val="24"/>
        </w:rPr>
        <w:t>心即理</w:t>
      </w:r>
      <w:proofErr w:type="gramEnd"/>
      <w:r w:rsidR="00E20D23">
        <w:rPr>
          <w:rFonts w:asciiTheme="minorEastAsia" w:hAnsiTheme="minorEastAsia" w:hint="eastAsia"/>
          <w:szCs w:val="24"/>
        </w:rPr>
        <w:t>」</w:t>
      </w:r>
      <w:r w:rsidR="00B3158E" w:rsidRPr="00B656EF">
        <w:rPr>
          <w:rFonts w:asciiTheme="minorEastAsia" w:hAnsiTheme="minorEastAsia" w:hint="eastAsia"/>
          <w:szCs w:val="24"/>
        </w:rPr>
        <w:t>與</w:t>
      </w:r>
      <w:r w:rsidR="00E20D23">
        <w:rPr>
          <w:rFonts w:asciiTheme="minorEastAsia" w:hAnsiTheme="minorEastAsia" w:hint="eastAsia"/>
          <w:szCs w:val="24"/>
        </w:rPr>
        <w:t>「</w:t>
      </w:r>
      <w:proofErr w:type="gramStart"/>
      <w:r w:rsidR="00B3158E" w:rsidRPr="00B656EF">
        <w:rPr>
          <w:rFonts w:asciiTheme="minorEastAsia" w:hAnsiTheme="minorEastAsia" w:hint="eastAsia"/>
          <w:szCs w:val="24"/>
        </w:rPr>
        <w:t>性即理</w:t>
      </w:r>
      <w:proofErr w:type="gramEnd"/>
      <w:r w:rsidR="00E20D23">
        <w:rPr>
          <w:rFonts w:asciiTheme="minorEastAsia" w:hAnsiTheme="minorEastAsia" w:hint="eastAsia"/>
          <w:szCs w:val="24"/>
        </w:rPr>
        <w:t>」</w:t>
      </w:r>
      <w:r w:rsidR="00B3158E" w:rsidRPr="00B656EF">
        <w:rPr>
          <w:rFonts w:asciiTheme="minorEastAsia" w:hAnsiTheme="minorEastAsia" w:hint="eastAsia"/>
          <w:szCs w:val="24"/>
        </w:rPr>
        <w:t>之區分者，</w:t>
      </w:r>
      <w:r w:rsidR="008525C1" w:rsidRPr="00B656EF">
        <w:rPr>
          <w:rFonts w:asciiTheme="minorEastAsia" w:hAnsiTheme="minorEastAsia" w:hint="eastAsia"/>
          <w:szCs w:val="24"/>
        </w:rPr>
        <w:t>此處則有心宗</w:t>
      </w:r>
      <w:r w:rsidR="00AB1D0F">
        <w:rPr>
          <w:rFonts w:asciiTheme="minorEastAsia" w:hAnsiTheme="minorEastAsia"/>
          <w:szCs w:val="24"/>
        </w:rPr>
        <w:t>、</w:t>
      </w:r>
      <w:proofErr w:type="gramStart"/>
      <w:r w:rsidR="008525C1" w:rsidRPr="00B656EF">
        <w:rPr>
          <w:rFonts w:asciiTheme="minorEastAsia" w:hAnsiTheme="minorEastAsia" w:hint="eastAsia"/>
          <w:szCs w:val="24"/>
        </w:rPr>
        <w:t>性宗之</w:t>
      </w:r>
      <w:proofErr w:type="gramEnd"/>
      <w:r w:rsidR="008525C1" w:rsidRPr="00B656EF">
        <w:rPr>
          <w:rFonts w:asciiTheme="minorEastAsia" w:hAnsiTheme="minorEastAsia" w:hint="eastAsia"/>
          <w:szCs w:val="24"/>
        </w:rPr>
        <w:t>分，此</w:t>
      </w:r>
      <w:proofErr w:type="gramStart"/>
      <w:r w:rsidR="008525C1" w:rsidRPr="00B656EF">
        <w:rPr>
          <w:rFonts w:asciiTheme="minorEastAsia" w:hAnsiTheme="minorEastAsia" w:hint="eastAsia"/>
          <w:szCs w:val="24"/>
        </w:rPr>
        <w:t>分固來自蕺</w:t>
      </w:r>
      <w:proofErr w:type="gramEnd"/>
      <w:r w:rsidR="008525C1" w:rsidRPr="00B656EF">
        <w:rPr>
          <w:rFonts w:asciiTheme="minorEastAsia" w:hAnsiTheme="minorEastAsia" w:hint="eastAsia"/>
          <w:szCs w:val="24"/>
        </w:rPr>
        <w:t>山本人，但牟先生</w:t>
      </w:r>
      <w:proofErr w:type="gramStart"/>
      <w:r w:rsidR="008525C1" w:rsidRPr="00B656EF">
        <w:rPr>
          <w:rFonts w:asciiTheme="minorEastAsia" w:hAnsiTheme="minorEastAsia" w:hint="eastAsia"/>
          <w:szCs w:val="24"/>
        </w:rPr>
        <w:t>亦善承</w:t>
      </w:r>
      <w:proofErr w:type="gramEnd"/>
      <w:r w:rsidR="008525C1" w:rsidRPr="00B656EF">
        <w:rPr>
          <w:rFonts w:asciiTheme="minorEastAsia" w:hAnsiTheme="minorEastAsia" w:hint="eastAsia"/>
          <w:szCs w:val="24"/>
        </w:rPr>
        <w:t>之，</w:t>
      </w:r>
      <w:r w:rsidR="000607E8" w:rsidRPr="00B656EF">
        <w:rPr>
          <w:rFonts w:asciiTheme="minorEastAsia" w:hAnsiTheme="minorEastAsia" w:hint="eastAsia"/>
          <w:szCs w:val="24"/>
        </w:rPr>
        <w:t>而講</w:t>
      </w:r>
      <w:r w:rsidR="003F227F">
        <w:rPr>
          <w:rFonts w:asciiTheme="minorEastAsia" w:hAnsiTheme="minorEastAsia" w:hint="eastAsia"/>
          <w:szCs w:val="24"/>
        </w:rPr>
        <w:t>「</w:t>
      </w:r>
      <w:r w:rsidR="000607E8" w:rsidRPr="00B656EF">
        <w:rPr>
          <w:rFonts w:asciiTheme="minorEastAsia" w:hAnsiTheme="minorEastAsia" w:hint="eastAsia"/>
          <w:szCs w:val="24"/>
        </w:rPr>
        <w:t>以</w:t>
      </w:r>
      <w:proofErr w:type="gramStart"/>
      <w:r w:rsidR="000607E8" w:rsidRPr="00B656EF">
        <w:rPr>
          <w:rFonts w:asciiTheme="minorEastAsia" w:hAnsiTheme="minorEastAsia" w:hint="eastAsia"/>
          <w:szCs w:val="24"/>
        </w:rPr>
        <w:t>心著</w:t>
      </w:r>
      <w:proofErr w:type="gramEnd"/>
      <w:r w:rsidR="000607E8" w:rsidRPr="00B656EF">
        <w:rPr>
          <w:rFonts w:asciiTheme="minorEastAsia" w:hAnsiTheme="minorEastAsia" w:hint="eastAsia"/>
          <w:szCs w:val="24"/>
        </w:rPr>
        <w:t>性</w:t>
      </w:r>
      <w:r w:rsidR="003F227F">
        <w:rPr>
          <w:rFonts w:asciiTheme="minorEastAsia" w:hAnsiTheme="minorEastAsia" w:hint="eastAsia"/>
          <w:szCs w:val="24"/>
        </w:rPr>
        <w:t>」</w:t>
      </w:r>
      <w:r w:rsidR="000607E8" w:rsidRPr="00B656EF">
        <w:rPr>
          <w:rFonts w:asciiTheme="minorEastAsia" w:hAnsiTheme="minorEastAsia" w:hint="eastAsia"/>
          <w:szCs w:val="24"/>
        </w:rPr>
        <w:t>，此暫不論，</w:t>
      </w:r>
      <w:proofErr w:type="gramStart"/>
      <w:r w:rsidR="000607E8" w:rsidRPr="00B656EF">
        <w:rPr>
          <w:rFonts w:asciiTheme="minorEastAsia" w:hAnsiTheme="minorEastAsia" w:hint="eastAsia"/>
          <w:szCs w:val="24"/>
        </w:rPr>
        <w:t>後文詳之</w:t>
      </w:r>
      <w:proofErr w:type="gramEnd"/>
      <w:r w:rsidR="000607E8" w:rsidRPr="00B656EF">
        <w:rPr>
          <w:rFonts w:asciiTheme="minorEastAsia" w:hAnsiTheme="minorEastAsia" w:hint="eastAsia"/>
          <w:szCs w:val="24"/>
        </w:rPr>
        <w:t>。此處，筆者要說，密教</w:t>
      </w:r>
      <w:proofErr w:type="gramStart"/>
      <w:r w:rsidR="000607E8" w:rsidRPr="00B656EF">
        <w:rPr>
          <w:rFonts w:asciiTheme="minorEastAsia" w:hAnsiTheme="minorEastAsia" w:hint="eastAsia"/>
          <w:szCs w:val="24"/>
        </w:rPr>
        <w:t>亦是心學</w:t>
      </w:r>
      <w:proofErr w:type="gramEnd"/>
      <w:r w:rsidR="000607E8" w:rsidRPr="00B656EF">
        <w:rPr>
          <w:rFonts w:asciiTheme="minorEastAsia" w:hAnsiTheme="minorEastAsia" w:hint="eastAsia"/>
          <w:szCs w:val="24"/>
        </w:rPr>
        <w:t>，</w:t>
      </w:r>
      <w:proofErr w:type="gramStart"/>
      <w:r w:rsidR="000607E8" w:rsidRPr="00B656EF">
        <w:rPr>
          <w:rFonts w:asciiTheme="minorEastAsia" w:hAnsiTheme="minorEastAsia" w:hint="eastAsia"/>
          <w:szCs w:val="24"/>
        </w:rPr>
        <w:t>因為心學就是</w:t>
      </w:r>
      <w:proofErr w:type="gramEnd"/>
      <w:r w:rsidR="000607E8" w:rsidRPr="00B656EF">
        <w:rPr>
          <w:rFonts w:asciiTheme="minorEastAsia" w:hAnsiTheme="minorEastAsia" w:hint="eastAsia"/>
          <w:szCs w:val="24"/>
        </w:rPr>
        <w:t>本體工夫論的哲學，</w:t>
      </w:r>
      <w:r w:rsidR="00932EFA" w:rsidRPr="00B656EF">
        <w:rPr>
          <w:rFonts w:asciiTheme="minorEastAsia" w:hAnsiTheme="minorEastAsia" w:hint="eastAsia"/>
          <w:szCs w:val="24"/>
        </w:rPr>
        <w:t>故</w:t>
      </w:r>
      <w:r w:rsidR="00D35A25" w:rsidRPr="00B656EF">
        <w:rPr>
          <w:rFonts w:asciiTheme="minorEastAsia" w:hAnsiTheme="minorEastAsia" w:hint="eastAsia"/>
          <w:szCs w:val="24"/>
        </w:rPr>
        <w:t>不能</w:t>
      </w:r>
      <w:proofErr w:type="gramStart"/>
      <w:r w:rsidR="00D35A25" w:rsidRPr="00B656EF">
        <w:rPr>
          <w:rFonts w:asciiTheme="minorEastAsia" w:hAnsiTheme="minorEastAsia" w:hint="eastAsia"/>
          <w:szCs w:val="24"/>
        </w:rPr>
        <w:t>說凡心學皆顯教</w:t>
      </w:r>
      <w:proofErr w:type="gramEnd"/>
      <w:r w:rsidR="00D35A25" w:rsidRPr="00B656EF">
        <w:rPr>
          <w:rFonts w:asciiTheme="minorEastAsia" w:hAnsiTheme="minorEastAsia" w:hint="eastAsia"/>
          <w:szCs w:val="24"/>
        </w:rPr>
        <w:t>也。</w:t>
      </w:r>
      <w:r w:rsidR="00932EFA" w:rsidRPr="00B656EF">
        <w:rPr>
          <w:rFonts w:asciiTheme="minorEastAsia" w:hAnsiTheme="minorEastAsia" w:hint="eastAsia"/>
          <w:szCs w:val="24"/>
        </w:rPr>
        <w:t>牟先生似是以</w:t>
      </w:r>
      <w:r w:rsidR="003F227F">
        <w:rPr>
          <w:rFonts w:asciiTheme="minorEastAsia" w:hAnsiTheme="minorEastAsia" w:hint="eastAsia"/>
          <w:szCs w:val="24"/>
        </w:rPr>
        <w:t>「</w:t>
      </w:r>
      <w:r w:rsidR="00932EFA" w:rsidRPr="00B656EF">
        <w:rPr>
          <w:rFonts w:asciiTheme="minorEastAsia" w:hAnsiTheme="minorEastAsia" w:hint="eastAsia"/>
          <w:szCs w:val="24"/>
        </w:rPr>
        <w:t>以</w:t>
      </w:r>
      <w:proofErr w:type="gramStart"/>
      <w:r w:rsidR="00932EFA" w:rsidRPr="00B656EF">
        <w:rPr>
          <w:rFonts w:asciiTheme="minorEastAsia" w:hAnsiTheme="minorEastAsia" w:hint="eastAsia"/>
          <w:szCs w:val="24"/>
        </w:rPr>
        <w:t>心著</w:t>
      </w:r>
      <w:proofErr w:type="gramEnd"/>
      <w:r w:rsidR="00932EFA" w:rsidRPr="00B656EF">
        <w:rPr>
          <w:rFonts w:asciiTheme="minorEastAsia" w:hAnsiTheme="minorEastAsia" w:hint="eastAsia"/>
          <w:szCs w:val="24"/>
        </w:rPr>
        <w:t>性</w:t>
      </w:r>
      <w:r w:rsidR="003F227F">
        <w:rPr>
          <w:rFonts w:asciiTheme="minorEastAsia" w:hAnsiTheme="minorEastAsia" w:hint="eastAsia"/>
          <w:szCs w:val="24"/>
        </w:rPr>
        <w:t>」</w:t>
      </w:r>
      <w:r w:rsidR="00932EFA" w:rsidRPr="00B656EF">
        <w:rPr>
          <w:rFonts w:asciiTheme="minorEastAsia" w:hAnsiTheme="minorEastAsia" w:hint="eastAsia"/>
          <w:szCs w:val="24"/>
        </w:rPr>
        <w:t>則是密教，</w:t>
      </w:r>
      <w:r w:rsidR="003B1AA9" w:rsidRPr="00B656EF">
        <w:rPr>
          <w:rFonts w:asciiTheme="minorEastAsia" w:hAnsiTheme="minorEastAsia" w:hint="eastAsia"/>
          <w:szCs w:val="24"/>
        </w:rPr>
        <w:t>但</w:t>
      </w:r>
      <w:r w:rsidR="003F227F">
        <w:rPr>
          <w:rFonts w:asciiTheme="minorEastAsia" w:hAnsiTheme="minorEastAsia" w:hint="eastAsia"/>
          <w:szCs w:val="24"/>
        </w:rPr>
        <w:t>「</w:t>
      </w:r>
      <w:r w:rsidR="003B1AA9" w:rsidRPr="00B656EF">
        <w:rPr>
          <w:rFonts w:asciiTheme="minorEastAsia" w:hAnsiTheme="minorEastAsia" w:hint="eastAsia"/>
          <w:szCs w:val="24"/>
        </w:rPr>
        <w:t>以</w:t>
      </w:r>
      <w:proofErr w:type="gramStart"/>
      <w:r w:rsidR="003B1AA9" w:rsidRPr="00B656EF">
        <w:rPr>
          <w:rFonts w:asciiTheme="minorEastAsia" w:hAnsiTheme="minorEastAsia" w:hint="eastAsia"/>
          <w:szCs w:val="24"/>
        </w:rPr>
        <w:t>心著</w:t>
      </w:r>
      <w:proofErr w:type="gramEnd"/>
      <w:r w:rsidR="003B1AA9" w:rsidRPr="00B656EF">
        <w:rPr>
          <w:rFonts w:asciiTheme="minorEastAsia" w:hAnsiTheme="minorEastAsia" w:hint="eastAsia"/>
          <w:szCs w:val="24"/>
        </w:rPr>
        <w:t>性</w:t>
      </w:r>
      <w:r w:rsidR="003F227F">
        <w:rPr>
          <w:rFonts w:asciiTheme="minorEastAsia" w:hAnsiTheme="minorEastAsia" w:hint="eastAsia"/>
          <w:szCs w:val="24"/>
        </w:rPr>
        <w:t>」</w:t>
      </w:r>
      <w:proofErr w:type="gramStart"/>
      <w:r w:rsidR="003B1AA9" w:rsidRPr="00B656EF">
        <w:rPr>
          <w:rFonts w:asciiTheme="minorEastAsia" w:hAnsiTheme="minorEastAsia" w:hint="eastAsia"/>
          <w:szCs w:val="24"/>
        </w:rPr>
        <w:t>仍是心學</w:t>
      </w:r>
      <w:proofErr w:type="gramEnd"/>
      <w:r w:rsidR="003B1AA9" w:rsidRPr="00B656EF">
        <w:rPr>
          <w:rFonts w:asciiTheme="minorEastAsia" w:hAnsiTheme="minorEastAsia" w:hint="eastAsia"/>
          <w:szCs w:val="24"/>
        </w:rPr>
        <w:t>。其實，真正的關鍵在於，</w:t>
      </w:r>
      <w:proofErr w:type="gramStart"/>
      <w:r w:rsidR="003B1AA9" w:rsidRPr="00B656EF">
        <w:rPr>
          <w:rFonts w:asciiTheme="minorEastAsia" w:hAnsiTheme="minorEastAsia" w:hint="eastAsia"/>
          <w:szCs w:val="24"/>
        </w:rPr>
        <w:t>心學</w:t>
      </w:r>
      <w:proofErr w:type="gramEnd"/>
      <w:r w:rsidR="00AB1D0F">
        <w:rPr>
          <w:rFonts w:asciiTheme="minorEastAsia" w:hAnsiTheme="minorEastAsia" w:hint="eastAsia"/>
          <w:szCs w:val="24"/>
        </w:rPr>
        <w:t>、</w:t>
      </w:r>
      <w:r w:rsidR="003B1AA9" w:rsidRPr="00B656EF">
        <w:rPr>
          <w:rFonts w:asciiTheme="minorEastAsia" w:hAnsiTheme="minorEastAsia" w:hint="eastAsia"/>
          <w:szCs w:val="24"/>
        </w:rPr>
        <w:t>性學</w:t>
      </w:r>
      <w:r w:rsidR="00AB1D0F">
        <w:rPr>
          <w:rFonts w:asciiTheme="minorEastAsia" w:hAnsiTheme="minorEastAsia" w:hint="eastAsia"/>
          <w:szCs w:val="24"/>
        </w:rPr>
        <w:t>、</w:t>
      </w:r>
      <w:r w:rsidR="003B1AA9" w:rsidRPr="00B656EF">
        <w:rPr>
          <w:rFonts w:asciiTheme="minorEastAsia" w:hAnsiTheme="minorEastAsia" w:hint="eastAsia"/>
          <w:szCs w:val="24"/>
        </w:rPr>
        <w:t>理學</w:t>
      </w:r>
      <w:r w:rsidR="00AB1D0F">
        <w:rPr>
          <w:rFonts w:asciiTheme="minorEastAsia" w:hAnsiTheme="minorEastAsia" w:hint="eastAsia"/>
          <w:szCs w:val="24"/>
        </w:rPr>
        <w:t>、</w:t>
      </w:r>
      <w:proofErr w:type="gramStart"/>
      <w:r w:rsidR="003B1AA9" w:rsidRPr="00B656EF">
        <w:rPr>
          <w:rFonts w:asciiTheme="minorEastAsia" w:hAnsiTheme="minorEastAsia" w:hint="eastAsia"/>
          <w:szCs w:val="24"/>
        </w:rPr>
        <w:t>氣學皆</w:t>
      </w:r>
      <w:proofErr w:type="gramEnd"/>
      <w:r w:rsidR="003B1AA9" w:rsidRPr="00B656EF">
        <w:rPr>
          <w:rFonts w:asciiTheme="minorEastAsia" w:hAnsiTheme="minorEastAsia" w:hint="eastAsia"/>
          <w:szCs w:val="24"/>
        </w:rPr>
        <w:t>是意旨不明的理論表述方式，</w:t>
      </w:r>
      <w:proofErr w:type="gramStart"/>
      <w:r w:rsidR="00785FEC" w:rsidRPr="00B656EF">
        <w:rPr>
          <w:rFonts w:asciiTheme="minorEastAsia" w:hAnsiTheme="minorEastAsia" w:hint="eastAsia"/>
          <w:szCs w:val="24"/>
        </w:rPr>
        <w:t>心學多</w:t>
      </w:r>
      <w:proofErr w:type="gramEnd"/>
      <w:r w:rsidR="00785FEC" w:rsidRPr="00B656EF">
        <w:rPr>
          <w:rFonts w:asciiTheme="minorEastAsia" w:hAnsiTheme="minorEastAsia" w:hint="eastAsia"/>
          <w:szCs w:val="24"/>
        </w:rPr>
        <w:t>為工夫論，理學多為存有論，</w:t>
      </w:r>
      <w:proofErr w:type="gramStart"/>
      <w:r w:rsidR="00785FEC" w:rsidRPr="00B656EF">
        <w:rPr>
          <w:rFonts w:asciiTheme="minorEastAsia" w:hAnsiTheme="minorEastAsia" w:hint="eastAsia"/>
          <w:szCs w:val="24"/>
        </w:rPr>
        <w:t>氣學多</w:t>
      </w:r>
      <w:proofErr w:type="gramEnd"/>
      <w:r w:rsidR="00785FEC" w:rsidRPr="00B656EF">
        <w:rPr>
          <w:rFonts w:asciiTheme="minorEastAsia" w:hAnsiTheme="minorEastAsia" w:hint="eastAsia"/>
          <w:szCs w:val="24"/>
        </w:rPr>
        <w:t>為宇宙論，性學就是人性論。以此別異，則工夫論</w:t>
      </w:r>
      <w:r w:rsidR="006F5623" w:rsidRPr="00B656EF">
        <w:rPr>
          <w:rFonts w:asciiTheme="minorEastAsia" w:hAnsiTheme="minorEastAsia" w:hint="eastAsia"/>
          <w:szCs w:val="24"/>
        </w:rPr>
        <w:t>不能</w:t>
      </w:r>
      <w:proofErr w:type="gramStart"/>
      <w:r w:rsidR="006F5623" w:rsidRPr="00B656EF">
        <w:rPr>
          <w:rFonts w:asciiTheme="minorEastAsia" w:hAnsiTheme="minorEastAsia" w:hint="eastAsia"/>
          <w:szCs w:val="24"/>
        </w:rPr>
        <w:t>不是心學</w:t>
      </w:r>
      <w:proofErr w:type="gramEnd"/>
      <w:r w:rsidR="006F5623" w:rsidRPr="00B656EF">
        <w:rPr>
          <w:rFonts w:asciiTheme="minorEastAsia" w:hAnsiTheme="minorEastAsia" w:hint="eastAsia"/>
          <w:szCs w:val="24"/>
        </w:rPr>
        <w:t>，因為就是心在做工夫的，心是主宰，本體工夫以之作用，故而</w:t>
      </w:r>
      <w:proofErr w:type="gramStart"/>
      <w:r w:rsidR="006F5623" w:rsidRPr="00B656EF">
        <w:rPr>
          <w:rFonts w:asciiTheme="minorEastAsia" w:hAnsiTheme="minorEastAsia" w:hint="eastAsia"/>
          <w:szCs w:val="24"/>
        </w:rPr>
        <w:t>要說顯密</w:t>
      </w:r>
      <w:proofErr w:type="gramEnd"/>
      <w:r w:rsidR="006F5623" w:rsidRPr="00B656EF">
        <w:rPr>
          <w:rFonts w:asciiTheme="minorEastAsia" w:hAnsiTheme="minorEastAsia" w:hint="eastAsia"/>
          <w:szCs w:val="24"/>
        </w:rPr>
        <w:t>之別，不能是在形上學意義下的理氣心性之不同中做分別，</w:t>
      </w:r>
      <w:r w:rsidR="00291472" w:rsidRPr="00B656EF">
        <w:rPr>
          <w:rFonts w:asciiTheme="minorEastAsia" w:hAnsiTheme="minorEastAsia" w:hint="eastAsia"/>
          <w:szCs w:val="24"/>
        </w:rPr>
        <w:t>只能是在工夫論的模式中做分別，當然也</w:t>
      </w:r>
      <w:proofErr w:type="gramStart"/>
      <w:r w:rsidR="00291472" w:rsidRPr="00B656EF">
        <w:rPr>
          <w:rFonts w:asciiTheme="minorEastAsia" w:hAnsiTheme="minorEastAsia" w:hint="eastAsia"/>
          <w:szCs w:val="24"/>
        </w:rPr>
        <w:t>可以說是在心</w:t>
      </w:r>
      <w:proofErr w:type="gramEnd"/>
      <w:r w:rsidR="00291472" w:rsidRPr="00B656EF">
        <w:rPr>
          <w:rFonts w:asciiTheme="minorEastAsia" w:hAnsiTheme="minorEastAsia" w:hint="eastAsia"/>
          <w:szCs w:val="24"/>
        </w:rPr>
        <w:t>學內部</w:t>
      </w:r>
      <w:r w:rsidR="003F227F">
        <w:rPr>
          <w:rFonts w:asciiTheme="minorEastAsia" w:hAnsiTheme="minorEastAsia" w:hint="eastAsia"/>
          <w:szCs w:val="24"/>
        </w:rPr>
        <w:t>中</w:t>
      </w:r>
      <w:r w:rsidR="00291472" w:rsidRPr="00B656EF">
        <w:rPr>
          <w:rFonts w:asciiTheme="minorEastAsia" w:hAnsiTheme="minorEastAsia" w:hint="eastAsia"/>
          <w:szCs w:val="24"/>
        </w:rPr>
        <w:t>做分別。而這個分別，陽明良</w:t>
      </w:r>
      <w:r w:rsidR="003F227F">
        <w:rPr>
          <w:rFonts w:asciiTheme="minorEastAsia" w:hAnsiTheme="minorEastAsia" w:hint="eastAsia"/>
          <w:szCs w:val="24"/>
        </w:rPr>
        <w:t>知</w:t>
      </w:r>
      <w:r w:rsidR="00291472" w:rsidRPr="00B656EF">
        <w:rPr>
          <w:rFonts w:asciiTheme="minorEastAsia" w:hAnsiTheme="minorEastAsia" w:hint="eastAsia"/>
          <w:szCs w:val="24"/>
        </w:rPr>
        <w:t>教</w:t>
      </w:r>
      <w:r w:rsidR="003F227F">
        <w:rPr>
          <w:rFonts w:asciiTheme="minorEastAsia" w:hAnsiTheme="minorEastAsia" w:hint="eastAsia"/>
          <w:szCs w:val="24"/>
        </w:rPr>
        <w:t>、</w:t>
      </w:r>
      <w:proofErr w:type="gramStart"/>
      <w:r w:rsidR="00291472" w:rsidRPr="00B656EF">
        <w:rPr>
          <w:rFonts w:asciiTheme="minorEastAsia" w:hAnsiTheme="minorEastAsia" w:hint="eastAsia"/>
          <w:szCs w:val="24"/>
        </w:rPr>
        <w:t>蕺</w:t>
      </w:r>
      <w:proofErr w:type="gramEnd"/>
      <w:r w:rsidR="00291472" w:rsidRPr="00B656EF">
        <w:rPr>
          <w:rFonts w:asciiTheme="minorEastAsia" w:hAnsiTheme="minorEastAsia" w:hint="eastAsia"/>
          <w:szCs w:val="24"/>
        </w:rPr>
        <w:t>山誠意教就是一顯</w:t>
      </w:r>
      <w:proofErr w:type="gramStart"/>
      <w:r w:rsidR="00291472" w:rsidRPr="00B656EF">
        <w:rPr>
          <w:rFonts w:asciiTheme="minorEastAsia" w:hAnsiTheme="minorEastAsia" w:hint="eastAsia"/>
          <w:szCs w:val="24"/>
        </w:rPr>
        <w:t>一</w:t>
      </w:r>
      <w:proofErr w:type="gramEnd"/>
      <w:r w:rsidR="00291472" w:rsidRPr="00B656EF">
        <w:rPr>
          <w:rFonts w:asciiTheme="minorEastAsia" w:hAnsiTheme="minorEastAsia" w:hint="eastAsia"/>
          <w:szCs w:val="24"/>
        </w:rPr>
        <w:t>密，重點是</w:t>
      </w:r>
      <w:proofErr w:type="gramStart"/>
      <w:r w:rsidR="00291472" w:rsidRPr="00B656EF">
        <w:rPr>
          <w:rFonts w:asciiTheme="minorEastAsia" w:hAnsiTheme="minorEastAsia" w:hint="eastAsia"/>
          <w:szCs w:val="24"/>
        </w:rPr>
        <w:t>誠意教要收拾</w:t>
      </w:r>
      <w:proofErr w:type="gramEnd"/>
      <w:r w:rsidR="00291472" w:rsidRPr="00B656EF">
        <w:rPr>
          <w:rFonts w:asciiTheme="minorEastAsia" w:hAnsiTheme="minorEastAsia" w:hint="eastAsia"/>
          <w:szCs w:val="24"/>
        </w:rPr>
        <w:t>的心念的層次</w:t>
      </w:r>
      <w:r w:rsidR="003F227F">
        <w:rPr>
          <w:rFonts w:asciiTheme="minorEastAsia" w:hAnsiTheme="minorEastAsia" w:hint="eastAsia"/>
          <w:szCs w:val="24"/>
        </w:rPr>
        <w:t>是</w:t>
      </w:r>
      <w:r w:rsidR="00291472" w:rsidRPr="00B656EF">
        <w:rPr>
          <w:rFonts w:asciiTheme="minorEastAsia" w:hAnsiTheme="minorEastAsia" w:hint="eastAsia"/>
          <w:szCs w:val="24"/>
        </w:rPr>
        <w:t>更多</w:t>
      </w:r>
      <w:proofErr w:type="gramStart"/>
      <w:r w:rsidR="00291472" w:rsidRPr="00B656EF">
        <w:rPr>
          <w:rFonts w:asciiTheme="minorEastAsia" w:hAnsiTheme="minorEastAsia" w:hint="eastAsia"/>
          <w:szCs w:val="24"/>
        </w:rPr>
        <w:t>更密更</w:t>
      </w:r>
      <w:proofErr w:type="gramEnd"/>
      <w:r w:rsidR="00291472" w:rsidRPr="00B656EF">
        <w:rPr>
          <w:rFonts w:asciiTheme="minorEastAsia" w:hAnsiTheme="minorEastAsia" w:hint="eastAsia"/>
          <w:szCs w:val="24"/>
        </w:rPr>
        <w:t>複雜</w:t>
      </w:r>
      <w:r w:rsidR="003F227F">
        <w:rPr>
          <w:rFonts w:asciiTheme="minorEastAsia" w:hAnsiTheme="minorEastAsia" w:hint="eastAsia"/>
          <w:szCs w:val="24"/>
        </w:rPr>
        <w:lastRenderedPageBreak/>
        <w:t>的</w:t>
      </w:r>
      <w:r w:rsidR="00AB1D0F">
        <w:rPr>
          <w:rFonts w:asciiTheme="minorEastAsia" w:hAnsiTheme="minorEastAsia" w:hint="eastAsia"/>
          <w:szCs w:val="24"/>
        </w:rPr>
        <w:t>，</w:t>
      </w:r>
      <w:proofErr w:type="gramStart"/>
      <w:r w:rsidR="00AB1D0F">
        <w:rPr>
          <w:rFonts w:asciiTheme="minorEastAsia" w:hAnsiTheme="minorEastAsia" w:hint="eastAsia"/>
          <w:szCs w:val="24"/>
        </w:rPr>
        <w:t>故曰密教</w:t>
      </w:r>
      <w:proofErr w:type="gramEnd"/>
      <w:r w:rsidR="00AB1D0F">
        <w:rPr>
          <w:rFonts w:asciiTheme="minorEastAsia" w:hAnsiTheme="minorEastAsia" w:hint="eastAsia"/>
          <w:szCs w:val="24"/>
        </w:rPr>
        <w:t>。</w:t>
      </w:r>
      <w:r w:rsidR="00291472" w:rsidRPr="00B656EF">
        <w:rPr>
          <w:rFonts w:asciiTheme="minorEastAsia" w:hAnsiTheme="minorEastAsia" w:hint="eastAsia"/>
          <w:szCs w:val="24"/>
        </w:rPr>
        <w:t>良知教以性善本體</w:t>
      </w:r>
      <w:proofErr w:type="gramStart"/>
      <w:r w:rsidR="00291472" w:rsidRPr="00B656EF">
        <w:rPr>
          <w:rFonts w:asciiTheme="minorEastAsia" w:hAnsiTheme="minorEastAsia" w:hint="eastAsia"/>
          <w:szCs w:val="24"/>
        </w:rPr>
        <w:t>一路透發就</w:t>
      </w:r>
      <w:r w:rsidR="003F227F">
        <w:rPr>
          <w:rFonts w:asciiTheme="minorEastAsia" w:hAnsiTheme="minorEastAsia" w:hint="eastAsia"/>
          <w:szCs w:val="24"/>
        </w:rPr>
        <w:t>臻</w:t>
      </w:r>
      <w:proofErr w:type="gramEnd"/>
      <w:r w:rsidR="003F227F">
        <w:rPr>
          <w:rFonts w:asciiTheme="minorEastAsia" w:hAnsiTheme="minorEastAsia" w:hint="eastAsia"/>
          <w:szCs w:val="24"/>
        </w:rPr>
        <w:t>至</w:t>
      </w:r>
      <w:r w:rsidR="00291472" w:rsidRPr="00B656EF">
        <w:rPr>
          <w:rFonts w:asciiTheme="minorEastAsia" w:hAnsiTheme="minorEastAsia" w:hint="eastAsia"/>
          <w:szCs w:val="24"/>
        </w:rPr>
        <w:t>極境</w:t>
      </w:r>
      <w:r w:rsidR="00F84328" w:rsidRPr="00B656EF">
        <w:rPr>
          <w:rFonts w:asciiTheme="minorEastAsia" w:hAnsiTheme="minorEastAsia" w:hint="eastAsia"/>
          <w:szCs w:val="24"/>
        </w:rPr>
        <w:t>，</w:t>
      </w:r>
      <w:r w:rsidR="003F227F">
        <w:rPr>
          <w:rFonts w:asciiTheme="minorEastAsia" w:hAnsiTheme="minorEastAsia" w:hint="eastAsia"/>
          <w:szCs w:val="24"/>
        </w:rPr>
        <w:t>故</w:t>
      </w:r>
      <w:proofErr w:type="gramStart"/>
      <w:r w:rsidR="003F227F">
        <w:rPr>
          <w:rFonts w:asciiTheme="minorEastAsia" w:hAnsiTheme="minorEastAsia" w:hint="eastAsia"/>
          <w:szCs w:val="24"/>
        </w:rPr>
        <w:t>曰顯教</w:t>
      </w:r>
      <w:proofErr w:type="gramEnd"/>
      <w:r w:rsidR="00AB1D0F">
        <w:rPr>
          <w:rFonts w:asciiTheme="minorEastAsia" w:hAnsiTheme="minorEastAsia" w:hint="eastAsia"/>
          <w:szCs w:val="24"/>
        </w:rPr>
        <w:t>，</w:t>
      </w:r>
      <w:r w:rsidR="00F84328" w:rsidRPr="00B656EF">
        <w:rPr>
          <w:rFonts w:asciiTheme="minorEastAsia" w:hAnsiTheme="minorEastAsia" w:hint="eastAsia"/>
          <w:szCs w:val="24"/>
        </w:rPr>
        <w:t>這是忽略細節只講重點的模式</w:t>
      </w:r>
      <w:r w:rsidR="00AB1D0F">
        <w:rPr>
          <w:rFonts w:asciiTheme="minorEastAsia" w:hAnsiTheme="minorEastAsia" w:hint="eastAsia"/>
          <w:szCs w:val="24"/>
        </w:rPr>
        <w:t>。</w:t>
      </w:r>
      <w:r w:rsidR="00F84328" w:rsidRPr="00B656EF">
        <w:rPr>
          <w:rFonts w:asciiTheme="minorEastAsia" w:hAnsiTheme="minorEastAsia" w:hint="eastAsia"/>
          <w:szCs w:val="24"/>
        </w:rPr>
        <w:t>誠意教則不放</w:t>
      </w:r>
      <w:r w:rsidR="009C69FC" w:rsidRPr="00B656EF">
        <w:rPr>
          <w:rFonts w:asciiTheme="minorEastAsia" w:hAnsiTheme="minorEastAsia" w:hint="eastAsia"/>
          <w:szCs w:val="24"/>
        </w:rPr>
        <w:t>過修心過程中的細微念頭，逐一收拾，以此表達本體工夫的深度，</w:t>
      </w:r>
      <w:proofErr w:type="gramStart"/>
      <w:r w:rsidR="009C69FC" w:rsidRPr="00B656EF">
        <w:rPr>
          <w:rFonts w:asciiTheme="minorEastAsia" w:hAnsiTheme="minorEastAsia" w:hint="eastAsia"/>
          <w:szCs w:val="24"/>
        </w:rPr>
        <w:t>故曰密教</w:t>
      </w:r>
      <w:proofErr w:type="gramEnd"/>
      <w:r w:rsidR="009C69FC" w:rsidRPr="00B656EF">
        <w:rPr>
          <w:rFonts w:asciiTheme="minorEastAsia" w:hAnsiTheme="minorEastAsia" w:hint="eastAsia"/>
          <w:szCs w:val="24"/>
        </w:rPr>
        <w:t>。</w:t>
      </w:r>
    </w:p>
    <w:p w:rsidR="005A3D73" w:rsidRPr="003F227F" w:rsidRDefault="005A3D73" w:rsidP="0039099A">
      <w:pPr>
        <w:rPr>
          <w:rFonts w:asciiTheme="minorEastAsia" w:hAnsiTheme="minorEastAsia"/>
          <w:szCs w:val="24"/>
        </w:rPr>
      </w:pPr>
    </w:p>
    <w:p w:rsidR="005A3D73" w:rsidRPr="00B656EF" w:rsidRDefault="00F84328" w:rsidP="005E44A2">
      <w:pPr>
        <w:ind w:firstLineChars="200" w:firstLine="480"/>
        <w:rPr>
          <w:rFonts w:asciiTheme="minorEastAsia" w:hAnsiTheme="minorEastAsia"/>
          <w:szCs w:val="24"/>
        </w:rPr>
      </w:pPr>
      <w:r w:rsidRPr="00B656EF">
        <w:rPr>
          <w:rFonts w:asciiTheme="minorEastAsia" w:hAnsiTheme="minorEastAsia" w:hint="eastAsia"/>
          <w:szCs w:val="24"/>
        </w:rPr>
        <w:t>牟先生</w:t>
      </w:r>
      <w:proofErr w:type="gramStart"/>
      <w:r w:rsidRPr="00B656EF">
        <w:rPr>
          <w:rFonts w:asciiTheme="minorEastAsia" w:hAnsiTheme="minorEastAsia" w:hint="eastAsia"/>
          <w:szCs w:val="24"/>
        </w:rPr>
        <w:t>說顯教易有情識虛玄之</w:t>
      </w:r>
      <w:proofErr w:type="gramEnd"/>
      <w:r w:rsidRPr="00B656EF">
        <w:rPr>
          <w:rFonts w:asciiTheme="minorEastAsia" w:hAnsiTheme="minorEastAsia" w:hint="eastAsia"/>
          <w:szCs w:val="24"/>
        </w:rPr>
        <w:t>病，但這是人病，筆者同意。為何</w:t>
      </w:r>
      <w:proofErr w:type="gramStart"/>
      <w:r w:rsidRPr="00B656EF">
        <w:rPr>
          <w:rFonts w:asciiTheme="minorEastAsia" w:hAnsiTheme="minorEastAsia" w:hint="eastAsia"/>
          <w:szCs w:val="24"/>
        </w:rPr>
        <w:t>顯教易</w:t>
      </w:r>
      <w:proofErr w:type="gramEnd"/>
      <w:r w:rsidRPr="00B656EF">
        <w:rPr>
          <w:rFonts w:asciiTheme="minorEastAsia" w:hAnsiTheme="minorEastAsia" w:hint="eastAsia"/>
          <w:szCs w:val="24"/>
        </w:rPr>
        <w:t>有此弊病呢？關鍵就在，</w:t>
      </w:r>
      <w:proofErr w:type="gramStart"/>
      <w:r w:rsidRPr="00B656EF">
        <w:rPr>
          <w:rFonts w:asciiTheme="minorEastAsia" w:hAnsiTheme="minorEastAsia" w:hint="eastAsia"/>
          <w:szCs w:val="24"/>
        </w:rPr>
        <w:t>顯教教法</w:t>
      </w:r>
      <w:proofErr w:type="gramEnd"/>
      <w:r w:rsidRPr="00B656EF">
        <w:rPr>
          <w:rFonts w:asciiTheme="minorEastAsia" w:hAnsiTheme="minorEastAsia" w:hint="eastAsia"/>
          <w:szCs w:val="24"/>
        </w:rPr>
        <w:t>太簡易，掌握宗旨就可執行，但是人心</w:t>
      </w:r>
      <w:r w:rsidR="00663D66">
        <w:rPr>
          <w:rFonts w:asciiTheme="minorEastAsia" w:hAnsiTheme="minorEastAsia" w:hint="eastAsia"/>
          <w:szCs w:val="24"/>
        </w:rPr>
        <w:t>隱微</w:t>
      </w:r>
      <w:r w:rsidRPr="00B656EF">
        <w:rPr>
          <w:rFonts w:asciiTheme="minorEastAsia" w:hAnsiTheme="minorEastAsia" w:hint="eastAsia"/>
          <w:szCs w:val="24"/>
        </w:rPr>
        <w:t>，不易察覺，過程中流入虛偽放蕩就難免了。也正是因此，就需要做工夫的過程更為繁複仔細的</w:t>
      </w:r>
      <w:proofErr w:type="gramStart"/>
      <w:r w:rsidR="008443B0" w:rsidRPr="00B656EF">
        <w:rPr>
          <w:rFonts w:asciiTheme="minorEastAsia" w:hAnsiTheme="minorEastAsia" w:hint="eastAsia"/>
          <w:szCs w:val="24"/>
        </w:rPr>
        <w:t>密教助之</w:t>
      </w:r>
      <w:proofErr w:type="gramEnd"/>
      <w:r w:rsidR="008443B0" w:rsidRPr="00B656EF">
        <w:rPr>
          <w:rFonts w:asciiTheme="minorEastAsia" w:hAnsiTheme="minorEastAsia" w:hint="eastAsia"/>
          <w:szCs w:val="24"/>
        </w:rPr>
        <w:t>。也可以說，密</w:t>
      </w:r>
      <w:proofErr w:type="gramStart"/>
      <w:r w:rsidR="008443B0" w:rsidRPr="00B656EF">
        <w:rPr>
          <w:rFonts w:asciiTheme="minorEastAsia" w:hAnsiTheme="minorEastAsia" w:hint="eastAsia"/>
          <w:szCs w:val="24"/>
        </w:rPr>
        <w:t>教似漸教，顯教似頓教</w:t>
      </w:r>
      <w:proofErr w:type="gramEnd"/>
      <w:r w:rsidR="003F227F">
        <w:rPr>
          <w:rFonts w:asciiTheme="minorEastAsia" w:hAnsiTheme="minorEastAsia" w:hint="eastAsia"/>
          <w:szCs w:val="24"/>
        </w:rPr>
        <w:t>；</w:t>
      </w:r>
      <w:proofErr w:type="gramStart"/>
      <w:r w:rsidR="008443B0" w:rsidRPr="00B656EF">
        <w:rPr>
          <w:rFonts w:asciiTheme="minorEastAsia" w:hAnsiTheme="minorEastAsia" w:hint="eastAsia"/>
          <w:szCs w:val="24"/>
        </w:rPr>
        <w:t>顯教易簡</w:t>
      </w:r>
      <w:proofErr w:type="gramEnd"/>
      <w:r w:rsidR="008443B0" w:rsidRPr="00B656EF">
        <w:rPr>
          <w:rFonts w:asciiTheme="minorEastAsia" w:hAnsiTheme="minorEastAsia" w:hint="eastAsia"/>
          <w:szCs w:val="24"/>
        </w:rPr>
        <w:t>，密教繁瑣；</w:t>
      </w:r>
      <w:proofErr w:type="gramStart"/>
      <w:r w:rsidR="008443B0" w:rsidRPr="00B656EF">
        <w:rPr>
          <w:rFonts w:asciiTheme="minorEastAsia" w:hAnsiTheme="minorEastAsia" w:hint="eastAsia"/>
          <w:szCs w:val="24"/>
        </w:rPr>
        <w:t>頓教就</w:t>
      </w:r>
      <w:proofErr w:type="gramEnd"/>
      <w:r w:rsidR="008443B0" w:rsidRPr="00B656EF">
        <w:rPr>
          <w:rFonts w:asciiTheme="minorEastAsia" w:hAnsiTheme="minorEastAsia" w:hint="eastAsia"/>
          <w:szCs w:val="24"/>
        </w:rPr>
        <w:t>結果說，</w:t>
      </w:r>
      <w:proofErr w:type="gramStart"/>
      <w:r w:rsidR="008443B0" w:rsidRPr="00B656EF">
        <w:rPr>
          <w:rFonts w:asciiTheme="minorEastAsia" w:hAnsiTheme="minorEastAsia" w:hint="eastAsia"/>
          <w:szCs w:val="24"/>
        </w:rPr>
        <w:t>漸教就</w:t>
      </w:r>
      <w:proofErr w:type="gramEnd"/>
      <w:r w:rsidR="008443B0" w:rsidRPr="00B656EF">
        <w:rPr>
          <w:rFonts w:asciiTheme="minorEastAsia" w:hAnsiTheme="minorEastAsia" w:hint="eastAsia"/>
          <w:szCs w:val="24"/>
        </w:rPr>
        <w:t>過程說。</w:t>
      </w:r>
    </w:p>
    <w:p w:rsidR="008443B0" w:rsidRPr="003F227F" w:rsidRDefault="008443B0" w:rsidP="0039099A">
      <w:pPr>
        <w:rPr>
          <w:rFonts w:asciiTheme="minorEastAsia" w:hAnsiTheme="minorEastAsia"/>
          <w:szCs w:val="24"/>
        </w:rPr>
      </w:pPr>
    </w:p>
    <w:p w:rsidR="008443B0" w:rsidRPr="00B656EF" w:rsidRDefault="00593B2C" w:rsidP="0039099A">
      <w:pPr>
        <w:rPr>
          <w:rFonts w:asciiTheme="minorEastAsia" w:hAnsiTheme="minorEastAsia"/>
          <w:szCs w:val="24"/>
        </w:rPr>
      </w:pPr>
      <w:r w:rsidRPr="00B656EF">
        <w:rPr>
          <w:rFonts w:asciiTheme="minorEastAsia" w:hAnsiTheme="minorEastAsia" w:hint="eastAsia"/>
          <w:szCs w:val="24"/>
        </w:rPr>
        <w:t xml:space="preserve">　　</w:t>
      </w:r>
      <w:proofErr w:type="gramStart"/>
      <w:r w:rsidR="008443B0" w:rsidRPr="00B656EF">
        <w:rPr>
          <w:rFonts w:asciiTheme="minorEastAsia" w:hAnsiTheme="minorEastAsia" w:hint="eastAsia"/>
          <w:szCs w:val="24"/>
        </w:rPr>
        <w:t>顯教如上</w:t>
      </w:r>
      <w:proofErr w:type="gramEnd"/>
      <w:r w:rsidR="008443B0" w:rsidRPr="00B656EF">
        <w:rPr>
          <w:rFonts w:asciiTheme="minorEastAsia" w:hAnsiTheme="minorEastAsia" w:hint="eastAsia"/>
          <w:szCs w:val="24"/>
        </w:rPr>
        <w:t>說，密教及</w:t>
      </w:r>
      <w:r w:rsidR="003F227F">
        <w:rPr>
          <w:rFonts w:asciiTheme="minorEastAsia" w:hAnsiTheme="minorEastAsia" w:hint="eastAsia"/>
          <w:szCs w:val="24"/>
        </w:rPr>
        <w:t>「</w:t>
      </w:r>
      <w:r w:rsidR="008443B0" w:rsidRPr="00B656EF">
        <w:rPr>
          <w:rFonts w:asciiTheme="minorEastAsia" w:hAnsiTheme="minorEastAsia" w:hint="eastAsia"/>
          <w:szCs w:val="24"/>
        </w:rPr>
        <w:t>以</w:t>
      </w:r>
      <w:proofErr w:type="gramStart"/>
      <w:r w:rsidR="008443B0" w:rsidRPr="00B656EF">
        <w:rPr>
          <w:rFonts w:asciiTheme="minorEastAsia" w:hAnsiTheme="minorEastAsia" w:hint="eastAsia"/>
          <w:szCs w:val="24"/>
        </w:rPr>
        <w:t>心著</w:t>
      </w:r>
      <w:proofErr w:type="gramEnd"/>
      <w:r w:rsidR="008443B0" w:rsidRPr="00B656EF">
        <w:rPr>
          <w:rFonts w:asciiTheme="minorEastAsia" w:hAnsiTheme="minorEastAsia" w:hint="eastAsia"/>
          <w:szCs w:val="24"/>
        </w:rPr>
        <w:t>性</w:t>
      </w:r>
      <w:r w:rsidR="003F227F">
        <w:rPr>
          <w:rFonts w:asciiTheme="minorEastAsia" w:hAnsiTheme="minorEastAsia" w:hint="eastAsia"/>
          <w:szCs w:val="24"/>
        </w:rPr>
        <w:t>」</w:t>
      </w:r>
      <w:r w:rsidR="008443B0" w:rsidRPr="00B656EF">
        <w:rPr>
          <w:rFonts w:asciiTheme="minorEastAsia" w:hAnsiTheme="minorEastAsia" w:hint="eastAsia"/>
          <w:szCs w:val="24"/>
        </w:rPr>
        <w:t>則見下文：</w:t>
      </w:r>
    </w:p>
    <w:p w:rsidR="0039099A" w:rsidRPr="00B656EF" w:rsidRDefault="0039099A" w:rsidP="0039099A">
      <w:pPr>
        <w:rPr>
          <w:rFonts w:asciiTheme="minorEastAsia" w:hAnsiTheme="minorEastAsia"/>
          <w:szCs w:val="24"/>
        </w:rPr>
      </w:pPr>
    </w:p>
    <w:p w:rsidR="00B30718" w:rsidRPr="00B656EF" w:rsidRDefault="00B30718" w:rsidP="00920A9A">
      <w:pPr>
        <w:ind w:leftChars="300" w:left="720"/>
        <w:rPr>
          <w:szCs w:val="24"/>
        </w:rPr>
      </w:pPr>
      <w:proofErr w:type="gramStart"/>
      <w:r w:rsidRPr="00B656EF">
        <w:rPr>
          <w:rFonts w:ascii="標楷體" w:eastAsia="標楷體" w:hAnsi="標楷體" w:hint="eastAsia"/>
          <w:szCs w:val="24"/>
        </w:rPr>
        <w:t>然既隨</w:t>
      </w:r>
      <w:proofErr w:type="gramEnd"/>
      <w:r w:rsidRPr="00B656EF">
        <w:rPr>
          <w:rFonts w:ascii="標楷體" w:eastAsia="標楷體" w:hAnsi="標楷體" w:hint="eastAsia"/>
          <w:szCs w:val="24"/>
        </w:rPr>
        <w:t>此教法而有如此</w:t>
      </w:r>
      <w:proofErr w:type="gramStart"/>
      <w:r w:rsidRPr="00B656EF">
        <w:rPr>
          <w:rFonts w:ascii="標楷體" w:eastAsia="標楷體" w:hAnsi="標楷體" w:hint="eastAsia"/>
          <w:szCs w:val="24"/>
        </w:rPr>
        <w:t>之</w:t>
      </w:r>
      <w:proofErr w:type="gramEnd"/>
      <w:r w:rsidRPr="00B656EF">
        <w:rPr>
          <w:rFonts w:ascii="標楷體" w:eastAsia="標楷體" w:hAnsi="標楷體" w:hint="eastAsia"/>
          <w:szCs w:val="24"/>
        </w:rPr>
        <w:t>流弊（人病），則乘此流弊之機而重新反省，亦可重開</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新學路。乘此機雖可重開</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新學路，然並非因此即能證明王學為非是。此不過更</w:t>
      </w:r>
      <w:proofErr w:type="gramStart"/>
      <w:r w:rsidRPr="00B656EF">
        <w:rPr>
          <w:rFonts w:ascii="標楷體" w:eastAsia="標楷體" w:hAnsi="標楷體" w:hint="eastAsia"/>
          <w:szCs w:val="24"/>
        </w:rPr>
        <w:t>端別起</w:t>
      </w:r>
      <w:proofErr w:type="gramEnd"/>
      <w:r w:rsidRPr="00B656EF">
        <w:rPr>
          <w:rFonts w:ascii="標楷體" w:eastAsia="標楷體" w:hAnsi="標楷體" w:hint="eastAsia"/>
          <w:szCs w:val="24"/>
        </w:rPr>
        <w:t>（不是</w:t>
      </w:r>
      <w:r w:rsidRPr="00B656EF">
        <w:rPr>
          <w:rFonts w:ascii="標楷體" w:eastAsia="標楷體" w:hAnsi="標楷體" w:hint="eastAsia"/>
          <w:szCs w:val="24"/>
          <w:u w:val="single"/>
        </w:rPr>
        <w:t>象山</w:t>
      </w:r>
      <w:r w:rsidRPr="00B656EF">
        <w:rPr>
          <w:rFonts w:ascii="標楷體" w:eastAsia="標楷體" w:hAnsi="標楷體" w:hint="eastAsia"/>
          <w:szCs w:val="24"/>
        </w:rPr>
        <w:t>所說的「異端」），重新予以調整，直下能堵住那種流弊而已。</w:t>
      </w:r>
      <w:r w:rsidR="00632C9D" w:rsidRPr="00B656EF">
        <w:rPr>
          <w:rStyle w:val="a6"/>
          <w:szCs w:val="24"/>
        </w:rPr>
        <w:footnoteReference w:id="3"/>
      </w:r>
    </w:p>
    <w:p w:rsidR="008443B0" w:rsidRPr="00B656EF" w:rsidRDefault="008443B0" w:rsidP="00B30718">
      <w:pPr>
        <w:rPr>
          <w:szCs w:val="24"/>
        </w:rPr>
      </w:pPr>
    </w:p>
    <w:p w:rsidR="00B30718" w:rsidRPr="00B656EF" w:rsidRDefault="00B30718" w:rsidP="00920A9A">
      <w:pPr>
        <w:ind w:leftChars="300" w:left="720"/>
        <w:rPr>
          <w:szCs w:val="24"/>
        </w:rPr>
      </w:pPr>
      <w:r w:rsidRPr="00B656EF">
        <w:rPr>
          <w:rFonts w:ascii="標楷體" w:eastAsia="標楷體" w:hAnsi="標楷體" w:hint="eastAsia"/>
          <w:szCs w:val="24"/>
        </w:rPr>
        <w:t>此更</w:t>
      </w:r>
      <w:proofErr w:type="gramStart"/>
      <w:r w:rsidRPr="00B656EF">
        <w:rPr>
          <w:rFonts w:ascii="標楷體" w:eastAsia="標楷體" w:hAnsi="標楷體" w:hint="eastAsia"/>
          <w:szCs w:val="24"/>
        </w:rPr>
        <w:t>端別起</w:t>
      </w:r>
      <w:proofErr w:type="gramEnd"/>
      <w:r w:rsidRPr="00B656EF">
        <w:rPr>
          <w:rFonts w:ascii="標楷體" w:eastAsia="標楷體" w:hAnsi="標楷體" w:hint="eastAsia"/>
          <w:szCs w:val="24"/>
        </w:rPr>
        <w:t>，重開</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新學路者，即是「</w:t>
      </w:r>
      <w:proofErr w:type="gramStart"/>
      <w:r w:rsidRPr="00B656EF">
        <w:rPr>
          <w:rFonts w:ascii="標楷體" w:eastAsia="標楷體" w:hAnsi="標楷體" w:hint="eastAsia"/>
          <w:szCs w:val="24"/>
        </w:rPr>
        <w:t>歸顯於</w:t>
      </w:r>
      <w:proofErr w:type="gramEnd"/>
      <w:r w:rsidRPr="00B656EF">
        <w:rPr>
          <w:rFonts w:ascii="標楷體" w:eastAsia="標楷體" w:hAnsi="標楷體" w:hint="eastAsia"/>
          <w:szCs w:val="24"/>
        </w:rPr>
        <w:t>密」，即，將</w:t>
      </w:r>
      <w:proofErr w:type="gramStart"/>
      <w:r w:rsidRPr="00B656EF">
        <w:rPr>
          <w:rFonts w:ascii="標楷體" w:eastAsia="標楷體" w:hAnsi="標楷體" w:hint="eastAsia"/>
          <w:szCs w:val="24"/>
        </w:rPr>
        <w:t>心學之顯教歸於慎獨</w:t>
      </w:r>
      <w:proofErr w:type="gramEnd"/>
      <w:r w:rsidRPr="00B656EF">
        <w:rPr>
          <w:rFonts w:ascii="標楷體" w:eastAsia="標楷體" w:hAnsi="標楷體" w:hint="eastAsia"/>
          <w:szCs w:val="24"/>
        </w:rPr>
        <w:t>之密教是也。</w:t>
      </w:r>
      <w:r w:rsidRPr="00B656EF">
        <w:rPr>
          <w:rFonts w:ascii="標楷體" w:eastAsia="標楷體" w:hAnsi="標楷體" w:hint="eastAsia"/>
          <w:szCs w:val="24"/>
          <w:u w:val="wave"/>
        </w:rPr>
        <w:t>大學中庸</w:t>
      </w:r>
      <w:proofErr w:type="gramStart"/>
      <w:r w:rsidRPr="00B656EF">
        <w:rPr>
          <w:rFonts w:ascii="標楷體" w:eastAsia="標楷體" w:hAnsi="標楷體" w:hint="eastAsia"/>
          <w:szCs w:val="24"/>
        </w:rPr>
        <w:t>俱言慎獨</w:t>
      </w:r>
      <w:proofErr w:type="gramEnd"/>
      <w:r w:rsidRPr="00B656EF">
        <w:rPr>
          <w:rFonts w:ascii="標楷體" w:eastAsia="標楷體" w:hAnsi="標楷體" w:hint="eastAsia"/>
          <w:szCs w:val="24"/>
        </w:rPr>
        <w:t>。依</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w:t>
      </w:r>
      <w:r w:rsidRPr="00B656EF">
        <w:rPr>
          <w:rFonts w:ascii="標楷體" w:eastAsia="標楷體" w:hAnsi="標楷體" w:hint="eastAsia"/>
          <w:szCs w:val="24"/>
          <w:u w:val="wave"/>
        </w:rPr>
        <w:t>大學</w:t>
      </w:r>
      <w:r w:rsidRPr="00B656EF">
        <w:rPr>
          <w:rFonts w:ascii="標楷體" w:eastAsia="標楷體" w:hAnsi="標楷體" w:hint="eastAsia"/>
          <w:szCs w:val="24"/>
        </w:rPr>
        <w:t>之</w:t>
      </w:r>
      <w:proofErr w:type="gramStart"/>
      <w:r w:rsidRPr="00B656EF">
        <w:rPr>
          <w:rFonts w:ascii="標楷體" w:eastAsia="標楷體" w:hAnsi="標楷體" w:hint="eastAsia"/>
          <w:szCs w:val="24"/>
        </w:rPr>
        <w:t>言慎獨</w:t>
      </w:r>
      <w:proofErr w:type="gramEnd"/>
      <w:r w:rsidRPr="00B656EF">
        <w:rPr>
          <w:rFonts w:ascii="標楷體" w:eastAsia="標楷體" w:hAnsi="標楷體" w:hint="eastAsia"/>
          <w:szCs w:val="24"/>
        </w:rPr>
        <w:t>是從</w:t>
      </w:r>
      <w:proofErr w:type="gramStart"/>
      <w:r w:rsidRPr="00B656EF">
        <w:rPr>
          <w:rFonts w:ascii="標楷體" w:eastAsia="標楷體" w:hAnsi="標楷體" w:hint="eastAsia"/>
          <w:szCs w:val="24"/>
        </w:rPr>
        <w:t>心體說</w:t>
      </w:r>
      <w:proofErr w:type="gramEnd"/>
      <w:r w:rsidRPr="00B656EF">
        <w:rPr>
          <w:rFonts w:ascii="標楷體" w:eastAsia="標楷體" w:hAnsi="標楷體" w:hint="eastAsia"/>
          <w:szCs w:val="24"/>
        </w:rPr>
        <w:t>，中庸之</w:t>
      </w:r>
      <w:proofErr w:type="gramStart"/>
      <w:r w:rsidRPr="00B656EF">
        <w:rPr>
          <w:rFonts w:ascii="標楷體" w:eastAsia="標楷體" w:hAnsi="標楷體" w:hint="eastAsia"/>
          <w:szCs w:val="24"/>
        </w:rPr>
        <w:t>言慎獨</w:t>
      </w:r>
      <w:proofErr w:type="gramEnd"/>
      <w:r w:rsidRPr="00B656EF">
        <w:rPr>
          <w:rFonts w:ascii="標楷體" w:eastAsia="標楷體" w:hAnsi="標楷體" w:hint="eastAsia"/>
          <w:szCs w:val="24"/>
        </w:rPr>
        <w:t>是從</w:t>
      </w:r>
      <w:proofErr w:type="gramStart"/>
      <w:r w:rsidRPr="00B656EF">
        <w:rPr>
          <w:rFonts w:ascii="標楷體" w:eastAsia="標楷體" w:hAnsi="標楷體" w:hint="eastAsia"/>
          <w:szCs w:val="24"/>
        </w:rPr>
        <w:t>性體說</w:t>
      </w:r>
      <w:proofErr w:type="gramEnd"/>
      <w:r w:rsidRPr="00B656EF">
        <w:rPr>
          <w:rFonts w:ascii="標楷體" w:eastAsia="標楷體" w:hAnsi="標楷體" w:hint="eastAsia"/>
          <w:szCs w:val="24"/>
        </w:rPr>
        <w:t>。依此言有心</w:t>
      </w:r>
      <w:proofErr w:type="gramStart"/>
      <w:r w:rsidRPr="00B656EF">
        <w:rPr>
          <w:rFonts w:ascii="標楷體" w:eastAsia="標楷體" w:hAnsi="標楷體" w:hint="eastAsia"/>
          <w:szCs w:val="24"/>
        </w:rPr>
        <w:t>宗性宗</w:t>
      </w:r>
      <w:proofErr w:type="gramEnd"/>
      <w:r w:rsidRPr="00B656EF">
        <w:rPr>
          <w:rFonts w:ascii="標楷體" w:eastAsia="標楷體" w:hAnsi="標楷體" w:hint="eastAsia"/>
          <w:szCs w:val="24"/>
        </w:rPr>
        <w:t>之分</w:t>
      </w:r>
      <w:r w:rsidRPr="00B656EF">
        <w:rPr>
          <w:rFonts w:hint="eastAsia"/>
          <w:szCs w:val="24"/>
        </w:rPr>
        <w:t>。</w:t>
      </w:r>
      <w:r w:rsidR="00632C9D" w:rsidRPr="00B656EF">
        <w:rPr>
          <w:rStyle w:val="a6"/>
          <w:szCs w:val="24"/>
        </w:rPr>
        <w:footnoteReference w:id="4"/>
      </w:r>
    </w:p>
    <w:p w:rsidR="00632C9D" w:rsidRPr="00B656EF" w:rsidRDefault="00632C9D" w:rsidP="00B30718">
      <w:pPr>
        <w:rPr>
          <w:szCs w:val="24"/>
        </w:rPr>
      </w:pPr>
    </w:p>
    <w:p w:rsidR="00581435" w:rsidRPr="00B656EF" w:rsidRDefault="00AB1D0F" w:rsidP="005E44A2">
      <w:pPr>
        <w:ind w:firstLineChars="200" w:firstLine="480"/>
        <w:rPr>
          <w:szCs w:val="24"/>
        </w:rPr>
      </w:pPr>
      <w:r>
        <w:rPr>
          <w:rFonts w:hint="eastAsia"/>
          <w:szCs w:val="24"/>
        </w:rPr>
        <w:t>本文</w:t>
      </w:r>
      <w:r w:rsidR="00581435" w:rsidRPr="00B656EF">
        <w:rPr>
          <w:rFonts w:hint="eastAsia"/>
          <w:szCs w:val="24"/>
        </w:rPr>
        <w:t>明確地是以</w:t>
      </w:r>
      <w:proofErr w:type="gramStart"/>
      <w:r w:rsidR="00581435" w:rsidRPr="00B656EF">
        <w:rPr>
          <w:rFonts w:hint="eastAsia"/>
          <w:szCs w:val="24"/>
        </w:rPr>
        <w:t>蕺</w:t>
      </w:r>
      <w:proofErr w:type="gramEnd"/>
      <w:r w:rsidR="00581435" w:rsidRPr="00B656EF">
        <w:rPr>
          <w:rFonts w:hint="eastAsia"/>
          <w:szCs w:val="24"/>
        </w:rPr>
        <w:t>山學為對</w:t>
      </w:r>
      <w:r w:rsidR="000C1D4E">
        <w:rPr>
          <w:rFonts w:hint="eastAsia"/>
          <w:szCs w:val="24"/>
        </w:rPr>
        <w:t>陽</w:t>
      </w:r>
      <w:r w:rsidR="00581435" w:rsidRPr="00B656EF">
        <w:rPr>
          <w:rFonts w:hint="eastAsia"/>
          <w:szCs w:val="24"/>
        </w:rPr>
        <w:t>明學之流弊之反省而新起之學，此說亦可接受。陽明而後，幾乎天下儒者皆陽明後學，但流弊</w:t>
      </w:r>
      <w:proofErr w:type="gramStart"/>
      <w:r w:rsidR="00581435" w:rsidRPr="00B656EF">
        <w:rPr>
          <w:rFonts w:hint="eastAsia"/>
          <w:szCs w:val="24"/>
        </w:rPr>
        <w:t>甚茲，蕺</w:t>
      </w:r>
      <w:proofErr w:type="gramEnd"/>
      <w:r w:rsidR="00581435" w:rsidRPr="00B656EF">
        <w:rPr>
          <w:rFonts w:hint="eastAsia"/>
          <w:szCs w:val="24"/>
        </w:rPr>
        <w:t>山學建立之際，即是</w:t>
      </w:r>
      <w:r w:rsidR="000C1D4E">
        <w:rPr>
          <w:rFonts w:hint="eastAsia"/>
          <w:szCs w:val="24"/>
        </w:rPr>
        <w:t>在</w:t>
      </w:r>
      <w:r w:rsidR="00581435" w:rsidRPr="00B656EF">
        <w:rPr>
          <w:rFonts w:hint="eastAsia"/>
          <w:szCs w:val="24"/>
        </w:rPr>
        <w:t>此環境氛圍</w:t>
      </w:r>
      <w:r w:rsidR="000C1D4E">
        <w:rPr>
          <w:rFonts w:hint="eastAsia"/>
          <w:szCs w:val="24"/>
        </w:rPr>
        <w:t>中</w:t>
      </w:r>
      <w:r w:rsidR="00581435" w:rsidRPr="00B656EF">
        <w:rPr>
          <w:rFonts w:hint="eastAsia"/>
          <w:szCs w:val="24"/>
        </w:rPr>
        <w:t>。但牟先生又認為，</w:t>
      </w:r>
      <w:proofErr w:type="gramStart"/>
      <w:r w:rsidR="00581435" w:rsidRPr="00B656EF">
        <w:rPr>
          <w:rFonts w:hint="eastAsia"/>
          <w:szCs w:val="24"/>
        </w:rPr>
        <w:t>蕺</w:t>
      </w:r>
      <w:proofErr w:type="gramEnd"/>
      <w:r w:rsidR="00581435" w:rsidRPr="00B656EF">
        <w:rPr>
          <w:rFonts w:hint="eastAsia"/>
          <w:szCs w:val="24"/>
        </w:rPr>
        <w:t>山學只是防治陽明學之流弊之學，從另外一些路向進行工夫，以免除原來的缺點。因此</w:t>
      </w:r>
      <w:proofErr w:type="gramStart"/>
      <w:r w:rsidR="00581435" w:rsidRPr="00B656EF">
        <w:rPr>
          <w:rFonts w:hint="eastAsia"/>
          <w:szCs w:val="24"/>
        </w:rPr>
        <w:t>蕺</w:t>
      </w:r>
      <w:proofErr w:type="gramEnd"/>
      <w:r w:rsidR="00581435" w:rsidRPr="00B656EF">
        <w:rPr>
          <w:rFonts w:hint="eastAsia"/>
          <w:szCs w:val="24"/>
        </w:rPr>
        <w:t>山學仍是陽明學系統，至少是與陽明學可以溝通交流合作共</w:t>
      </w:r>
      <w:r w:rsidR="000C1D4E">
        <w:rPr>
          <w:rFonts w:hint="eastAsia"/>
          <w:szCs w:val="24"/>
        </w:rPr>
        <w:t>事</w:t>
      </w:r>
      <w:r w:rsidR="00581435" w:rsidRPr="00B656EF">
        <w:rPr>
          <w:rFonts w:hint="eastAsia"/>
          <w:szCs w:val="24"/>
        </w:rPr>
        <w:t>的系統。此一</w:t>
      </w:r>
      <w:proofErr w:type="gramStart"/>
      <w:r w:rsidR="00581435" w:rsidRPr="00B656EF">
        <w:rPr>
          <w:rFonts w:hint="eastAsia"/>
          <w:szCs w:val="24"/>
        </w:rPr>
        <w:t>新路向即是</w:t>
      </w:r>
      <w:proofErr w:type="gramEnd"/>
      <w:r w:rsidR="000C1D4E">
        <w:rPr>
          <w:rFonts w:hint="eastAsia"/>
          <w:szCs w:val="24"/>
        </w:rPr>
        <w:t>「</w:t>
      </w:r>
      <w:proofErr w:type="gramStart"/>
      <w:r w:rsidR="00581435" w:rsidRPr="00B656EF">
        <w:rPr>
          <w:rFonts w:hint="eastAsia"/>
          <w:szCs w:val="24"/>
        </w:rPr>
        <w:t>歸顯於</w:t>
      </w:r>
      <w:proofErr w:type="gramEnd"/>
      <w:r w:rsidR="00581435" w:rsidRPr="00B656EF">
        <w:rPr>
          <w:rFonts w:hint="eastAsia"/>
          <w:szCs w:val="24"/>
        </w:rPr>
        <w:t>密</w:t>
      </w:r>
      <w:r w:rsidR="000C1D4E">
        <w:rPr>
          <w:rFonts w:hint="eastAsia"/>
          <w:szCs w:val="24"/>
        </w:rPr>
        <w:t>」</w:t>
      </w:r>
      <w:r w:rsidR="00BD27C1" w:rsidRPr="00B656EF">
        <w:rPr>
          <w:rFonts w:hint="eastAsia"/>
          <w:szCs w:val="24"/>
        </w:rPr>
        <w:t>之路</w:t>
      </w:r>
      <w:r w:rsidR="00581435" w:rsidRPr="00B656EF">
        <w:rPr>
          <w:rFonts w:hint="eastAsia"/>
          <w:szCs w:val="24"/>
        </w:rPr>
        <w:t>，</w:t>
      </w:r>
      <w:r w:rsidR="00BD27C1" w:rsidRPr="00B656EF">
        <w:rPr>
          <w:rFonts w:hint="eastAsia"/>
          <w:szCs w:val="24"/>
        </w:rPr>
        <w:t>亦是由</w:t>
      </w:r>
      <w:proofErr w:type="gramStart"/>
      <w:r w:rsidR="00BD27C1" w:rsidRPr="00B656EF">
        <w:rPr>
          <w:rFonts w:hint="eastAsia"/>
          <w:szCs w:val="24"/>
        </w:rPr>
        <w:t>心體到性體</w:t>
      </w:r>
      <w:proofErr w:type="gramEnd"/>
      <w:r w:rsidR="00BD27C1" w:rsidRPr="00B656EF">
        <w:rPr>
          <w:rFonts w:hint="eastAsia"/>
          <w:szCs w:val="24"/>
        </w:rPr>
        <w:t>之路，是從大學之慎獨到中庸</w:t>
      </w:r>
      <w:proofErr w:type="gramStart"/>
      <w:r w:rsidR="00BD27C1" w:rsidRPr="00B656EF">
        <w:rPr>
          <w:rFonts w:hint="eastAsia"/>
          <w:szCs w:val="24"/>
        </w:rPr>
        <w:t>之慎獨之</w:t>
      </w:r>
      <w:proofErr w:type="gramEnd"/>
      <w:r w:rsidR="00BD27C1" w:rsidRPr="00B656EF">
        <w:rPr>
          <w:rFonts w:hint="eastAsia"/>
          <w:szCs w:val="24"/>
        </w:rPr>
        <w:t>路。</w:t>
      </w:r>
      <w:r w:rsidR="00E5432A" w:rsidRPr="00B656EF">
        <w:rPr>
          <w:rFonts w:hint="eastAsia"/>
          <w:szCs w:val="24"/>
        </w:rPr>
        <w:t>是</w:t>
      </w:r>
      <w:proofErr w:type="gramStart"/>
      <w:r w:rsidR="00E5432A" w:rsidRPr="00B656EF">
        <w:rPr>
          <w:rFonts w:hint="eastAsia"/>
          <w:szCs w:val="24"/>
        </w:rPr>
        <w:t>心學之顯教</w:t>
      </w:r>
      <w:proofErr w:type="gramEnd"/>
      <w:r w:rsidR="00E5432A" w:rsidRPr="00B656EF">
        <w:rPr>
          <w:rFonts w:hint="eastAsia"/>
          <w:szCs w:val="24"/>
        </w:rPr>
        <w:t>之路到性學之</w:t>
      </w:r>
      <w:r w:rsidR="000C1D4E">
        <w:rPr>
          <w:rFonts w:hint="eastAsia"/>
          <w:szCs w:val="24"/>
        </w:rPr>
        <w:t>「</w:t>
      </w:r>
      <w:r w:rsidR="00E5432A" w:rsidRPr="00B656EF">
        <w:rPr>
          <w:rFonts w:hint="eastAsia"/>
          <w:szCs w:val="24"/>
        </w:rPr>
        <w:t>以</w:t>
      </w:r>
      <w:proofErr w:type="gramStart"/>
      <w:r w:rsidR="00E5432A" w:rsidRPr="00B656EF">
        <w:rPr>
          <w:rFonts w:hint="eastAsia"/>
          <w:szCs w:val="24"/>
        </w:rPr>
        <w:t>心著</w:t>
      </w:r>
      <w:proofErr w:type="gramEnd"/>
      <w:r w:rsidR="00E5432A" w:rsidRPr="00B656EF">
        <w:rPr>
          <w:rFonts w:hint="eastAsia"/>
          <w:szCs w:val="24"/>
        </w:rPr>
        <w:t>性</w:t>
      </w:r>
      <w:r w:rsidR="000C1D4E">
        <w:rPr>
          <w:rFonts w:hint="eastAsia"/>
          <w:szCs w:val="24"/>
        </w:rPr>
        <w:t>」</w:t>
      </w:r>
      <w:r w:rsidR="00E5432A" w:rsidRPr="00B656EF">
        <w:rPr>
          <w:rFonts w:hint="eastAsia"/>
          <w:szCs w:val="24"/>
        </w:rPr>
        <w:t>之密教之路。</w:t>
      </w:r>
      <w:r w:rsidR="001A40CE" w:rsidRPr="00B656EF">
        <w:rPr>
          <w:rFonts w:hint="eastAsia"/>
          <w:szCs w:val="24"/>
        </w:rPr>
        <w:t>依筆者，</w:t>
      </w:r>
      <w:proofErr w:type="gramStart"/>
      <w:r w:rsidR="001A40CE" w:rsidRPr="00B656EF">
        <w:rPr>
          <w:rFonts w:hint="eastAsia"/>
          <w:szCs w:val="24"/>
        </w:rPr>
        <w:t>牟先生說的顯</w:t>
      </w:r>
      <w:proofErr w:type="gramEnd"/>
      <w:r w:rsidR="001A40CE" w:rsidRPr="00B656EF">
        <w:rPr>
          <w:rFonts w:hint="eastAsia"/>
          <w:szCs w:val="24"/>
        </w:rPr>
        <w:t>密其實就是工夫理論的模式</w:t>
      </w:r>
      <w:proofErr w:type="gramStart"/>
      <w:r w:rsidR="001A40CE" w:rsidRPr="00B656EF">
        <w:rPr>
          <w:rFonts w:hint="eastAsia"/>
          <w:szCs w:val="24"/>
        </w:rPr>
        <w:t>之易簡與</w:t>
      </w:r>
      <w:proofErr w:type="gramEnd"/>
      <w:r w:rsidR="001A40CE" w:rsidRPr="00B656EF">
        <w:rPr>
          <w:rFonts w:hint="eastAsia"/>
          <w:szCs w:val="24"/>
        </w:rPr>
        <w:t>繁瑣之別而已，依牟先生，這卻是</w:t>
      </w:r>
      <w:proofErr w:type="gramStart"/>
      <w:r w:rsidR="001A40CE" w:rsidRPr="00B656EF">
        <w:rPr>
          <w:rFonts w:hint="eastAsia"/>
          <w:szCs w:val="24"/>
        </w:rPr>
        <w:t>心體與性體或心宗</w:t>
      </w:r>
      <w:r w:rsidR="006C3181" w:rsidRPr="00B656EF">
        <w:rPr>
          <w:rFonts w:hint="eastAsia"/>
          <w:szCs w:val="24"/>
        </w:rPr>
        <w:t>與性宗</w:t>
      </w:r>
      <w:proofErr w:type="gramEnd"/>
      <w:r w:rsidR="006C3181" w:rsidRPr="00B656EF">
        <w:rPr>
          <w:rFonts w:hint="eastAsia"/>
          <w:szCs w:val="24"/>
        </w:rPr>
        <w:t>之別。雖然，兩者可以合為一系，但理論的模式有別，參見其言：</w:t>
      </w:r>
    </w:p>
    <w:p w:rsidR="00581435" w:rsidRPr="00B656EF" w:rsidRDefault="00581435" w:rsidP="00B30718">
      <w:pPr>
        <w:rPr>
          <w:szCs w:val="24"/>
        </w:rPr>
      </w:pPr>
    </w:p>
    <w:p w:rsidR="00B30718" w:rsidRPr="00B656EF" w:rsidRDefault="00B30718" w:rsidP="006C3181">
      <w:pPr>
        <w:ind w:leftChars="300" w:left="720"/>
        <w:rPr>
          <w:szCs w:val="24"/>
        </w:rPr>
      </w:pPr>
      <w:r w:rsidRPr="00B656EF">
        <w:rPr>
          <w:rFonts w:ascii="標楷體" w:eastAsia="標楷體" w:hAnsi="標楷體" w:hint="eastAsia"/>
          <w:szCs w:val="24"/>
        </w:rPr>
        <w:t>此即第一步先將良知</w:t>
      </w:r>
      <w:proofErr w:type="gramStart"/>
      <w:r w:rsidRPr="00B656EF">
        <w:rPr>
          <w:rFonts w:ascii="標楷體" w:eastAsia="標楷體" w:hAnsi="標楷體" w:hint="eastAsia"/>
          <w:szCs w:val="24"/>
        </w:rPr>
        <w:t>之顯教歸於</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意根最</w:t>
      </w:r>
      <w:proofErr w:type="gramEnd"/>
      <w:r w:rsidRPr="00B656EF">
        <w:rPr>
          <w:rFonts w:ascii="標楷體" w:eastAsia="標楷體" w:hAnsi="標楷體" w:hint="eastAsia"/>
          <w:szCs w:val="24"/>
        </w:rPr>
        <w:t>微」之密教也。</w:t>
      </w:r>
      <w:proofErr w:type="gramStart"/>
      <w:r w:rsidRPr="00B656EF">
        <w:rPr>
          <w:rFonts w:ascii="標楷體" w:eastAsia="標楷體" w:hAnsi="標楷體" w:hint="eastAsia"/>
          <w:szCs w:val="24"/>
        </w:rPr>
        <w:t>然意與知俱</w:t>
      </w:r>
      <w:proofErr w:type="gramEnd"/>
      <w:r w:rsidRPr="00B656EF">
        <w:rPr>
          <w:rFonts w:ascii="標楷體" w:eastAsia="標楷體" w:hAnsi="標楷體" w:hint="eastAsia"/>
          <w:szCs w:val="24"/>
        </w:rPr>
        <w:t>多於心，而心則在自覺活動範圍內，</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所謂「心本人者也」。</w:t>
      </w:r>
      <w:proofErr w:type="gramStart"/>
      <w:r w:rsidRPr="00B656EF">
        <w:rPr>
          <w:rFonts w:ascii="標楷體" w:eastAsia="標楷體" w:hAnsi="標楷體" w:hint="eastAsia"/>
          <w:szCs w:val="24"/>
        </w:rPr>
        <w:t>自覺必</w:t>
      </w:r>
      <w:proofErr w:type="gramEnd"/>
      <w:r w:rsidRPr="00B656EF">
        <w:rPr>
          <w:rFonts w:ascii="標楷體" w:eastAsia="標楷體" w:hAnsi="標楷體" w:hint="eastAsia"/>
          <w:szCs w:val="24"/>
        </w:rPr>
        <w:t>有超自覺者</w:t>
      </w:r>
      <w:proofErr w:type="gramStart"/>
      <w:r w:rsidRPr="00B656EF">
        <w:rPr>
          <w:rFonts w:ascii="標楷體" w:eastAsia="標楷體" w:hAnsi="標楷體" w:hint="eastAsia"/>
          <w:szCs w:val="24"/>
        </w:rPr>
        <w:t>以為其體</w:t>
      </w:r>
      <w:proofErr w:type="gramEnd"/>
      <w:r w:rsidRPr="00B656EF">
        <w:rPr>
          <w:rFonts w:ascii="標楷體" w:eastAsia="標楷體" w:hAnsi="標楷體" w:hint="eastAsia"/>
          <w:szCs w:val="24"/>
        </w:rPr>
        <w:t>，此即「</w:t>
      </w:r>
      <w:proofErr w:type="gramStart"/>
      <w:r w:rsidRPr="00B656EF">
        <w:rPr>
          <w:rFonts w:ascii="標楷體" w:eastAsia="標楷體" w:hAnsi="標楷體" w:hint="eastAsia"/>
          <w:szCs w:val="24"/>
        </w:rPr>
        <w:t>隱乎微乎穆穆</w:t>
      </w:r>
      <w:proofErr w:type="gramEnd"/>
      <w:r w:rsidRPr="00B656EF">
        <w:rPr>
          <w:rFonts w:ascii="標楷體" w:eastAsia="標楷體" w:hAnsi="標楷體" w:hint="eastAsia"/>
          <w:szCs w:val="24"/>
        </w:rPr>
        <w:t>乎</w:t>
      </w:r>
      <w:proofErr w:type="gramStart"/>
      <w:r w:rsidRPr="00B656EF">
        <w:rPr>
          <w:rFonts w:ascii="標楷體" w:eastAsia="標楷體" w:hAnsi="標楷體" w:hint="eastAsia"/>
          <w:szCs w:val="24"/>
        </w:rPr>
        <w:t>不已者乎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之性體</w:t>
      </w:r>
      <w:proofErr w:type="gramEnd"/>
      <w:r w:rsidRPr="00B656EF">
        <w:rPr>
          <w:rFonts w:ascii="標楷體" w:eastAsia="標楷體" w:hAnsi="標楷體" w:hint="eastAsia"/>
          <w:szCs w:val="24"/>
        </w:rPr>
        <w:t>。</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：「性本天者也」。「天非人不盡」者，意即天若離開人能即無</w:t>
      </w:r>
      <w:proofErr w:type="gramStart"/>
      <w:r w:rsidRPr="00B656EF">
        <w:rPr>
          <w:rFonts w:ascii="標楷體" w:eastAsia="標楷體" w:hAnsi="標楷體" w:hint="eastAsia"/>
          <w:szCs w:val="24"/>
        </w:rPr>
        <w:t>以充盡而</w:t>
      </w:r>
      <w:proofErr w:type="gramEnd"/>
      <w:r w:rsidRPr="00B656EF">
        <w:rPr>
          <w:rFonts w:ascii="標楷體" w:eastAsia="標楷體" w:hAnsi="標楷體" w:hint="eastAsia"/>
          <w:szCs w:val="24"/>
        </w:rPr>
        <w:t>實現之者。「</w:t>
      </w:r>
      <w:proofErr w:type="gramStart"/>
      <w:r w:rsidRPr="00B656EF">
        <w:rPr>
          <w:rFonts w:ascii="標楷體" w:eastAsia="標楷體" w:hAnsi="標楷體" w:hint="eastAsia"/>
          <w:szCs w:val="24"/>
        </w:rPr>
        <w:t>性非心不</w:t>
      </w:r>
      <w:proofErr w:type="gramEnd"/>
      <w:r w:rsidRPr="00B656EF">
        <w:rPr>
          <w:rFonts w:ascii="標楷體" w:eastAsia="標楷體" w:hAnsi="標楷體" w:hint="eastAsia"/>
          <w:szCs w:val="24"/>
        </w:rPr>
        <w:t>體」者，意</w:t>
      </w:r>
      <w:proofErr w:type="gramStart"/>
      <w:r w:rsidRPr="00B656EF">
        <w:rPr>
          <w:rFonts w:ascii="標楷體" w:eastAsia="標楷體" w:hAnsi="標楷體" w:hint="eastAsia"/>
          <w:szCs w:val="24"/>
        </w:rPr>
        <w:t>即性體若離開心體</w:t>
      </w:r>
      <w:proofErr w:type="gramEnd"/>
      <w:r w:rsidRPr="00B656EF">
        <w:rPr>
          <w:rFonts w:ascii="標楷體" w:eastAsia="標楷體" w:hAnsi="標楷體" w:hint="eastAsia"/>
          <w:szCs w:val="24"/>
        </w:rPr>
        <w:t>即無以體驗現</w:t>
      </w:r>
      <w:proofErr w:type="gramStart"/>
      <w:r w:rsidRPr="00B656EF">
        <w:rPr>
          <w:rFonts w:ascii="標楷體" w:eastAsia="標楷體" w:hAnsi="標楷體" w:hint="eastAsia"/>
          <w:szCs w:val="24"/>
        </w:rPr>
        <w:t>而體證之</w:t>
      </w:r>
      <w:proofErr w:type="gramEnd"/>
      <w:r w:rsidRPr="00B656EF">
        <w:rPr>
          <w:rFonts w:ascii="標楷體" w:eastAsia="標楷體" w:hAnsi="標楷體" w:hint="eastAsia"/>
          <w:szCs w:val="24"/>
        </w:rPr>
        <w:t>者。</w:t>
      </w:r>
      <w:proofErr w:type="gramStart"/>
      <w:r w:rsidRPr="00B656EF">
        <w:rPr>
          <w:rFonts w:ascii="標楷體" w:eastAsia="標楷體" w:hAnsi="標楷體" w:hint="eastAsia"/>
          <w:szCs w:val="24"/>
        </w:rPr>
        <w:lastRenderedPageBreak/>
        <w:t>體證之</w:t>
      </w:r>
      <w:proofErr w:type="gramEnd"/>
      <w:r w:rsidRPr="00B656EF">
        <w:rPr>
          <w:rFonts w:ascii="標楷體" w:eastAsia="標楷體" w:hAnsi="標楷體" w:hint="eastAsia"/>
          <w:szCs w:val="24"/>
        </w:rPr>
        <w:t>即所以</w:t>
      </w:r>
      <w:proofErr w:type="gramStart"/>
      <w:r w:rsidRPr="00B656EF">
        <w:rPr>
          <w:rFonts w:ascii="標楷體" w:eastAsia="標楷體" w:hAnsi="標楷體" w:hint="eastAsia"/>
          <w:szCs w:val="24"/>
        </w:rPr>
        <w:t>彰著</w:t>
      </w:r>
      <w:proofErr w:type="gramEnd"/>
      <w:r w:rsidRPr="00B656EF">
        <w:rPr>
          <w:rFonts w:ascii="標楷體" w:eastAsia="標楷體" w:hAnsi="標楷體" w:hint="eastAsia"/>
          <w:szCs w:val="24"/>
        </w:rPr>
        <w:t>之。是則心與性之關係乃是</w:t>
      </w:r>
      <w:proofErr w:type="gramStart"/>
      <w:r w:rsidRPr="00B656EF">
        <w:rPr>
          <w:rFonts w:ascii="標楷體" w:eastAsia="標楷體" w:hAnsi="標楷體" w:hint="eastAsia"/>
          <w:szCs w:val="24"/>
        </w:rPr>
        <w:t>一形著</w:t>
      </w:r>
      <w:proofErr w:type="gramEnd"/>
      <w:r w:rsidRPr="00B656EF">
        <w:rPr>
          <w:rFonts w:ascii="標楷體" w:eastAsia="標楷體" w:hAnsi="標楷體" w:hint="eastAsia"/>
          <w:szCs w:val="24"/>
        </w:rPr>
        <w:t>之關係，亦是</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自覺與超自覺之關係。自</w:t>
      </w:r>
      <w:proofErr w:type="gramStart"/>
      <w:r w:rsidRPr="00B656EF">
        <w:rPr>
          <w:rFonts w:ascii="標楷體" w:eastAsia="標楷體" w:hAnsi="標楷體" w:hint="eastAsia"/>
          <w:szCs w:val="24"/>
        </w:rPr>
        <w:t>形著</w:t>
      </w:r>
      <w:proofErr w:type="gramEnd"/>
      <w:r w:rsidRPr="00B656EF">
        <w:rPr>
          <w:rFonts w:ascii="標楷體" w:eastAsia="標楷體" w:hAnsi="標楷體" w:hint="eastAsia"/>
          <w:szCs w:val="24"/>
        </w:rPr>
        <w:t>關係言，</w:t>
      </w:r>
      <w:proofErr w:type="gramStart"/>
      <w:r w:rsidRPr="00B656EF">
        <w:rPr>
          <w:rFonts w:ascii="標楷體" w:eastAsia="標楷體" w:hAnsi="標楷體" w:hint="eastAsia"/>
          <w:szCs w:val="24"/>
        </w:rPr>
        <w:t>則性體</w:t>
      </w:r>
      <w:proofErr w:type="gramEnd"/>
      <w:r w:rsidRPr="00B656EF">
        <w:rPr>
          <w:rFonts w:ascii="標楷體" w:eastAsia="標楷體" w:hAnsi="標楷體" w:hint="eastAsia"/>
          <w:szCs w:val="24"/>
        </w:rPr>
        <w:t>之具體而真實的內容與意義盡在心體中見，</w:t>
      </w:r>
      <w:proofErr w:type="gramStart"/>
      <w:r w:rsidRPr="00B656EF">
        <w:rPr>
          <w:rFonts w:ascii="標楷體" w:eastAsia="標楷體" w:hAnsi="標楷體" w:hint="eastAsia"/>
          <w:szCs w:val="24"/>
        </w:rPr>
        <w:t>心體即</w:t>
      </w:r>
      <w:proofErr w:type="gramEnd"/>
      <w:r w:rsidRPr="00B656EF">
        <w:rPr>
          <w:rFonts w:ascii="標楷體" w:eastAsia="標楷體" w:hAnsi="標楷體" w:hint="eastAsia"/>
          <w:szCs w:val="24"/>
        </w:rPr>
        <w:t>足以</w:t>
      </w:r>
      <w:proofErr w:type="gramStart"/>
      <w:r w:rsidRPr="00B656EF">
        <w:rPr>
          <w:rFonts w:ascii="標楷體" w:eastAsia="標楷體" w:hAnsi="標楷體" w:hint="eastAsia"/>
          <w:szCs w:val="24"/>
        </w:rPr>
        <w:t>彰著</w:t>
      </w:r>
      <w:proofErr w:type="gramEnd"/>
      <w:r w:rsidRPr="00B656EF">
        <w:rPr>
          <w:rFonts w:ascii="標楷體" w:eastAsia="標楷體" w:hAnsi="標楷體" w:hint="eastAsia"/>
          <w:szCs w:val="24"/>
        </w:rPr>
        <w:t>之。</w:t>
      </w:r>
      <w:proofErr w:type="gramStart"/>
      <w:r w:rsidRPr="00B656EF">
        <w:rPr>
          <w:rFonts w:ascii="標楷體" w:eastAsia="標楷體" w:hAnsi="標楷體" w:hint="eastAsia"/>
          <w:szCs w:val="24"/>
        </w:rPr>
        <w:t>若非然者，則性體</w:t>
      </w:r>
      <w:proofErr w:type="gramEnd"/>
      <w:r w:rsidRPr="00B656EF">
        <w:rPr>
          <w:rFonts w:ascii="標楷體" w:eastAsia="標楷體" w:hAnsi="標楷體" w:hint="eastAsia"/>
          <w:szCs w:val="24"/>
        </w:rPr>
        <w:t>即只有客觀而形式的意義，其具真實的意義不可見。是以在</w:t>
      </w:r>
      <w:proofErr w:type="gramStart"/>
      <w:r w:rsidRPr="00B656EF">
        <w:rPr>
          <w:rFonts w:ascii="標楷體" w:eastAsia="標楷體" w:hAnsi="標楷體" w:hint="eastAsia"/>
          <w:szCs w:val="24"/>
        </w:rPr>
        <w:t>形著</w:t>
      </w:r>
      <w:proofErr w:type="gramEnd"/>
      <w:r w:rsidRPr="00B656EF">
        <w:rPr>
          <w:rFonts w:ascii="標楷體" w:eastAsia="標楷體" w:hAnsi="標楷體" w:hint="eastAsia"/>
          <w:szCs w:val="24"/>
        </w:rPr>
        <w:t>關係中，</w:t>
      </w:r>
      <w:proofErr w:type="gramStart"/>
      <w:r w:rsidRPr="00B656EF">
        <w:rPr>
          <w:rFonts w:ascii="標楷體" w:eastAsia="標楷體" w:hAnsi="標楷體" w:hint="eastAsia"/>
          <w:szCs w:val="24"/>
        </w:rPr>
        <w:t>性體要</w:t>
      </w:r>
      <w:proofErr w:type="gramEnd"/>
      <w:r w:rsidRPr="00B656EF">
        <w:rPr>
          <w:rFonts w:ascii="標楷體" w:eastAsia="標楷體" w:hAnsi="標楷體" w:hint="eastAsia"/>
          <w:szCs w:val="24"/>
        </w:rPr>
        <w:t>逐步主觀化，內在化。然在自覺與超自覺之關係中，</w:t>
      </w:r>
      <w:proofErr w:type="gramStart"/>
      <w:r w:rsidRPr="00B656EF">
        <w:rPr>
          <w:rFonts w:ascii="標楷體" w:eastAsia="標楷體" w:hAnsi="標楷體" w:hint="eastAsia"/>
          <w:szCs w:val="24"/>
        </w:rPr>
        <w:t>則心體之</w:t>
      </w:r>
      <w:proofErr w:type="gramEnd"/>
      <w:r w:rsidRPr="00B656EF">
        <w:rPr>
          <w:rFonts w:ascii="標楷體" w:eastAsia="標楷體" w:hAnsi="標楷體" w:hint="eastAsia"/>
          <w:szCs w:val="24"/>
        </w:rPr>
        <w:t>主觀活動亦步步</w:t>
      </w:r>
      <w:proofErr w:type="gramStart"/>
      <w:r w:rsidRPr="00B656EF">
        <w:rPr>
          <w:rFonts w:ascii="標楷體" w:eastAsia="標楷體" w:hAnsi="標楷體" w:hint="eastAsia"/>
          <w:szCs w:val="24"/>
        </w:rPr>
        <w:t>要融攝</w:t>
      </w:r>
      <w:proofErr w:type="gramEnd"/>
      <w:r w:rsidRPr="00B656EF">
        <w:rPr>
          <w:rFonts w:ascii="標楷體" w:eastAsia="標楷體" w:hAnsi="標楷體" w:hint="eastAsia"/>
          <w:szCs w:val="24"/>
        </w:rPr>
        <w:t>於超越</w:t>
      </w:r>
      <w:proofErr w:type="gramStart"/>
      <w:r w:rsidRPr="00B656EF">
        <w:rPr>
          <w:rFonts w:ascii="標楷體" w:eastAsia="標楷體" w:hAnsi="標楷體" w:hint="eastAsia"/>
          <w:szCs w:val="24"/>
        </w:rPr>
        <w:t>之性體中</w:t>
      </w:r>
      <w:proofErr w:type="gramEnd"/>
      <w:r w:rsidRPr="00B656EF">
        <w:rPr>
          <w:rFonts w:ascii="標楷體" w:eastAsia="標楷體" w:hAnsi="標楷體" w:hint="eastAsia"/>
          <w:szCs w:val="24"/>
        </w:rPr>
        <w:t>，而得其客觀之貞定</w:t>
      </w:r>
      <w:proofErr w:type="gramStart"/>
      <w:r w:rsidRPr="00B656EF">
        <w:rPr>
          <w:rFonts w:ascii="標楷體" w:eastAsia="標楷體" w:hAnsi="標楷體" w:hint="eastAsia"/>
          <w:szCs w:val="24"/>
        </w:rPr>
        <w:t>──</w:t>
      </w:r>
      <w:proofErr w:type="gramEnd"/>
      <w:r w:rsidRPr="00B656EF">
        <w:rPr>
          <w:rFonts w:ascii="標楷體" w:eastAsia="標楷體" w:hAnsi="標楷體" w:hint="eastAsia"/>
          <w:szCs w:val="24"/>
        </w:rPr>
        <w:t>通過其</w:t>
      </w:r>
      <w:r w:rsidR="006802C6" w:rsidRPr="00B656EF">
        <w:rPr>
          <w:rFonts w:ascii="標楷體" w:eastAsia="標楷體" w:hAnsi="標楷體" w:hint="eastAsia"/>
          <w:szCs w:val="24"/>
        </w:rPr>
        <w:t>形</w:t>
      </w:r>
      <w:r w:rsidRPr="00B656EF">
        <w:rPr>
          <w:rFonts w:ascii="標楷體" w:eastAsia="標楷體" w:hAnsi="標楷體" w:hint="eastAsia"/>
          <w:szCs w:val="24"/>
        </w:rPr>
        <w:t>著作用而性體內在化主觀化即</w:t>
      </w:r>
      <w:proofErr w:type="gramStart"/>
      <w:r w:rsidRPr="00B656EF">
        <w:rPr>
          <w:rFonts w:ascii="標楷體" w:eastAsia="標楷體" w:hAnsi="標楷體" w:hint="eastAsia"/>
          <w:szCs w:val="24"/>
        </w:rPr>
        <w:t>是心體之</w:t>
      </w:r>
      <w:proofErr w:type="gramEnd"/>
      <w:r w:rsidRPr="00B656EF">
        <w:rPr>
          <w:rFonts w:ascii="標楷體" w:eastAsia="標楷體" w:hAnsi="標楷體" w:hint="eastAsia"/>
          <w:szCs w:val="24"/>
        </w:rPr>
        <w:t>超越化與客</w:t>
      </w:r>
      <w:r w:rsidR="00A95C12" w:rsidRPr="00B656EF">
        <w:rPr>
          <w:rFonts w:ascii="標楷體" w:eastAsia="標楷體" w:hAnsi="標楷體" w:hint="eastAsia"/>
          <w:szCs w:val="24"/>
        </w:rPr>
        <w:t>觀化</w:t>
      </w:r>
      <w:r w:rsidRPr="00B656EF">
        <w:rPr>
          <w:rFonts w:ascii="標楷體" w:eastAsia="標楷體" w:hAnsi="標楷體" w:hint="eastAsia"/>
          <w:szCs w:val="24"/>
        </w:rPr>
        <w:t>，即因此而得其客觀</w:t>
      </w:r>
      <w:proofErr w:type="gramStart"/>
      <w:r w:rsidRPr="00B656EF">
        <w:rPr>
          <w:rFonts w:ascii="標楷體" w:eastAsia="標楷體" w:hAnsi="標楷體" w:hint="eastAsia"/>
          <w:szCs w:val="24"/>
        </w:rPr>
        <w:t>之貞定</w:t>
      </w:r>
      <w:proofErr w:type="gramEnd"/>
      <w:r w:rsidRPr="00B656EF">
        <w:rPr>
          <w:rFonts w:ascii="標楷體" w:eastAsia="標楷體" w:hAnsi="標楷體" w:hint="eastAsia"/>
          <w:szCs w:val="24"/>
        </w:rPr>
        <w:t>，即可堵</w:t>
      </w:r>
      <w:r w:rsidR="00A95C12" w:rsidRPr="00B656EF">
        <w:rPr>
          <w:rFonts w:ascii="標楷體" w:eastAsia="標楷體" w:hAnsi="標楷體" w:hint="eastAsia"/>
          <w:szCs w:val="24"/>
        </w:rPr>
        <w:t>住</w:t>
      </w:r>
      <w:r w:rsidRPr="00B656EF">
        <w:rPr>
          <w:rFonts w:ascii="標楷體" w:eastAsia="標楷體" w:hAnsi="標楷體" w:hint="eastAsia"/>
          <w:szCs w:val="24"/>
        </w:rPr>
        <w:t>其「</w:t>
      </w:r>
      <w:proofErr w:type="gramStart"/>
      <w:r w:rsidRPr="00B656EF">
        <w:rPr>
          <w:rFonts w:ascii="標楷體" w:eastAsia="標楷體" w:hAnsi="標楷體" w:hint="eastAsia"/>
          <w:szCs w:val="24"/>
        </w:rPr>
        <w:t>情識而肆」</w:t>
      </w:r>
      <w:proofErr w:type="gramEnd"/>
      <w:r w:rsidRPr="00B656EF">
        <w:rPr>
          <w:rFonts w:ascii="標楷體" w:eastAsia="標楷體" w:hAnsi="標楷體" w:hint="eastAsia"/>
          <w:szCs w:val="24"/>
        </w:rPr>
        <w:t>，亦可堵</w:t>
      </w:r>
      <w:r w:rsidR="00A95C12" w:rsidRPr="00B656EF">
        <w:rPr>
          <w:rFonts w:ascii="標楷體" w:eastAsia="標楷體" w:hAnsi="標楷體" w:hint="eastAsia"/>
          <w:szCs w:val="24"/>
        </w:rPr>
        <w:t>住</w:t>
      </w:r>
      <w:r w:rsidRPr="00B656EF">
        <w:rPr>
          <w:rFonts w:ascii="標楷體" w:eastAsia="標楷體" w:hAnsi="標楷體" w:hint="eastAsia"/>
          <w:szCs w:val="24"/>
        </w:rPr>
        <w:t>其「</w:t>
      </w:r>
      <w:proofErr w:type="gramStart"/>
      <w:r w:rsidRPr="00B656EF">
        <w:rPr>
          <w:rFonts w:ascii="標楷體" w:eastAsia="標楷體" w:hAnsi="標楷體" w:hint="eastAsia"/>
          <w:szCs w:val="24"/>
        </w:rPr>
        <w:t>虛玄而蕩」</w:t>
      </w:r>
      <w:proofErr w:type="gramEnd"/>
      <w:r w:rsidRPr="00B656EF">
        <w:rPr>
          <w:rFonts w:ascii="標楷體" w:eastAsia="標楷體" w:hAnsi="標楷體" w:hint="eastAsia"/>
          <w:szCs w:val="24"/>
        </w:rPr>
        <w:t>。此是第二步將</w:t>
      </w:r>
      <w:proofErr w:type="gramStart"/>
      <w:r w:rsidRPr="00B656EF">
        <w:rPr>
          <w:rFonts w:ascii="標楷體" w:eastAsia="標楷體" w:hAnsi="標楷體" w:hint="eastAsia"/>
          <w:szCs w:val="24"/>
        </w:rPr>
        <w:t>心體之顯教復攝歸於性體</w:t>
      </w:r>
      <w:proofErr w:type="gramEnd"/>
      <w:r w:rsidRPr="00B656EF">
        <w:rPr>
          <w:rFonts w:ascii="標楷體" w:eastAsia="標楷體" w:hAnsi="標楷體" w:hint="eastAsia"/>
          <w:szCs w:val="24"/>
        </w:rPr>
        <w:t>之密教也。經過以上兩步</w:t>
      </w:r>
      <w:proofErr w:type="gramStart"/>
      <w:r w:rsidRPr="00B656EF">
        <w:rPr>
          <w:rFonts w:ascii="標楷體" w:eastAsia="標楷體" w:hAnsi="標楷體" w:hint="eastAsia"/>
          <w:szCs w:val="24"/>
        </w:rPr>
        <w:t>歸顯於</w:t>
      </w:r>
      <w:proofErr w:type="gramEnd"/>
      <w:r w:rsidRPr="00B656EF">
        <w:rPr>
          <w:rFonts w:ascii="標楷體" w:eastAsia="標楷體" w:hAnsi="標楷體" w:hint="eastAsia"/>
          <w:szCs w:val="24"/>
        </w:rPr>
        <w:t>密，最後仍可心性是一</w:t>
      </w:r>
      <w:r w:rsidRPr="00B656EF">
        <w:rPr>
          <w:rFonts w:hint="eastAsia"/>
          <w:szCs w:val="24"/>
        </w:rPr>
        <w:t>。</w:t>
      </w:r>
      <w:r w:rsidR="00632C9D" w:rsidRPr="00B656EF">
        <w:rPr>
          <w:rStyle w:val="a6"/>
          <w:szCs w:val="24"/>
        </w:rPr>
        <w:footnoteReference w:id="5"/>
      </w:r>
    </w:p>
    <w:p w:rsidR="005644EF" w:rsidRPr="00B656EF" w:rsidRDefault="005644EF" w:rsidP="005644EF">
      <w:pPr>
        <w:rPr>
          <w:szCs w:val="24"/>
        </w:rPr>
      </w:pPr>
    </w:p>
    <w:p w:rsidR="00363CC9" w:rsidRPr="00B656EF" w:rsidRDefault="005644EF" w:rsidP="005644EF">
      <w:pPr>
        <w:rPr>
          <w:szCs w:val="24"/>
        </w:rPr>
      </w:pPr>
      <w:r w:rsidRPr="00B656EF">
        <w:rPr>
          <w:rFonts w:hint="eastAsia"/>
          <w:szCs w:val="24"/>
        </w:rPr>
        <w:t xml:space="preserve">    </w:t>
      </w:r>
      <w:r w:rsidR="00363CC9" w:rsidRPr="00B656EF">
        <w:rPr>
          <w:rFonts w:hint="eastAsia"/>
          <w:szCs w:val="24"/>
        </w:rPr>
        <w:t>這一段話說</w:t>
      </w:r>
      <w:r w:rsidR="000C1D4E">
        <w:rPr>
          <w:rFonts w:hint="eastAsia"/>
          <w:szCs w:val="24"/>
        </w:rPr>
        <w:t>明</w:t>
      </w:r>
      <w:proofErr w:type="gramStart"/>
      <w:r w:rsidR="00363CC9" w:rsidRPr="00B656EF">
        <w:rPr>
          <w:rFonts w:hint="eastAsia"/>
          <w:szCs w:val="24"/>
        </w:rPr>
        <w:t>蕺山承</w:t>
      </w:r>
      <w:proofErr w:type="gramEnd"/>
      <w:r w:rsidR="00363CC9" w:rsidRPr="00B656EF">
        <w:rPr>
          <w:rFonts w:hint="eastAsia"/>
          <w:szCs w:val="24"/>
        </w:rPr>
        <w:t>陽明之弊而另起新路向時，可分</w:t>
      </w:r>
      <w:proofErr w:type="gramStart"/>
      <w:r w:rsidR="00363CC9" w:rsidRPr="00B656EF">
        <w:rPr>
          <w:rFonts w:hint="eastAsia"/>
          <w:szCs w:val="24"/>
        </w:rPr>
        <w:t>兩</w:t>
      </w:r>
      <w:r w:rsidR="001F5469" w:rsidRPr="00B656EF">
        <w:rPr>
          <w:rFonts w:hint="eastAsia"/>
          <w:szCs w:val="24"/>
        </w:rPr>
        <w:t>步</w:t>
      </w:r>
      <w:r w:rsidR="00363CC9" w:rsidRPr="00B656EF">
        <w:rPr>
          <w:rFonts w:hint="eastAsia"/>
          <w:szCs w:val="24"/>
        </w:rPr>
        <w:t>以識之</w:t>
      </w:r>
      <w:proofErr w:type="gramEnd"/>
      <w:r w:rsidR="00363CC9" w:rsidRPr="00B656EF">
        <w:rPr>
          <w:rFonts w:hint="eastAsia"/>
          <w:szCs w:val="24"/>
        </w:rPr>
        <w:t>。第一步由</w:t>
      </w:r>
      <w:proofErr w:type="gramStart"/>
      <w:r w:rsidR="00363CC9" w:rsidRPr="00B656EF">
        <w:rPr>
          <w:rFonts w:hint="eastAsia"/>
          <w:szCs w:val="24"/>
        </w:rPr>
        <w:t>知入意</w:t>
      </w:r>
      <w:proofErr w:type="gramEnd"/>
      <w:r w:rsidR="00363CC9" w:rsidRPr="00B656EF">
        <w:rPr>
          <w:rFonts w:hint="eastAsia"/>
          <w:szCs w:val="24"/>
        </w:rPr>
        <w:t>，第二</w:t>
      </w:r>
      <w:r w:rsidR="001F5469" w:rsidRPr="00B656EF">
        <w:rPr>
          <w:rFonts w:hint="eastAsia"/>
          <w:szCs w:val="24"/>
        </w:rPr>
        <w:t>步</w:t>
      </w:r>
      <w:proofErr w:type="gramStart"/>
      <w:r w:rsidR="00363CC9" w:rsidRPr="00B656EF">
        <w:rPr>
          <w:rFonts w:hint="eastAsia"/>
          <w:szCs w:val="24"/>
        </w:rPr>
        <w:t>由心入性</w:t>
      </w:r>
      <w:proofErr w:type="gramEnd"/>
      <w:r w:rsidR="00363CC9" w:rsidRPr="00B656EF">
        <w:rPr>
          <w:rFonts w:hint="eastAsia"/>
          <w:szCs w:val="24"/>
        </w:rPr>
        <w:t>。由</w:t>
      </w:r>
      <w:proofErr w:type="gramStart"/>
      <w:r w:rsidR="00363CC9" w:rsidRPr="00B656EF">
        <w:rPr>
          <w:rFonts w:hint="eastAsia"/>
          <w:szCs w:val="24"/>
        </w:rPr>
        <w:t>知入意是</w:t>
      </w:r>
      <w:proofErr w:type="gramEnd"/>
      <w:r w:rsidR="00363CC9" w:rsidRPr="00B656EF">
        <w:rPr>
          <w:rFonts w:hint="eastAsia"/>
          <w:szCs w:val="24"/>
        </w:rPr>
        <w:t>就大學</w:t>
      </w:r>
      <w:proofErr w:type="gramStart"/>
      <w:r w:rsidR="00363CC9" w:rsidRPr="00B656EF">
        <w:rPr>
          <w:rFonts w:hint="eastAsia"/>
          <w:szCs w:val="24"/>
        </w:rPr>
        <w:t>心意知物的架構說的</w:t>
      </w:r>
      <w:proofErr w:type="gramEnd"/>
      <w:r w:rsidR="00363CC9" w:rsidRPr="00B656EF">
        <w:rPr>
          <w:rFonts w:hint="eastAsia"/>
          <w:szCs w:val="24"/>
        </w:rPr>
        <w:t>，</w:t>
      </w:r>
      <w:proofErr w:type="gramStart"/>
      <w:r w:rsidR="00363CC9" w:rsidRPr="00B656EF">
        <w:rPr>
          <w:rFonts w:hint="eastAsia"/>
          <w:szCs w:val="24"/>
        </w:rPr>
        <w:t>心意知物本來</w:t>
      </w:r>
      <w:proofErr w:type="gramEnd"/>
      <w:r w:rsidR="00363CC9" w:rsidRPr="00B656EF">
        <w:rPr>
          <w:rFonts w:hint="eastAsia"/>
          <w:szCs w:val="24"/>
        </w:rPr>
        <w:t>不是一套架構，而是格物致知的工夫以及誠意正心的工夫，由於陽明將致知工夫</w:t>
      </w:r>
      <w:proofErr w:type="gramStart"/>
      <w:r w:rsidR="00363CC9" w:rsidRPr="00B656EF">
        <w:rPr>
          <w:rFonts w:hint="eastAsia"/>
          <w:szCs w:val="24"/>
        </w:rPr>
        <w:t>說為致吾心</w:t>
      </w:r>
      <w:proofErr w:type="gramEnd"/>
      <w:r w:rsidR="00363CC9" w:rsidRPr="00B656EF">
        <w:rPr>
          <w:rFonts w:hint="eastAsia"/>
          <w:szCs w:val="24"/>
        </w:rPr>
        <w:t>之良知，</w:t>
      </w:r>
      <w:r w:rsidRPr="00B656EF">
        <w:rPr>
          <w:rFonts w:hint="eastAsia"/>
          <w:szCs w:val="24"/>
        </w:rPr>
        <w:t>良知本身即是一有</w:t>
      </w:r>
      <w:r w:rsidR="00557964">
        <w:rPr>
          <w:rFonts w:hint="eastAsia"/>
          <w:szCs w:val="24"/>
        </w:rPr>
        <w:t>獨立</w:t>
      </w:r>
      <w:r w:rsidRPr="00B656EF">
        <w:rPr>
          <w:rFonts w:hint="eastAsia"/>
          <w:szCs w:val="24"/>
        </w:rPr>
        <w:t>意義之概念，故而</w:t>
      </w:r>
      <w:r w:rsidR="00557964">
        <w:rPr>
          <w:rFonts w:hint="eastAsia"/>
          <w:szCs w:val="24"/>
        </w:rPr>
        <w:t>連帶地</w:t>
      </w:r>
      <w:r w:rsidRPr="00B656EF">
        <w:rPr>
          <w:rFonts w:hint="eastAsia"/>
          <w:szCs w:val="24"/>
        </w:rPr>
        <w:t>正心之心</w:t>
      </w:r>
      <w:r w:rsidR="00663D66">
        <w:rPr>
          <w:rFonts w:hint="eastAsia"/>
          <w:szCs w:val="24"/>
        </w:rPr>
        <w:t>、</w:t>
      </w:r>
      <w:r w:rsidRPr="00B656EF">
        <w:rPr>
          <w:rFonts w:hint="eastAsia"/>
          <w:szCs w:val="24"/>
        </w:rPr>
        <w:t>誠意之意</w:t>
      </w:r>
      <w:r w:rsidR="00663D66">
        <w:rPr>
          <w:rFonts w:hint="eastAsia"/>
          <w:szCs w:val="24"/>
        </w:rPr>
        <w:t>、</w:t>
      </w:r>
      <w:r w:rsidRPr="00B656EF">
        <w:rPr>
          <w:rFonts w:hint="eastAsia"/>
          <w:szCs w:val="24"/>
        </w:rPr>
        <w:t>致良知之知</w:t>
      </w:r>
      <w:r w:rsidR="00663D66">
        <w:rPr>
          <w:rFonts w:hint="eastAsia"/>
          <w:szCs w:val="24"/>
        </w:rPr>
        <w:t>、</w:t>
      </w:r>
      <w:r w:rsidRPr="00B656EF">
        <w:rPr>
          <w:rFonts w:hint="eastAsia"/>
          <w:szCs w:val="24"/>
        </w:rPr>
        <w:t>格物</w:t>
      </w:r>
      <w:proofErr w:type="gramStart"/>
      <w:r w:rsidRPr="00B656EF">
        <w:rPr>
          <w:rFonts w:hint="eastAsia"/>
          <w:szCs w:val="24"/>
        </w:rPr>
        <w:t>之物便都</w:t>
      </w:r>
      <w:proofErr w:type="gramEnd"/>
      <w:r w:rsidRPr="00B656EF">
        <w:rPr>
          <w:rFonts w:hint="eastAsia"/>
          <w:szCs w:val="24"/>
        </w:rPr>
        <w:t>成了有特定意義且值得討論的概念，這是在陽明系統中形成的，此即其</w:t>
      </w:r>
      <w:r w:rsidR="00557964">
        <w:rPr>
          <w:rFonts w:hint="eastAsia"/>
          <w:szCs w:val="24"/>
        </w:rPr>
        <w:t>「</w:t>
      </w:r>
      <w:r w:rsidRPr="00B656EF">
        <w:rPr>
          <w:rFonts w:hint="eastAsia"/>
          <w:szCs w:val="24"/>
        </w:rPr>
        <w:t>四句教</w:t>
      </w:r>
      <w:r w:rsidR="00557964">
        <w:rPr>
          <w:rFonts w:hint="eastAsia"/>
          <w:szCs w:val="24"/>
        </w:rPr>
        <w:t>」</w:t>
      </w:r>
      <w:r w:rsidRPr="00B656EF">
        <w:rPr>
          <w:rFonts w:hint="eastAsia"/>
          <w:szCs w:val="24"/>
        </w:rPr>
        <w:t>及其後之</w:t>
      </w:r>
      <w:r w:rsidR="00557964">
        <w:rPr>
          <w:rFonts w:hint="eastAsia"/>
          <w:szCs w:val="24"/>
        </w:rPr>
        <w:t>「</w:t>
      </w:r>
      <w:r w:rsidRPr="00B656EF">
        <w:rPr>
          <w:rFonts w:hint="eastAsia"/>
          <w:szCs w:val="24"/>
        </w:rPr>
        <w:t>四無教</w:t>
      </w:r>
      <w:r w:rsidR="00557964">
        <w:rPr>
          <w:rFonts w:hint="eastAsia"/>
          <w:szCs w:val="24"/>
        </w:rPr>
        <w:t>」</w:t>
      </w:r>
      <w:r w:rsidRPr="00B656EF">
        <w:rPr>
          <w:rFonts w:hint="eastAsia"/>
          <w:szCs w:val="24"/>
        </w:rPr>
        <w:t>之運用模式。牟先生討論</w:t>
      </w:r>
      <w:proofErr w:type="gramStart"/>
      <w:r w:rsidRPr="00B656EF">
        <w:rPr>
          <w:rFonts w:hint="eastAsia"/>
          <w:szCs w:val="24"/>
        </w:rPr>
        <w:t>蕺</w:t>
      </w:r>
      <w:proofErr w:type="gramEnd"/>
      <w:r w:rsidRPr="00B656EF">
        <w:rPr>
          <w:rFonts w:hint="eastAsia"/>
          <w:szCs w:val="24"/>
        </w:rPr>
        <w:t>山學，承此架構，以</w:t>
      </w:r>
      <w:proofErr w:type="gramStart"/>
      <w:r w:rsidR="00EB08FC" w:rsidRPr="00B656EF">
        <w:rPr>
          <w:rFonts w:hint="eastAsia"/>
          <w:szCs w:val="24"/>
        </w:rPr>
        <w:t>蕺</w:t>
      </w:r>
      <w:proofErr w:type="gramEnd"/>
      <w:r w:rsidR="00EB08FC" w:rsidRPr="00B656EF">
        <w:rPr>
          <w:rFonts w:hint="eastAsia"/>
          <w:szCs w:val="24"/>
        </w:rPr>
        <w:t>山為由陽明之知概念而進入意概念</w:t>
      </w:r>
      <w:r w:rsidR="00046585" w:rsidRPr="00B656EF">
        <w:rPr>
          <w:rFonts w:hint="eastAsia"/>
          <w:szCs w:val="24"/>
        </w:rPr>
        <w:t>的新系統</w:t>
      </w:r>
      <w:r w:rsidR="00EB08FC" w:rsidRPr="00B656EF">
        <w:rPr>
          <w:rFonts w:hint="eastAsia"/>
          <w:szCs w:val="24"/>
        </w:rPr>
        <w:t>。</w:t>
      </w:r>
      <w:r w:rsidR="00046585" w:rsidRPr="00B656EF">
        <w:rPr>
          <w:rFonts w:hint="eastAsia"/>
          <w:szCs w:val="24"/>
        </w:rPr>
        <w:t>但是，由知</w:t>
      </w:r>
      <w:proofErr w:type="gramStart"/>
      <w:r w:rsidR="00046585" w:rsidRPr="00B656EF">
        <w:rPr>
          <w:rFonts w:hint="eastAsia"/>
          <w:szCs w:val="24"/>
        </w:rPr>
        <w:t>入意究是何意</w:t>
      </w:r>
      <w:proofErr w:type="gramEnd"/>
      <w:r w:rsidR="00046585" w:rsidRPr="00B656EF">
        <w:rPr>
          <w:rFonts w:hint="eastAsia"/>
          <w:szCs w:val="24"/>
        </w:rPr>
        <w:t>？</w:t>
      </w:r>
      <w:r w:rsidR="006C2FC9" w:rsidRPr="00B656EF">
        <w:rPr>
          <w:rFonts w:hint="eastAsia"/>
          <w:szCs w:val="24"/>
        </w:rPr>
        <w:t>不過是</w:t>
      </w:r>
      <w:proofErr w:type="gramStart"/>
      <w:r w:rsidR="006C2FC9" w:rsidRPr="00B656EF">
        <w:rPr>
          <w:rFonts w:hint="eastAsia"/>
          <w:szCs w:val="24"/>
        </w:rPr>
        <w:t>捨</w:t>
      </w:r>
      <w:proofErr w:type="gramEnd"/>
      <w:r w:rsidR="006C2FC9" w:rsidRPr="00B656EF">
        <w:rPr>
          <w:rFonts w:hint="eastAsia"/>
          <w:szCs w:val="24"/>
        </w:rPr>
        <w:t>致知而以誠意為大學工夫的</w:t>
      </w:r>
      <w:proofErr w:type="gramStart"/>
      <w:r w:rsidR="006C2FC9" w:rsidRPr="00B656EF">
        <w:rPr>
          <w:rFonts w:hint="eastAsia"/>
          <w:szCs w:val="24"/>
        </w:rPr>
        <w:t>最</w:t>
      </w:r>
      <w:proofErr w:type="gramEnd"/>
      <w:r w:rsidR="006C2FC9" w:rsidRPr="00B656EF">
        <w:rPr>
          <w:rFonts w:hint="eastAsia"/>
          <w:szCs w:val="24"/>
        </w:rPr>
        <w:t>核心宗旨，甚至可以說，針對同樣的本體工夫問題，從陽明以大學的致知概念的表達方式轉變為</w:t>
      </w:r>
      <w:proofErr w:type="gramStart"/>
      <w:r w:rsidR="006C2FC9" w:rsidRPr="00B656EF">
        <w:rPr>
          <w:rFonts w:hint="eastAsia"/>
          <w:szCs w:val="24"/>
        </w:rPr>
        <w:t>蕺</w:t>
      </w:r>
      <w:proofErr w:type="gramEnd"/>
      <w:r w:rsidR="006C2FC9" w:rsidRPr="00B656EF">
        <w:rPr>
          <w:rFonts w:hint="eastAsia"/>
          <w:szCs w:val="24"/>
        </w:rPr>
        <w:t>山的以誠意為主的表達方式。可以說，不過</w:t>
      </w:r>
      <w:proofErr w:type="gramStart"/>
      <w:r w:rsidR="006C2FC9" w:rsidRPr="00B656EF">
        <w:rPr>
          <w:rFonts w:hint="eastAsia"/>
          <w:szCs w:val="24"/>
        </w:rPr>
        <w:t>是藉致知</w:t>
      </w:r>
      <w:proofErr w:type="gramEnd"/>
      <w:r w:rsidR="006C2FC9" w:rsidRPr="00B656EF">
        <w:rPr>
          <w:rFonts w:hint="eastAsia"/>
          <w:szCs w:val="24"/>
        </w:rPr>
        <w:t>發揮和</w:t>
      </w:r>
      <w:proofErr w:type="gramStart"/>
      <w:r w:rsidR="006C2FC9" w:rsidRPr="00B656EF">
        <w:rPr>
          <w:rFonts w:hint="eastAsia"/>
          <w:szCs w:val="24"/>
        </w:rPr>
        <w:t>藉誠意</w:t>
      </w:r>
      <w:proofErr w:type="gramEnd"/>
      <w:r w:rsidR="006C2FC9" w:rsidRPr="00B656EF">
        <w:rPr>
          <w:rFonts w:hint="eastAsia"/>
          <w:szCs w:val="24"/>
        </w:rPr>
        <w:t>發揮的轉變而已。</w:t>
      </w:r>
      <w:r w:rsidR="000010B6" w:rsidRPr="00B656EF">
        <w:rPr>
          <w:rFonts w:hint="eastAsia"/>
          <w:szCs w:val="24"/>
        </w:rPr>
        <w:t>針對致知和誠意的差異，牟先生對</w:t>
      </w:r>
      <w:proofErr w:type="gramStart"/>
      <w:r w:rsidR="000010B6" w:rsidRPr="00B656EF">
        <w:rPr>
          <w:rFonts w:hint="eastAsia"/>
          <w:szCs w:val="24"/>
        </w:rPr>
        <w:t>蕺</w:t>
      </w:r>
      <w:proofErr w:type="gramEnd"/>
      <w:r w:rsidR="000010B6" w:rsidRPr="00B656EF">
        <w:rPr>
          <w:rFonts w:hint="eastAsia"/>
          <w:szCs w:val="24"/>
        </w:rPr>
        <w:t>山的轉變可以接受，但是對</w:t>
      </w:r>
      <w:proofErr w:type="gramStart"/>
      <w:r w:rsidR="000010B6" w:rsidRPr="00B656EF">
        <w:rPr>
          <w:rFonts w:hint="eastAsia"/>
          <w:szCs w:val="24"/>
        </w:rPr>
        <w:t>蕺</w:t>
      </w:r>
      <w:proofErr w:type="gramEnd"/>
      <w:r w:rsidR="000010B6" w:rsidRPr="00B656EF">
        <w:rPr>
          <w:rFonts w:hint="eastAsia"/>
          <w:szCs w:val="24"/>
        </w:rPr>
        <w:t>山對致知系統的批評則不能接受。</w:t>
      </w:r>
      <w:r w:rsidR="005476ED" w:rsidRPr="00B656EF">
        <w:rPr>
          <w:rFonts w:hint="eastAsia"/>
          <w:szCs w:val="24"/>
        </w:rPr>
        <w:t>這當然是因為牟先生已完全接受</w:t>
      </w:r>
      <w:r w:rsidR="001F5469" w:rsidRPr="00B656EF">
        <w:rPr>
          <w:rFonts w:hint="eastAsia"/>
          <w:szCs w:val="24"/>
        </w:rPr>
        <w:t>陽明良知教，這也是因為必以誠意替代致知的辯論只能是以繁瑣的定義而拉開差距以比較優劣而已。</w:t>
      </w:r>
    </w:p>
    <w:p w:rsidR="001F5469" w:rsidRPr="00B656EF" w:rsidRDefault="001F5469" w:rsidP="005644EF">
      <w:pPr>
        <w:rPr>
          <w:szCs w:val="24"/>
        </w:rPr>
      </w:pPr>
    </w:p>
    <w:p w:rsidR="001F5469" w:rsidRPr="00B656EF" w:rsidRDefault="00593B2C" w:rsidP="005644EF">
      <w:pPr>
        <w:rPr>
          <w:szCs w:val="24"/>
        </w:rPr>
      </w:pPr>
      <w:r w:rsidRPr="00B656EF">
        <w:rPr>
          <w:rFonts w:hint="eastAsia"/>
          <w:szCs w:val="24"/>
        </w:rPr>
        <w:t xml:space="preserve">　　</w:t>
      </w:r>
      <w:r w:rsidR="001F5469" w:rsidRPr="00B656EF">
        <w:rPr>
          <w:rFonts w:hint="eastAsia"/>
          <w:szCs w:val="24"/>
        </w:rPr>
        <w:t>就第二步</w:t>
      </w:r>
      <w:proofErr w:type="gramStart"/>
      <w:r w:rsidR="001F5469" w:rsidRPr="00B656EF">
        <w:rPr>
          <w:rFonts w:hint="eastAsia"/>
          <w:szCs w:val="24"/>
        </w:rPr>
        <w:t>由心入性</w:t>
      </w:r>
      <w:proofErr w:type="gramEnd"/>
      <w:r w:rsidR="001F5469" w:rsidRPr="00B656EF">
        <w:rPr>
          <w:rFonts w:hint="eastAsia"/>
          <w:szCs w:val="24"/>
        </w:rPr>
        <w:t>而言，</w:t>
      </w:r>
      <w:r w:rsidR="005F4C1D" w:rsidRPr="00B656EF">
        <w:rPr>
          <w:rFonts w:hint="eastAsia"/>
          <w:szCs w:val="24"/>
        </w:rPr>
        <w:t>牟先生的說明</w:t>
      </w:r>
      <w:proofErr w:type="gramStart"/>
      <w:r w:rsidR="005F4C1D" w:rsidRPr="00B656EF">
        <w:rPr>
          <w:rFonts w:hint="eastAsia"/>
          <w:szCs w:val="24"/>
        </w:rPr>
        <w:t>是心必預設</w:t>
      </w:r>
      <w:proofErr w:type="gramEnd"/>
      <w:r w:rsidR="005F4C1D" w:rsidRPr="00B656EF">
        <w:rPr>
          <w:rFonts w:hint="eastAsia"/>
          <w:szCs w:val="24"/>
        </w:rPr>
        <w:t>性，自覺</w:t>
      </w:r>
      <w:proofErr w:type="gramStart"/>
      <w:r w:rsidR="005F4C1D" w:rsidRPr="00B656EF">
        <w:rPr>
          <w:rFonts w:hint="eastAsia"/>
          <w:szCs w:val="24"/>
        </w:rPr>
        <w:t>之心必有</w:t>
      </w:r>
      <w:proofErr w:type="gramEnd"/>
      <w:r w:rsidR="005F4C1D" w:rsidRPr="00B656EF">
        <w:rPr>
          <w:rFonts w:hint="eastAsia"/>
          <w:szCs w:val="24"/>
        </w:rPr>
        <w:t>超自覺</w:t>
      </w:r>
      <w:proofErr w:type="gramStart"/>
      <w:r w:rsidR="005F4C1D" w:rsidRPr="00B656EF">
        <w:rPr>
          <w:rFonts w:hint="eastAsia"/>
          <w:szCs w:val="24"/>
        </w:rPr>
        <w:t>的性體以為</w:t>
      </w:r>
      <w:proofErr w:type="gramEnd"/>
      <w:r w:rsidR="005F4C1D" w:rsidRPr="00B656EF">
        <w:rPr>
          <w:rFonts w:hint="eastAsia"/>
          <w:szCs w:val="24"/>
        </w:rPr>
        <w:t>支助，</w:t>
      </w:r>
      <w:proofErr w:type="gramStart"/>
      <w:r w:rsidR="005F4C1D" w:rsidRPr="00B656EF">
        <w:rPr>
          <w:rFonts w:hint="eastAsia"/>
          <w:szCs w:val="24"/>
        </w:rPr>
        <w:t>而性體當然</w:t>
      </w:r>
      <w:proofErr w:type="gramEnd"/>
      <w:r w:rsidR="005F4C1D" w:rsidRPr="00B656EF">
        <w:rPr>
          <w:rFonts w:hint="eastAsia"/>
          <w:szCs w:val="24"/>
        </w:rPr>
        <w:t>也必須</w:t>
      </w:r>
      <w:proofErr w:type="gramStart"/>
      <w:r w:rsidR="005F4C1D" w:rsidRPr="00B656EF">
        <w:rPr>
          <w:rFonts w:hint="eastAsia"/>
          <w:szCs w:val="24"/>
        </w:rPr>
        <w:t>依賴心體以</w:t>
      </w:r>
      <w:proofErr w:type="gramEnd"/>
      <w:r w:rsidR="005F4C1D" w:rsidRPr="00B656EF">
        <w:rPr>
          <w:rFonts w:hint="eastAsia"/>
          <w:szCs w:val="24"/>
        </w:rPr>
        <w:t>彰顯之，</w:t>
      </w:r>
      <w:r w:rsidR="006802C6" w:rsidRPr="00B656EF">
        <w:rPr>
          <w:rFonts w:hint="eastAsia"/>
          <w:szCs w:val="24"/>
        </w:rPr>
        <w:t>心性關係是一</w:t>
      </w:r>
      <w:proofErr w:type="gramStart"/>
      <w:r w:rsidR="006802C6" w:rsidRPr="00B656EF">
        <w:rPr>
          <w:rFonts w:hint="eastAsia"/>
          <w:szCs w:val="24"/>
        </w:rPr>
        <w:t>形著</w:t>
      </w:r>
      <w:proofErr w:type="gramEnd"/>
      <w:r w:rsidR="006802C6" w:rsidRPr="00B656EF">
        <w:rPr>
          <w:rFonts w:hint="eastAsia"/>
          <w:szCs w:val="24"/>
        </w:rPr>
        <w:t>關係，</w:t>
      </w:r>
      <w:proofErr w:type="gramStart"/>
      <w:r w:rsidR="006802C6" w:rsidRPr="00B656EF">
        <w:rPr>
          <w:rFonts w:hint="eastAsia"/>
          <w:szCs w:val="24"/>
        </w:rPr>
        <w:t>心體要</w:t>
      </w:r>
      <w:proofErr w:type="gramEnd"/>
      <w:r w:rsidR="006802C6" w:rsidRPr="00B656EF">
        <w:rPr>
          <w:rFonts w:hint="eastAsia"/>
          <w:szCs w:val="24"/>
        </w:rPr>
        <w:t>超越化客觀化</w:t>
      </w:r>
      <w:proofErr w:type="gramStart"/>
      <w:r w:rsidR="006802C6" w:rsidRPr="00B656EF">
        <w:rPr>
          <w:rFonts w:hint="eastAsia"/>
          <w:szCs w:val="24"/>
        </w:rPr>
        <w:t>是顯教之</w:t>
      </w:r>
      <w:proofErr w:type="gramEnd"/>
      <w:r w:rsidR="006802C6" w:rsidRPr="00B656EF">
        <w:rPr>
          <w:rFonts w:hint="eastAsia"/>
          <w:szCs w:val="24"/>
        </w:rPr>
        <w:t>路，</w:t>
      </w:r>
      <w:proofErr w:type="gramStart"/>
      <w:r w:rsidR="006802C6" w:rsidRPr="00B656EF">
        <w:rPr>
          <w:rFonts w:hint="eastAsia"/>
          <w:szCs w:val="24"/>
        </w:rPr>
        <w:t>但性體要</w:t>
      </w:r>
      <w:proofErr w:type="gramEnd"/>
      <w:r w:rsidR="006802C6" w:rsidRPr="00B656EF">
        <w:rPr>
          <w:rFonts w:hint="eastAsia"/>
          <w:szCs w:val="24"/>
        </w:rPr>
        <w:t>內在化主觀化則是密教之路，當然後者還須依賴前者，因此牟先生最後還是要說心性是一的話。筆者以為，</w:t>
      </w:r>
      <w:proofErr w:type="gramStart"/>
      <w:r w:rsidR="006802C6" w:rsidRPr="00B656EF">
        <w:rPr>
          <w:rFonts w:hint="eastAsia"/>
          <w:szCs w:val="24"/>
        </w:rPr>
        <w:t>說心說性</w:t>
      </w:r>
      <w:proofErr w:type="gramEnd"/>
      <w:r w:rsidR="006802C6" w:rsidRPr="00B656EF">
        <w:rPr>
          <w:rFonts w:hint="eastAsia"/>
          <w:szCs w:val="24"/>
        </w:rPr>
        <w:t>都是理論發展的模型轉變而已，究其實，孟子已心性</w:t>
      </w:r>
      <w:r w:rsidR="00904DD9" w:rsidRPr="00B656EF">
        <w:rPr>
          <w:rFonts w:hint="eastAsia"/>
          <w:szCs w:val="24"/>
        </w:rPr>
        <w:t>並說</w:t>
      </w:r>
      <w:r w:rsidR="006802C6" w:rsidRPr="00B656EF">
        <w:rPr>
          <w:rFonts w:hint="eastAsia"/>
          <w:szCs w:val="24"/>
        </w:rPr>
        <w:t>，</w:t>
      </w:r>
      <w:proofErr w:type="gramStart"/>
      <w:r w:rsidR="00904DD9" w:rsidRPr="00B656EF">
        <w:rPr>
          <w:rFonts w:hint="eastAsia"/>
          <w:szCs w:val="24"/>
        </w:rPr>
        <w:t>後儒的</w:t>
      </w:r>
      <w:proofErr w:type="gramEnd"/>
      <w:r w:rsidR="00904DD9" w:rsidRPr="00B656EF">
        <w:rPr>
          <w:rFonts w:hint="eastAsia"/>
          <w:szCs w:val="24"/>
        </w:rPr>
        <w:t>系統不管是主要強調心還是</w:t>
      </w:r>
      <w:proofErr w:type="gramStart"/>
      <w:r w:rsidR="00904DD9" w:rsidRPr="00B656EF">
        <w:rPr>
          <w:rFonts w:hint="eastAsia"/>
          <w:szCs w:val="24"/>
        </w:rPr>
        <w:t>心性同置</w:t>
      </w:r>
      <w:proofErr w:type="gramEnd"/>
      <w:r w:rsidR="00904DD9" w:rsidRPr="00B656EF">
        <w:rPr>
          <w:rFonts w:hint="eastAsia"/>
          <w:szCs w:val="24"/>
        </w:rPr>
        <w:t>，都是共同預設心性的系統，象山</w:t>
      </w:r>
      <w:r w:rsidR="00557964">
        <w:rPr>
          <w:rFonts w:hint="eastAsia"/>
          <w:szCs w:val="24"/>
        </w:rPr>
        <w:t>、</w:t>
      </w:r>
      <w:r w:rsidR="00904DD9" w:rsidRPr="00B656EF">
        <w:rPr>
          <w:rFonts w:hint="eastAsia"/>
          <w:szCs w:val="24"/>
        </w:rPr>
        <w:t>陽明豈無孟子性善論的預設，而</w:t>
      </w:r>
      <w:proofErr w:type="gramStart"/>
      <w:r w:rsidR="00904DD9" w:rsidRPr="00B656EF">
        <w:rPr>
          <w:rFonts w:hint="eastAsia"/>
          <w:szCs w:val="24"/>
        </w:rPr>
        <w:t>只是說心的</w:t>
      </w:r>
      <w:proofErr w:type="gramEnd"/>
      <w:r w:rsidR="00904DD9" w:rsidRPr="00B656EF">
        <w:rPr>
          <w:rFonts w:hint="eastAsia"/>
          <w:szCs w:val="24"/>
        </w:rPr>
        <w:t>系統？</w:t>
      </w:r>
      <w:proofErr w:type="gramStart"/>
      <w:r w:rsidR="00904DD9" w:rsidRPr="00B656EF">
        <w:rPr>
          <w:rFonts w:hint="eastAsia"/>
          <w:szCs w:val="24"/>
        </w:rPr>
        <w:t>蕺</w:t>
      </w:r>
      <w:proofErr w:type="gramEnd"/>
      <w:r w:rsidR="00904DD9" w:rsidRPr="00B656EF">
        <w:rPr>
          <w:rFonts w:hint="eastAsia"/>
          <w:szCs w:val="24"/>
        </w:rPr>
        <w:t>山兩分心性二宗，也只是在理論的精細度上更為</w:t>
      </w:r>
      <w:proofErr w:type="gramStart"/>
      <w:r w:rsidR="00904DD9" w:rsidRPr="00B656EF">
        <w:rPr>
          <w:rFonts w:hint="eastAsia"/>
          <w:szCs w:val="24"/>
        </w:rPr>
        <w:t>深入，</w:t>
      </w:r>
      <w:proofErr w:type="gramEnd"/>
      <w:r w:rsidR="00904DD9" w:rsidRPr="00B656EF">
        <w:rPr>
          <w:rFonts w:hint="eastAsia"/>
          <w:szCs w:val="24"/>
        </w:rPr>
        <w:t>而並不是有提出不同於孟子</w:t>
      </w:r>
      <w:r w:rsidR="00557964">
        <w:rPr>
          <w:rFonts w:hint="eastAsia"/>
          <w:szCs w:val="24"/>
        </w:rPr>
        <w:t>、</w:t>
      </w:r>
      <w:r w:rsidR="00904DD9" w:rsidRPr="00B656EF">
        <w:rPr>
          <w:rFonts w:hint="eastAsia"/>
          <w:szCs w:val="24"/>
        </w:rPr>
        <w:t>象山</w:t>
      </w:r>
      <w:r w:rsidR="00557964">
        <w:rPr>
          <w:rFonts w:hint="eastAsia"/>
          <w:szCs w:val="24"/>
        </w:rPr>
        <w:t>、</w:t>
      </w:r>
      <w:r w:rsidR="00904DD9" w:rsidRPr="00B656EF">
        <w:rPr>
          <w:rFonts w:hint="eastAsia"/>
          <w:szCs w:val="24"/>
        </w:rPr>
        <w:t>陽明的理論模型。因此，要</w:t>
      </w:r>
      <w:proofErr w:type="gramStart"/>
      <w:r w:rsidR="00904DD9" w:rsidRPr="00B656EF">
        <w:rPr>
          <w:rFonts w:hint="eastAsia"/>
          <w:szCs w:val="24"/>
        </w:rPr>
        <w:t>說心學</w:t>
      </w:r>
      <w:proofErr w:type="gramEnd"/>
      <w:r w:rsidR="00904DD9" w:rsidRPr="00B656EF">
        <w:rPr>
          <w:rFonts w:hint="eastAsia"/>
          <w:szCs w:val="24"/>
        </w:rPr>
        <w:t>，</w:t>
      </w:r>
      <w:r w:rsidR="00AB1D0F">
        <w:rPr>
          <w:rFonts w:hint="eastAsia"/>
          <w:szCs w:val="24"/>
        </w:rPr>
        <w:t>則</w:t>
      </w:r>
      <w:r w:rsidR="00904DD9" w:rsidRPr="00B656EF">
        <w:rPr>
          <w:rFonts w:hint="eastAsia"/>
          <w:szCs w:val="24"/>
        </w:rPr>
        <w:t>孟子</w:t>
      </w:r>
      <w:r w:rsidR="00557964">
        <w:rPr>
          <w:rFonts w:hint="eastAsia"/>
          <w:szCs w:val="24"/>
        </w:rPr>
        <w:t>、</w:t>
      </w:r>
      <w:r w:rsidR="00904DD9" w:rsidRPr="00B656EF">
        <w:rPr>
          <w:rFonts w:hint="eastAsia"/>
          <w:szCs w:val="24"/>
        </w:rPr>
        <w:t>象山</w:t>
      </w:r>
      <w:r w:rsidR="00557964">
        <w:rPr>
          <w:rFonts w:hint="eastAsia"/>
          <w:szCs w:val="24"/>
        </w:rPr>
        <w:t>、</w:t>
      </w:r>
      <w:r w:rsidR="00904DD9" w:rsidRPr="00B656EF">
        <w:rPr>
          <w:rFonts w:hint="eastAsia"/>
          <w:szCs w:val="24"/>
        </w:rPr>
        <w:t>陽明</w:t>
      </w:r>
      <w:r w:rsidR="00557964">
        <w:rPr>
          <w:rFonts w:hint="eastAsia"/>
          <w:szCs w:val="24"/>
        </w:rPr>
        <w:t>、</w:t>
      </w:r>
      <w:proofErr w:type="gramStart"/>
      <w:r w:rsidR="00904DD9" w:rsidRPr="00B656EF">
        <w:rPr>
          <w:rFonts w:hint="eastAsia"/>
          <w:szCs w:val="24"/>
        </w:rPr>
        <w:t>蕺山皆</w:t>
      </w:r>
      <w:proofErr w:type="gramEnd"/>
      <w:r w:rsidR="00904DD9" w:rsidRPr="00B656EF">
        <w:rPr>
          <w:rFonts w:hint="eastAsia"/>
          <w:szCs w:val="24"/>
        </w:rPr>
        <w:t>是，要說</w:t>
      </w:r>
      <w:r w:rsidR="00557964">
        <w:rPr>
          <w:rFonts w:hint="eastAsia"/>
          <w:szCs w:val="24"/>
        </w:rPr>
        <w:t>「</w:t>
      </w:r>
      <w:r w:rsidR="00904DD9" w:rsidRPr="00B656EF">
        <w:rPr>
          <w:rFonts w:hint="eastAsia"/>
          <w:szCs w:val="24"/>
        </w:rPr>
        <w:t>以</w:t>
      </w:r>
      <w:proofErr w:type="gramStart"/>
      <w:r w:rsidR="00904DD9" w:rsidRPr="00B656EF">
        <w:rPr>
          <w:rFonts w:hint="eastAsia"/>
          <w:szCs w:val="24"/>
        </w:rPr>
        <w:t>心著</w:t>
      </w:r>
      <w:proofErr w:type="gramEnd"/>
      <w:r w:rsidR="00904DD9" w:rsidRPr="00B656EF">
        <w:rPr>
          <w:rFonts w:hint="eastAsia"/>
          <w:szCs w:val="24"/>
        </w:rPr>
        <w:t>性</w:t>
      </w:r>
      <w:r w:rsidR="00557964">
        <w:rPr>
          <w:rFonts w:hint="eastAsia"/>
          <w:szCs w:val="24"/>
        </w:rPr>
        <w:t>」</w:t>
      </w:r>
      <w:r w:rsidR="00904DD9" w:rsidRPr="00B656EF">
        <w:rPr>
          <w:rFonts w:hint="eastAsia"/>
          <w:szCs w:val="24"/>
        </w:rPr>
        <w:t>，</w:t>
      </w:r>
      <w:r w:rsidR="00AB1D0F">
        <w:rPr>
          <w:rFonts w:hint="eastAsia"/>
          <w:szCs w:val="24"/>
        </w:rPr>
        <w:t>則</w:t>
      </w:r>
      <w:r w:rsidR="00904DD9" w:rsidRPr="00B656EF">
        <w:rPr>
          <w:rFonts w:hint="eastAsia"/>
          <w:szCs w:val="24"/>
        </w:rPr>
        <w:t>亦是四家皆是，</w:t>
      </w:r>
      <w:proofErr w:type="gramStart"/>
      <w:r w:rsidR="00904DD9" w:rsidRPr="00B656EF">
        <w:rPr>
          <w:rFonts w:hint="eastAsia"/>
          <w:szCs w:val="24"/>
        </w:rPr>
        <w:t>說由心體</w:t>
      </w:r>
      <w:proofErr w:type="gramEnd"/>
      <w:r w:rsidR="00904DD9" w:rsidRPr="00B656EF">
        <w:rPr>
          <w:rFonts w:hint="eastAsia"/>
          <w:szCs w:val="24"/>
        </w:rPr>
        <w:t>而</w:t>
      </w:r>
      <w:proofErr w:type="gramStart"/>
      <w:r w:rsidR="00904DD9" w:rsidRPr="00B656EF">
        <w:rPr>
          <w:rFonts w:hint="eastAsia"/>
          <w:szCs w:val="24"/>
        </w:rPr>
        <w:t>入性體其實</w:t>
      </w:r>
      <w:proofErr w:type="gramEnd"/>
      <w:r w:rsidR="00904DD9" w:rsidRPr="00B656EF">
        <w:rPr>
          <w:rFonts w:hint="eastAsia"/>
          <w:szCs w:val="24"/>
        </w:rPr>
        <w:t>是沒有甚麼改變理論的實義的，因此從這一</w:t>
      </w:r>
      <w:proofErr w:type="gramStart"/>
      <w:r w:rsidR="00904DD9" w:rsidRPr="00B656EF">
        <w:rPr>
          <w:rFonts w:hint="eastAsia"/>
          <w:szCs w:val="24"/>
        </w:rPr>
        <w:t>由心入性</w:t>
      </w:r>
      <w:proofErr w:type="gramEnd"/>
      <w:r w:rsidR="00904DD9" w:rsidRPr="00B656EF">
        <w:rPr>
          <w:rFonts w:hint="eastAsia"/>
          <w:szCs w:val="24"/>
        </w:rPr>
        <w:t>之路向說，筆者以為</w:t>
      </w:r>
      <w:r w:rsidR="00557964">
        <w:rPr>
          <w:rFonts w:hint="eastAsia"/>
          <w:szCs w:val="24"/>
        </w:rPr>
        <w:t>其</w:t>
      </w:r>
      <w:proofErr w:type="gramStart"/>
      <w:r w:rsidR="00557964">
        <w:rPr>
          <w:rFonts w:hint="eastAsia"/>
          <w:szCs w:val="24"/>
        </w:rPr>
        <w:t>與心學之</w:t>
      </w:r>
      <w:proofErr w:type="gramEnd"/>
      <w:r w:rsidR="00557964">
        <w:rPr>
          <w:rFonts w:hint="eastAsia"/>
          <w:szCs w:val="24"/>
        </w:rPr>
        <w:t>路是</w:t>
      </w:r>
      <w:r w:rsidR="00904DD9" w:rsidRPr="00B656EF">
        <w:rPr>
          <w:rFonts w:hint="eastAsia"/>
          <w:szCs w:val="24"/>
        </w:rPr>
        <w:t>難辨雌雄的</w:t>
      </w:r>
      <w:r w:rsidR="00557964">
        <w:rPr>
          <w:rFonts w:hint="eastAsia"/>
          <w:szCs w:val="24"/>
        </w:rPr>
        <w:t>，</w:t>
      </w:r>
      <w:r w:rsidR="00904DD9" w:rsidRPr="00B656EF">
        <w:rPr>
          <w:rFonts w:hint="eastAsia"/>
          <w:szCs w:val="24"/>
        </w:rPr>
        <w:t>其差異一如</w:t>
      </w:r>
      <w:r w:rsidR="00557964">
        <w:rPr>
          <w:rFonts w:hint="eastAsia"/>
          <w:szCs w:val="24"/>
        </w:rPr>
        <w:t>「</w:t>
      </w:r>
      <w:r w:rsidR="00904DD9" w:rsidRPr="00B656EF">
        <w:rPr>
          <w:rFonts w:hint="eastAsia"/>
          <w:szCs w:val="24"/>
        </w:rPr>
        <w:t>由</w:t>
      </w:r>
      <w:proofErr w:type="gramStart"/>
      <w:r w:rsidR="00904DD9" w:rsidRPr="00B656EF">
        <w:rPr>
          <w:rFonts w:hint="eastAsia"/>
          <w:szCs w:val="24"/>
        </w:rPr>
        <w:t>知入意</w:t>
      </w:r>
      <w:proofErr w:type="gramEnd"/>
      <w:r w:rsidR="00557964">
        <w:rPr>
          <w:rFonts w:hint="eastAsia"/>
          <w:szCs w:val="24"/>
        </w:rPr>
        <w:t>」</w:t>
      </w:r>
      <w:r w:rsidR="00904DD9" w:rsidRPr="00B656EF">
        <w:rPr>
          <w:rFonts w:hint="eastAsia"/>
          <w:szCs w:val="24"/>
        </w:rPr>
        <w:t>之非關根本一般</w:t>
      </w:r>
      <w:r w:rsidR="00557964">
        <w:rPr>
          <w:rFonts w:hint="eastAsia"/>
          <w:szCs w:val="24"/>
        </w:rPr>
        <w:t>，</w:t>
      </w:r>
      <w:r w:rsidR="00904DD9" w:rsidRPr="00B656EF">
        <w:rPr>
          <w:rFonts w:hint="eastAsia"/>
          <w:szCs w:val="24"/>
        </w:rPr>
        <w:t>反而都不如另一路</w:t>
      </w:r>
      <w:r w:rsidR="00557964">
        <w:rPr>
          <w:rFonts w:hint="eastAsia"/>
          <w:szCs w:val="24"/>
        </w:rPr>
        <w:t>「</w:t>
      </w:r>
      <w:proofErr w:type="gramStart"/>
      <w:r w:rsidR="00904DD9" w:rsidRPr="00B656EF">
        <w:rPr>
          <w:rFonts w:hint="eastAsia"/>
          <w:szCs w:val="24"/>
        </w:rPr>
        <w:t>歸顯於</w:t>
      </w:r>
      <w:proofErr w:type="gramEnd"/>
      <w:r w:rsidR="00904DD9" w:rsidRPr="00B656EF">
        <w:rPr>
          <w:rFonts w:hint="eastAsia"/>
          <w:szCs w:val="24"/>
        </w:rPr>
        <w:t>密</w:t>
      </w:r>
      <w:r w:rsidR="00557964">
        <w:rPr>
          <w:rFonts w:hint="eastAsia"/>
          <w:szCs w:val="24"/>
        </w:rPr>
        <w:t>」</w:t>
      </w:r>
      <w:r w:rsidR="00904DD9" w:rsidRPr="00B656EF">
        <w:rPr>
          <w:rFonts w:hint="eastAsia"/>
          <w:szCs w:val="24"/>
        </w:rPr>
        <w:t>的詮釋，</w:t>
      </w:r>
      <w:r w:rsidR="00663D66">
        <w:rPr>
          <w:rFonts w:hint="eastAsia"/>
          <w:szCs w:val="24"/>
        </w:rPr>
        <w:t>確實是有說出一些頗有價值的新論點，</w:t>
      </w:r>
      <w:r w:rsidR="00663D66">
        <w:rPr>
          <w:rFonts w:hint="eastAsia"/>
          <w:szCs w:val="24"/>
        </w:rPr>
        <w:lastRenderedPageBreak/>
        <w:t>如</w:t>
      </w:r>
      <w:r w:rsidR="00904DD9" w:rsidRPr="00B656EF">
        <w:rPr>
          <w:rFonts w:hint="eastAsia"/>
          <w:szCs w:val="24"/>
        </w:rPr>
        <w:t>說</w:t>
      </w:r>
      <w:proofErr w:type="gramStart"/>
      <w:r w:rsidR="00904DD9" w:rsidRPr="00B656EF">
        <w:rPr>
          <w:rFonts w:hint="eastAsia"/>
          <w:szCs w:val="24"/>
        </w:rPr>
        <w:t>蕺</w:t>
      </w:r>
      <w:proofErr w:type="gramEnd"/>
      <w:r w:rsidR="00904DD9" w:rsidRPr="00B656EF">
        <w:rPr>
          <w:rFonts w:hint="eastAsia"/>
          <w:szCs w:val="24"/>
        </w:rPr>
        <w:t>山為密教</w:t>
      </w:r>
      <w:r w:rsidR="006802C6" w:rsidRPr="00B656EF">
        <w:rPr>
          <w:rFonts w:hint="eastAsia"/>
          <w:szCs w:val="24"/>
        </w:rPr>
        <w:t>是有更具體精密的約束以為工夫之實踐，</w:t>
      </w:r>
      <w:r w:rsidR="00904DD9" w:rsidRPr="00B656EF">
        <w:rPr>
          <w:rFonts w:hint="eastAsia"/>
          <w:szCs w:val="24"/>
        </w:rPr>
        <w:t>而</w:t>
      </w:r>
      <w:proofErr w:type="gramStart"/>
      <w:r w:rsidR="00904DD9" w:rsidRPr="00B656EF">
        <w:rPr>
          <w:rFonts w:hint="eastAsia"/>
          <w:szCs w:val="24"/>
        </w:rPr>
        <w:t>陽明之</w:t>
      </w:r>
      <w:r w:rsidR="006802C6" w:rsidRPr="00B656EF">
        <w:rPr>
          <w:rFonts w:hint="eastAsia"/>
          <w:szCs w:val="24"/>
        </w:rPr>
        <w:t>顯教則</w:t>
      </w:r>
      <w:proofErr w:type="gramEnd"/>
      <w:r w:rsidR="006802C6" w:rsidRPr="00B656EF">
        <w:rPr>
          <w:rFonts w:hint="eastAsia"/>
          <w:szCs w:val="24"/>
        </w:rPr>
        <w:t>只顧一心之開展故易有一發不可收拾之弊病。</w:t>
      </w:r>
    </w:p>
    <w:p w:rsidR="00833F5A" w:rsidRPr="00663D66" w:rsidRDefault="00833F5A" w:rsidP="005644EF">
      <w:pPr>
        <w:rPr>
          <w:szCs w:val="24"/>
        </w:rPr>
      </w:pPr>
    </w:p>
    <w:p w:rsidR="00363CC9" w:rsidRPr="00B656EF" w:rsidRDefault="00221EAB" w:rsidP="00B30718">
      <w:pPr>
        <w:rPr>
          <w:szCs w:val="24"/>
        </w:rPr>
      </w:pPr>
      <w:r w:rsidRPr="00B656EF">
        <w:rPr>
          <w:rFonts w:hint="eastAsia"/>
          <w:szCs w:val="24"/>
        </w:rPr>
        <w:t xml:space="preserve">　　</w:t>
      </w:r>
      <w:r w:rsidR="00833F5A" w:rsidRPr="00B656EF">
        <w:rPr>
          <w:rFonts w:hint="eastAsia"/>
          <w:szCs w:val="24"/>
        </w:rPr>
        <w:t>牟先生「以</w:t>
      </w:r>
      <w:proofErr w:type="gramStart"/>
      <w:r w:rsidR="00833F5A" w:rsidRPr="00B656EF">
        <w:rPr>
          <w:rFonts w:hint="eastAsia"/>
          <w:szCs w:val="24"/>
        </w:rPr>
        <w:t>心著</w:t>
      </w:r>
      <w:proofErr w:type="gramEnd"/>
      <w:r w:rsidR="00833F5A" w:rsidRPr="00B656EF">
        <w:rPr>
          <w:rFonts w:hint="eastAsia"/>
          <w:szCs w:val="24"/>
        </w:rPr>
        <w:t>性」的理論模型</w:t>
      </w:r>
      <w:proofErr w:type="gramStart"/>
      <w:r w:rsidR="00833F5A" w:rsidRPr="00B656EF">
        <w:rPr>
          <w:rFonts w:hint="eastAsia"/>
          <w:szCs w:val="24"/>
        </w:rPr>
        <w:t>在談胡五峰</w:t>
      </w:r>
      <w:proofErr w:type="gramEnd"/>
      <w:r w:rsidR="00833F5A" w:rsidRPr="00B656EF">
        <w:rPr>
          <w:rFonts w:hint="eastAsia"/>
          <w:szCs w:val="24"/>
        </w:rPr>
        <w:t>時即已提出，其實</w:t>
      </w:r>
      <w:r w:rsidR="00157FFD" w:rsidRPr="00B656EF">
        <w:rPr>
          <w:rFonts w:hint="eastAsia"/>
          <w:szCs w:val="24"/>
        </w:rPr>
        <w:t>義即在提出一具人性論</w:t>
      </w:r>
      <w:r w:rsidR="00557964">
        <w:rPr>
          <w:rFonts w:hint="eastAsia"/>
          <w:szCs w:val="24"/>
        </w:rPr>
        <w:t>、</w:t>
      </w:r>
      <w:r w:rsidR="00157FFD" w:rsidRPr="00B656EF">
        <w:rPr>
          <w:rFonts w:hint="eastAsia"/>
          <w:szCs w:val="24"/>
        </w:rPr>
        <w:t>本體論及本體工夫論的完備的理論，牟先生</w:t>
      </w:r>
      <w:proofErr w:type="gramStart"/>
      <w:r w:rsidR="00157FFD" w:rsidRPr="00B656EF">
        <w:rPr>
          <w:rFonts w:hint="eastAsia"/>
          <w:szCs w:val="24"/>
        </w:rPr>
        <w:t>愛鑄新辭</w:t>
      </w:r>
      <w:proofErr w:type="gramEnd"/>
      <w:r w:rsidR="00157FFD" w:rsidRPr="00B656EF">
        <w:rPr>
          <w:rFonts w:hint="eastAsia"/>
          <w:szCs w:val="24"/>
        </w:rPr>
        <w:t>而以「以</w:t>
      </w:r>
      <w:proofErr w:type="gramStart"/>
      <w:r w:rsidR="00157FFD" w:rsidRPr="00B656EF">
        <w:rPr>
          <w:rFonts w:hint="eastAsia"/>
          <w:szCs w:val="24"/>
        </w:rPr>
        <w:t>心著</w:t>
      </w:r>
      <w:proofErr w:type="gramEnd"/>
      <w:r w:rsidR="00157FFD" w:rsidRPr="00B656EF">
        <w:rPr>
          <w:rFonts w:hint="eastAsia"/>
          <w:szCs w:val="24"/>
        </w:rPr>
        <w:t>性」說之，實際上胡五峰</w:t>
      </w:r>
      <w:r w:rsidR="00557964">
        <w:rPr>
          <w:rFonts w:hint="eastAsia"/>
          <w:szCs w:val="24"/>
        </w:rPr>
        <w:t>、</w:t>
      </w:r>
      <w:r w:rsidR="00157FFD" w:rsidRPr="00B656EF">
        <w:rPr>
          <w:rFonts w:hint="eastAsia"/>
          <w:szCs w:val="24"/>
        </w:rPr>
        <w:t>劉</w:t>
      </w:r>
      <w:proofErr w:type="gramStart"/>
      <w:r w:rsidR="00157FFD" w:rsidRPr="00B656EF">
        <w:rPr>
          <w:rFonts w:hint="eastAsia"/>
          <w:szCs w:val="24"/>
        </w:rPr>
        <w:t>蕺山皆</w:t>
      </w:r>
      <w:proofErr w:type="gramEnd"/>
      <w:r w:rsidR="00157FFD" w:rsidRPr="00B656EF">
        <w:rPr>
          <w:rFonts w:hint="eastAsia"/>
          <w:szCs w:val="24"/>
        </w:rPr>
        <w:t>未有此語。牟先生又特愛對立程朱</w:t>
      </w:r>
      <w:r w:rsidR="00663D66">
        <w:rPr>
          <w:rFonts w:hint="eastAsia"/>
          <w:szCs w:val="24"/>
        </w:rPr>
        <w:t>、</w:t>
      </w:r>
      <w:r w:rsidR="00157FFD" w:rsidRPr="00B656EF">
        <w:rPr>
          <w:rFonts w:hint="eastAsia"/>
          <w:szCs w:val="24"/>
        </w:rPr>
        <w:t>陸王，但是，陸王中有程朱，胡五峰</w:t>
      </w:r>
      <w:r w:rsidR="00663D66">
        <w:rPr>
          <w:rFonts w:hint="eastAsia"/>
          <w:szCs w:val="24"/>
        </w:rPr>
        <w:t>、</w:t>
      </w:r>
      <w:r w:rsidR="00157FFD" w:rsidRPr="00B656EF">
        <w:rPr>
          <w:rFonts w:hint="eastAsia"/>
          <w:szCs w:val="24"/>
        </w:rPr>
        <w:t>劉</w:t>
      </w:r>
      <w:proofErr w:type="gramStart"/>
      <w:r w:rsidR="00157FFD" w:rsidRPr="00B656EF">
        <w:rPr>
          <w:rFonts w:hint="eastAsia"/>
          <w:szCs w:val="24"/>
        </w:rPr>
        <w:t>蕺</w:t>
      </w:r>
      <w:proofErr w:type="gramEnd"/>
      <w:r w:rsidR="00157FFD" w:rsidRPr="00B656EF">
        <w:rPr>
          <w:rFonts w:hint="eastAsia"/>
          <w:szCs w:val="24"/>
        </w:rPr>
        <w:t>山中也有程朱，於是程朱、陸王、</w:t>
      </w:r>
      <w:r w:rsidR="008174AD">
        <w:rPr>
          <w:rFonts w:hint="eastAsia"/>
          <w:szCs w:val="24"/>
        </w:rPr>
        <w:t>五峰</w:t>
      </w:r>
      <w:proofErr w:type="gramStart"/>
      <w:r w:rsidR="008174AD">
        <w:rPr>
          <w:rFonts w:hint="eastAsia"/>
          <w:szCs w:val="24"/>
        </w:rPr>
        <w:t>蕺</w:t>
      </w:r>
      <w:proofErr w:type="gramEnd"/>
      <w:r w:rsidR="008174AD">
        <w:rPr>
          <w:rFonts w:hint="eastAsia"/>
          <w:szCs w:val="24"/>
        </w:rPr>
        <w:t>山</w:t>
      </w:r>
      <w:r w:rsidR="00157FFD" w:rsidRPr="00B656EF">
        <w:rPr>
          <w:rFonts w:hint="eastAsia"/>
          <w:szCs w:val="24"/>
        </w:rPr>
        <w:t>各以其被牟先生認定之理論特色而為三系，雖為三系，牟先生心中其實只有程朱為別系，故而陸王</w:t>
      </w:r>
      <w:r w:rsidR="00663D66">
        <w:rPr>
          <w:rFonts w:hint="eastAsia"/>
          <w:szCs w:val="24"/>
        </w:rPr>
        <w:t>、</w:t>
      </w:r>
      <w:r w:rsidR="008174AD">
        <w:rPr>
          <w:rFonts w:hint="eastAsia"/>
          <w:szCs w:val="24"/>
        </w:rPr>
        <w:t>五峰</w:t>
      </w:r>
      <w:proofErr w:type="gramStart"/>
      <w:r w:rsidR="008174AD">
        <w:rPr>
          <w:rFonts w:hint="eastAsia"/>
          <w:szCs w:val="24"/>
        </w:rPr>
        <w:t>蕺山</w:t>
      </w:r>
      <w:r w:rsidR="00157FFD" w:rsidRPr="00B656EF">
        <w:rPr>
          <w:rFonts w:hint="eastAsia"/>
          <w:szCs w:val="24"/>
        </w:rPr>
        <w:t>仍</w:t>
      </w:r>
      <w:proofErr w:type="gramEnd"/>
      <w:r w:rsidR="00157FFD" w:rsidRPr="00B656EF">
        <w:rPr>
          <w:rFonts w:hint="eastAsia"/>
          <w:szCs w:val="24"/>
        </w:rPr>
        <w:t>可合而為一，就在這種</w:t>
      </w:r>
      <w:proofErr w:type="gramStart"/>
      <w:r w:rsidR="00157FFD" w:rsidRPr="00B656EF">
        <w:rPr>
          <w:rFonts w:hint="eastAsia"/>
          <w:szCs w:val="24"/>
        </w:rPr>
        <w:t>既欲別異</w:t>
      </w:r>
      <w:proofErr w:type="gramEnd"/>
      <w:r w:rsidR="00157FFD" w:rsidRPr="00B656EF">
        <w:rPr>
          <w:rFonts w:hint="eastAsia"/>
          <w:szCs w:val="24"/>
        </w:rPr>
        <w:t>之又要合一之的心態下，</w:t>
      </w:r>
      <w:r w:rsidR="00557964">
        <w:rPr>
          <w:rFonts w:hint="eastAsia"/>
          <w:szCs w:val="24"/>
        </w:rPr>
        <w:t>「</w:t>
      </w:r>
      <w:r w:rsidR="00732A83" w:rsidRPr="00B656EF">
        <w:rPr>
          <w:rFonts w:hint="eastAsia"/>
          <w:szCs w:val="24"/>
        </w:rPr>
        <w:t>以</w:t>
      </w:r>
      <w:proofErr w:type="gramStart"/>
      <w:r w:rsidR="00732A83" w:rsidRPr="00B656EF">
        <w:rPr>
          <w:rFonts w:hint="eastAsia"/>
          <w:szCs w:val="24"/>
        </w:rPr>
        <w:t>心著</w:t>
      </w:r>
      <w:proofErr w:type="gramEnd"/>
      <w:r w:rsidR="00732A83" w:rsidRPr="00B656EF">
        <w:rPr>
          <w:rFonts w:hint="eastAsia"/>
          <w:szCs w:val="24"/>
        </w:rPr>
        <w:t>性</w:t>
      </w:r>
      <w:r w:rsidR="00557964">
        <w:rPr>
          <w:rFonts w:hint="eastAsia"/>
          <w:szCs w:val="24"/>
        </w:rPr>
        <w:t>」</w:t>
      </w:r>
      <w:r w:rsidR="00732A83" w:rsidRPr="00B656EF">
        <w:rPr>
          <w:rFonts w:hint="eastAsia"/>
          <w:szCs w:val="24"/>
        </w:rPr>
        <w:t>的模型，不僅變得系統模糊，且</w:t>
      </w:r>
      <w:proofErr w:type="gramStart"/>
      <w:r w:rsidR="00732A83" w:rsidRPr="00B656EF">
        <w:rPr>
          <w:rFonts w:hint="eastAsia"/>
          <w:szCs w:val="24"/>
        </w:rPr>
        <w:t>與心學型態</w:t>
      </w:r>
      <w:proofErr w:type="gramEnd"/>
      <w:r w:rsidR="00732A83" w:rsidRPr="00B656EF">
        <w:rPr>
          <w:rFonts w:hint="eastAsia"/>
          <w:szCs w:val="24"/>
        </w:rPr>
        <w:t>也界線難明了。</w:t>
      </w:r>
      <w:r w:rsidR="00AD32B8" w:rsidRPr="00B656EF">
        <w:rPr>
          <w:rFonts w:hint="eastAsia"/>
          <w:szCs w:val="24"/>
        </w:rPr>
        <w:t>以下二文，</w:t>
      </w:r>
      <w:r w:rsidR="00557964">
        <w:rPr>
          <w:rFonts w:hint="eastAsia"/>
          <w:szCs w:val="24"/>
        </w:rPr>
        <w:t>即</w:t>
      </w:r>
      <w:r w:rsidR="00AD32B8" w:rsidRPr="00B656EF">
        <w:rPr>
          <w:rFonts w:hint="eastAsia"/>
          <w:szCs w:val="24"/>
        </w:rPr>
        <w:t>是牟先生界定象山、陽明與</w:t>
      </w:r>
      <w:proofErr w:type="gramStart"/>
      <w:r w:rsidR="00AD32B8" w:rsidRPr="00B656EF">
        <w:rPr>
          <w:rFonts w:hint="eastAsia"/>
          <w:szCs w:val="24"/>
        </w:rPr>
        <w:t>蕺</w:t>
      </w:r>
      <w:proofErr w:type="gramEnd"/>
      <w:r w:rsidR="00AD32B8" w:rsidRPr="00B656EF">
        <w:rPr>
          <w:rFonts w:hint="eastAsia"/>
          <w:szCs w:val="24"/>
        </w:rPr>
        <w:t>山學的同異辨正。參見其言：</w:t>
      </w:r>
    </w:p>
    <w:p w:rsidR="00AD32B8" w:rsidRPr="00B656EF" w:rsidRDefault="00AD32B8" w:rsidP="00B30718">
      <w:pPr>
        <w:rPr>
          <w:szCs w:val="24"/>
        </w:rPr>
      </w:pPr>
    </w:p>
    <w:p w:rsidR="00B30718" w:rsidRPr="00B656EF" w:rsidRDefault="00B30718" w:rsidP="00A91EF4">
      <w:pPr>
        <w:ind w:leftChars="300" w:left="720"/>
        <w:rPr>
          <w:szCs w:val="24"/>
        </w:rPr>
      </w:pPr>
      <w:r w:rsidRPr="00B656EF">
        <w:rPr>
          <w:rFonts w:ascii="標楷體" w:eastAsia="標楷體" w:hAnsi="標楷體" w:hint="eastAsia"/>
          <w:szCs w:val="24"/>
        </w:rPr>
        <w:t>（一）心性之所以能總歸是一者，因</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所說之心，不是</w:t>
      </w:r>
      <w:r w:rsidRPr="00B656EF">
        <w:rPr>
          <w:rFonts w:ascii="標楷體" w:eastAsia="標楷體" w:hAnsi="標楷體" w:hint="eastAsia"/>
          <w:szCs w:val="24"/>
          <w:u w:val="single"/>
        </w:rPr>
        <w:t>朱子</w:t>
      </w:r>
      <w:r w:rsidRPr="00B656EF">
        <w:rPr>
          <w:rFonts w:ascii="標楷體" w:eastAsia="標楷體" w:hAnsi="標楷體" w:hint="eastAsia"/>
          <w:szCs w:val="24"/>
        </w:rPr>
        <w:t>所說之形而下的「氣之靈」之心，乃是「</w:t>
      </w:r>
      <w:proofErr w:type="gramStart"/>
      <w:r w:rsidRPr="00B656EF">
        <w:rPr>
          <w:rFonts w:ascii="標楷體" w:eastAsia="標楷體" w:hAnsi="標楷體" w:hint="eastAsia"/>
          <w:szCs w:val="24"/>
        </w:rPr>
        <w:t>意根最</w:t>
      </w:r>
      <w:proofErr w:type="gramEnd"/>
      <w:r w:rsidRPr="00B656EF">
        <w:rPr>
          <w:rFonts w:ascii="標楷體" w:eastAsia="標楷體" w:hAnsi="標楷體" w:hint="eastAsia"/>
          <w:szCs w:val="24"/>
        </w:rPr>
        <w:t>微</w:t>
      </w:r>
      <w:r w:rsidR="00C171E0" w:rsidRPr="00B656EF">
        <w:rPr>
          <w:rFonts w:ascii="標楷體" w:eastAsia="標楷體" w:hAnsi="標楷體" w:hint="eastAsia"/>
          <w:szCs w:val="24"/>
        </w:rPr>
        <w:t>」</w:t>
      </w:r>
      <w:r w:rsidRPr="00B656EF">
        <w:rPr>
          <w:rFonts w:ascii="標楷體" w:eastAsia="標楷體" w:hAnsi="標楷體" w:hint="eastAsia"/>
          <w:szCs w:val="24"/>
        </w:rPr>
        <w:t>之意與良知之知，除繼</w:t>
      </w:r>
      <w:r w:rsidR="00C171E0" w:rsidRPr="00B656EF">
        <w:rPr>
          <w:rFonts w:ascii="標楷體" w:eastAsia="標楷體" w:hAnsi="標楷體" w:hint="eastAsia"/>
          <w:szCs w:val="24"/>
        </w:rPr>
        <w:t>承</w:t>
      </w:r>
      <w:r w:rsidRPr="00B656EF">
        <w:rPr>
          <w:rFonts w:ascii="標楷體" w:eastAsia="標楷體" w:hAnsi="標楷體" w:hint="eastAsia"/>
          <w:szCs w:val="24"/>
        </w:rPr>
        <w:t>陸、王所說之心</w:t>
      </w:r>
      <w:r w:rsidR="00C171E0" w:rsidRPr="00B656EF">
        <w:rPr>
          <w:rFonts w:ascii="標楷體" w:eastAsia="標楷體" w:hAnsi="標楷體" w:hint="eastAsia"/>
          <w:szCs w:val="24"/>
        </w:rPr>
        <w:t>外，</w:t>
      </w:r>
      <w:proofErr w:type="gramStart"/>
      <w:r w:rsidRPr="00B656EF">
        <w:rPr>
          <w:rFonts w:ascii="標楷體" w:eastAsia="標楷體" w:hAnsi="標楷體" w:hint="eastAsia"/>
          <w:szCs w:val="24"/>
        </w:rPr>
        <w:t>復特標</w:t>
      </w:r>
      <w:proofErr w:type="gramEnd"/>
      <w:r w:rsidRPr="00B656EF">
        <w:rPr>
          <w:rFonts w:ascii="標楷體" w:eastAsia="標楷體" w:hAnsi="標楷體" w:hint="eastAsia"/>
          <w:szCs w:val="24"/>
        </w:rPr>
        <w:t>出作為「心之所存」之意，此種心仍是超越的道德的自由自律之真心，而非與理為二之格物窮理之心（認知意義的心）；又，其所言之性亦不是</w:t>
      </w:r>
      <w:r w:rsidRPr="00B656EF">
        <w:rPr>
          <w:rFonts w:ascii="標楷體" w:eastAsia="標楷體" w:hAnsi="標楷體" w:hint="eastAsia"/>
          <w:szCs w:val="24"/>
          <w:u w:val="single"/>
        </w:rPr>
        <w:t>朱子</w:t>
      </w:r>
      <w:r w:rsidRPr="00B656EF">
        <w:rPr>
          <w:rFonts w:ascii="標楷體" w:eastAsia="標楷體" w:hAnsi="標楷體" w:hint="eastAsia"/>
          <w:szCs w:val="24"/>
        </w:rPr>
        <w:t>「</w:t>
      </w:r>
      <w:proofErr w:type="gramStart"/>
      <w:r w:rsidRPr="00B656EF">
        <w:rPr>
          <w:rFonts w:ascii="標楷體" w:eastAsia="標楷體" w:hAnsi="標楷體" w:hint="eastAsia"/>
          <w:szCs w:val="24"/>
        </w:rPr>
        <w:t>性即理</w:t>
      </w:r>
      <w:proofErr w:type="gramEnd"/>
      <w:r w:rsidRPr="00B656EF">
        <w:rPr>
          <w:rFonts w:ascii="標楷體" w:eastAsia="標楷體" w:hAnsi="標楷體" w:hint="eastAsia"/>
          <w:szCs w:val="24"/>
        </w:rPr>
        <w:t>」之性，即作為「只是理」之性，只存有而不活動之性，乃是本「</w:t>
      </w:r>
      <w:proofErr w:type="gramStart"/>
      <w:r w:rsidRPr="00B656EF">
        <w:rPr>
          <w:rFonts w:ascii="標楷體" w:eastAsia="標楷體" w:hAnsi="標楷體" w:hint="eastAsia"/>
          <w:szCs w:val="24"/>
        </w:rPr>
        <w:t>於穆不已</w:t>
      </w:r>
      <w:proofErr w:type="gramEnd"/>
      <w:r w:rsidRPr="00B656EF">
        <w:rPr>
          <w:rFonts w:ascii="標楷體" w:eastAsia="標楷體" w:hAnsi="標楷體" w:hint="eastAsia"/>
          <w:szCs w:val="24"/>
        </w:rPr>
        <w:t>」而言之性，乃是「即存有即活動」之性，其內容與自</w:t>
      </w:r>
      <w:proofErr w:type="gramStart"/>
      <w:r w:rsidRPr="00B656EF">
        <w:rPr>
          <w:rFonts w:ascii="標楷體" w:eastAsia="標楷體" w:hAnsi="標楷體" w:hint="eastAsia"/>
          <w:szCs w:val="24"/>
        </w:rPr>
        <w:t>心體而說者</w:t>
      </w:r>
      <w:proofErr w:type="gramEnd"/>
      <w:r w:rsidRPr="00B656EF">
        <w:rPr>
          <w:rFonts w:ascii="標楷體" w:eastAsia="標楷體" w:hAnsi="標楷體" w:hint="eastAsia"/>
          <w:szCs w:val="24"/>
        </w:rPr>
        <w:t>完全相同，不過一是客觀而形式地說，一是主觀而具體地說，故兩者既</w:t>
      </w:r>
      <w:proofErr w:type="gramStart"/>
      <w:r w:rsidR="00C171E0" w:rsidRPr="00B656EF">
        <w:rPr>
          <w:rFonts w:ascii="標楷體" w:eastAsia="標楷體" w:hAnsi="標楷體" w:hint="eastAsia"/>
          <w:szCs w:val="24"/>
        </w:rPr>
        <w:t>顯</w:t>
      </w:r>
      <w:r w:rsidRPr="00B656EF">
        <w:rPr>
          <w:rFonts w:ascii="標楷體" w:eastAsia="標楷體" w:hAnsi="標楷體" w:hint="eastAsia"/>
          <w:szCs w:val="24"/>
        </w:rPr>
        <w:t>形著</w:t>
      </w:r>
      <w:proofErr w:type="gramEnd"/>
      <w:r w:rsidRPr="00B656EF">
        <w:rPr>
          <w:rFonts w:ascii="標楷體" w:eastAsia="標楷體" w:hAnsi="標楷體" w:hint="eastAsia"/>
          <w:szCs w:val="24"/>
        </w:rPr>
        <w:t>之關係以及自覺與超自覺之關係，</w:t>
      </w:r>
      <w:proofErr w:type="gramStart"/>
      <w:r w:rsidRPr="00B656EF">
        <w:rPr>
          <w:rFonts w:ascii="標楷體" w:eastAsia="標楷體" w:hAnsi="標楷體" w:hint="eastAsia"/>
          <w:szCs w:val="24"/>
        </w:rPr>
        <w:t>復能不</w:t>
      </w:r>
      <w:proofErr w:type="gramEnd"/>
      <w:r w:rsidRPr="00B656EF">
        <w:rPr>
          <w:rFonts w:ascii="標楷體" w:eastAsia="標楷體" w:hAnsi="標楷體" w:hint="eastAsia"/>
          <w:szCs w:val="24"/>
        </w:rPr>
        <w:t>可以</w:t>
      </w:r>
      <w:proofErr w:type="gramStart"/>
      <w:r w:rsidR="00C171E0" w:rsidRPr="00B656EF">
        <w:rPr>
          <w:rFonts w:ascii="標楷體" w:eastAsia="標楷體" w:hAnsi="標楷體" w:hint="eastAsia"/>
          <w:szCs w:val="24"/>
        </w:rPr>
        <w:t>分合</w:t>
      </w:r>
      <w:r w:rsidRPr="00B656EF">
        <w:rPr>
          <w:rFonts w:ascii="標楷體" w:eastAsia="標楷體" w:hAnsi="標楷體" w:hint="eastAsia"/>
          <w:szCs w:val="24"/>
        </w:rPr>
        <w:t>言而</w:t>
      </w:r>
      <w:proofErr w:type="gramEnd"/>
      <w:r w:rsidRPr="00B656EF">
        <w:rPr>
          <w:rFonts w:ascii="標楷體" w:eastAsia="標楷體" w:hAnsi="標楷體" w:hint="eastAsia"/>
          <w:szCs w:val="24"/>
        </w:rPr>
        <w:t>總歸是一也。若如</w:t>
      </w:r>
      <w:r w:rsidRPr="00B656EF">
        <w:rPr>
          <w:rFonts w:ascii="標楷體" w:eastAsia="標楷體" w:hAnsi="標楷體" w:hint="eastAsia"/>
          <w:szCs w:val="24"/>
          <w:u w:val="single"/>
        </w:rPr>
        <w:t>朱子</w:t>
      </w:r>
      <w:r w:rsidRPr="00B656EF">
        <w:rPr>
          <w:rFonts w:ascii="標楷體" w:eastAsia="標楷體" w:hAnsi="標楷體" w:hint="eastAsia"/>
          <w:szCs w:val="24"/>
        </w:rPr>
        <w:t>所了解之心與理（性）則</w:t>
      </w:r>
      <w:r w:rsidR="00C171E0" w:rsidRPr="00B656EF">
        <w:rPr>
          <w:rFonts w:ascii="標楷體" w:eastAsia="標楷體" w:hAnsi="標楷體" w:hint="eastAsia"/>
          <w:szCs w:val="24"/>
        </w:rPr>
        <w:t>不能</w:t>
      </w:r>
      <w:r w:rsidRPr="00B656EF">
        <w:rPr>
          <w:rFonts w:ascii="標楷體" w:eastAsia="標楷體" w:hAnsi="標楷體" w:hint="eastAsia"/>
          <w:szCs w:val="24"/>
        </w:rPr>
        <w:t>是一也。（二）</w:t>
      </w:r>
      <w:r w:rsidRPr="00B656EF">
        <w:rPr>
          <w:rFonts w:ascii="標楷體" w:eastAsia="標楷體" w:hAnsi="標楷體" w:hint="eastAsia"/>
          <w:szCs w:val="24"/>
          <w:u w:val="single"/>
        </w:rPr>
        <w:t>象山</w:t>
      </w:r>
      <w:r w:rsidRPr="00B656EF">
        <w:rPr>
          <w:rFonts w:ascii="標楷體" w:eastAsia="標楷體" w:hAnsi="標楷體" w:hint="eastAsia"/>
          <w:szCs w:val="24"/>
        </w:rPr>
        <w:t>本</w:t>
      </w:r>
      <w:r w:rsidRPr="00B656EF">
        <w:rPr>
          <w:rFonts w:ascii="標楷體" w:eastAsia="標楷體" w:hAnsi="標楷體" w:hint="eastAsia"/>
          <w:szCs w:val="24"/>
          <w:u w:val="wave"/>
        </w:rPr>
        <w:t>孟子</w:t>
      </w:r>
      <w:r w:rsidRPr="00B656EF">
        <w:rPr>
          <w:rFonts w:ascii="標楷體" w:eastAsia="標楷體" w:hAnsi="標楷體" w:hint="eastAsia"/>
          <w:szCs w:val="24"/>
        </w:rPr>
        <w:t>言</w:t>
      </w:r>
      <w:proofErr w:type="gramStart"/>
      <w:r w:rsidRPr="00B656EF">
        <w:rPr>
          <w:rFonts w:ascii="標楷體" w:eastAsia="標楷體" w:hAnsi="標楷體" w:hint="eastAsia"/>
          <w:szCs w:val="24"/>
        </w:rPr>
        <w:t>本心即性</w:t>
      </w:r>
      <w:proofErr w:type="gramEnd"/>
      <w:r w:rsidRPr="00B656EF">
        <w:rPr>
          <w:rFonts w:ascii="標楷體" w:eastAsia="標楷體" w:hAnsi="標楷體" w:hint="eastAsia"/>
          <w:szCs w:val="24"/>
        </w:rPr>
        <w:t>，以為「情、性、心、才都只是一般物事，</w:t>
      </w:r>
      <w:proofErr w:type="gramStart"/>
      <w:r w:rsidRPr="00B656EF">
        <w:rPr>
          <w:rFonts w:ascii="標楷體" w:eastAsia="標楷體" w:hAnsi="標楷體" w:hint="eastAsia"/>
          <w:szCs w:val="24"/>
        </w:rPr>
        <w:t>言偶不同耳。</w:t>
      </w:r>
      <w:proofErr w:type="gramEnd"/>
      <w:r w:rsidRPr="00B656EF">
        <w:rPr>
          <w:rFonts w:ascii="標楷體" w:eastAsia="標楷體" w:hAnsi="標楷體" w:hint="eastAsia"/>
          <w:szCs w:val="24"/>
        </w:rPr>
        <w:t>」</w:t>
      </w:r>
      <w:proofErr w:type="gramStart"/>
      <w:r w:rsidRPr="002B5795">
        <w:rPr>
          <w:rFonts w:ascii="標楷體" w:eastAsia="標楷體" w:hAnsi="標楷體" w:hint="eastAsia"/>
          <w:szCs w:val="24"/>
        </w:rPr>
        <w:t>（</w:t>
      </w:r>
      <w:proofErr w:type="gramEnd"/>
      <w:r w:rsidRPr="002B5795">
        <w:rPr>
          <w:rFonts w:ascii="標楷體" w:eastAsia="標楷體" w:hAnsi="標楷體" w:hint="eastAsia"/>
          <w:szCs w:val="24"/>
          <w:u w:val="wave"/>
        </w:rPr>
        <w:t>孟子告子篇</w:t>
      </w:r>
      <w:r w:rsidRPr="002B5795">
        <w:rPr>
          <w:rFonts w:ascii="標楷體" w:eastAsia="標楷體" w:hAnsi="標楷體" w:hint="eastAsia"/>
          <w:szCs w:val="24"/>
          <w:u w:val="single"/>
        </w:rPr>
        <w:t>公都子</w:t>
      </w:r>
      <w:r w:rsidRPr="002B5795">
        <w:rPr>
          <w:rFonts w:ascii="標楷體" w:eastAsia="標楷體" w:hAnsi="標楷體" w:hint="eastAsia"/>
          <w:szCs w:val="24"/>
        </w:rPr>
        <w:t>問性善章以及牛山之</w:t>
      </w:r>
      <w:r w:rsidR="00557964" w:rsidRPr="002B5795">
        <w:rPr>
          <w:rFonts w:ascii="標楷體" w:eastAsia="標楷體" w:hAnsi="標楷體" w:hint="eastAsia"/>
          <w:szCs w:val="24"/>
        </w:rPr>
        <w:t>木</w:t>
      </w:r>
      <w:r w:rsidRPr="002B5795">
        <w:rPr>
          <w:rFonts w:ascii="標楷體" w:eastAsia="標楷體" w:hAnsi="標楷體" w:hint="eastAsia"/>
          <w:szCs w:val="24"/>
        </w:rPr>
        <w:t>章都涉及情字才字。</w:t>
      </w:r>
      <w:proofErr w:type="gramStart"/>
      <w:r w:rsidRPr="002B5795">
        <w:rPr>
          <w:rFonts w:ascii="標楷體" w:eastAsia="標楷體" w:hAnsi="標楷體" w:hint="eastAsia"/>
          <w:szCs w:val="24"/>
        </w:rPr>
        <w:t>情實也</w:t>
      </w:r>
      <w:proofErr w:type="gramEnd"/>
      <w:r w:rsidRPr="002B5795">
        <w:rPr>
          <w:rFonts w:ascii="標楷體" w:eastAsia="標楷體" w:hAnsi="標楷體" w:hint="eastAsia"/>
          <w:szCs w:val="24"/>
        </w:rPr>
        <w:t>，</w:t>
      </w:r>
      <w:proofErr w:type="gramStart"/>
      <w:r w:rsidRPr="002B5795">
        <w:rPr>
          <w:rFonts w:ascii="標楷體" w:eastAsia="標楷體" w:hAnsi="標楷體" w:hint="eastAsia"/>
          <w:szCs w:val="24"/>
        </w:rPr>
        <w:t>指性之</w:t>
      </w:r>
      <w:proofErr w:type="gramEnd"/>
      <w:r w:rsidRPr="002B5795">
        <w:rPr>
          <w:rFonts w:ascii="標楷體" w:eastAsia="標楷體" w:hAnsi="標楷體" w:hint="eastAsia"/>
          <w:szCs w:val="24"/>
        </w:rPr>
        <w:t>實言，非情感之情。才</w:t>
      </w:r>
      <w:proofErr w:type="gramStart"/>
      <w:r w:rsidRPr="002B5795">
        <w:rPr>
          <w:rFonts w:ascii="標楷體" w:eastAsia="標楷體" w:hAnsi="標楷體" w:hint="eastAsia"/>
          <w:szCs w:val="24"/>
        </w:rPr>
        <w:t>亦指性之</w:t>
      </w:r>
      <w:proofErr w:type="gramEnd"/>
      <w:r w:rsidRPr="002B5795">
        <w:rPr>
          <w:rFonts w:ascii="標楷體" w:eastAsia="標楷體" w:hAnsi="標楷體" w:hint="eastAsia"/>
          <w:szCs w:val="24"/>
        </w:rPr>
        <w:t>能言，非一般之才能。</w:t>
      </w:r>
      <w:proofErr w:type="gramStart"/>
      <w:r w:rsidRPr="002B5795">
        <w:rPr>
          <w:rFonts w:ascii="標楷體" w:eastAsia="標楷體" w:hAnsi="標楷體" w:hint="eastAsia"/>
          <w:szCs w:val="24"/>
        </w:rPr>
        <w:t>情與才</w:t>
      </w:r>
      <w:proofErr w:type="gramEnd"/>
      <w:r w:rsidRPr="002B5795">
        <w:rPr>
          <w:rFonts w:ascii="標楷體" w:eastAsia="標楷體" w:hAnsi="標楷體" w:hint="eastAsia"/>
          <w:szCs w:val="24"/>
        </w:rPr>
        <w:t>不是兩個獨立的概念。故象</w:t>
      </w:r>
      <w:r w:rsidR="002B5795" w:rsidRPr="002B5795">
        <w:rPr>
          <w:rFonts w:ascii="標楷體" w:eastAsia="標楷體" w:hAnsi="標楷體" w:hint="eastAsia"/>
          <w:szCs w:val="24"/>
        </w:rPr>
        <w:t>山</w:t>
      </w:r>
      <w:r w:rsidRPr="002B5795">
        <w:rPr>
          <w:rFonts w:ascii="標楷體" w:eastAsia="標楷體" w:hAnsi="標楷體" w:hint="eastAsia"/>
          <w:szCs w:val="24"/>
        </w:rPr>
        <w:t>說「都只是一般物事」是對的。）然當</w:t>
      </w:r>
      <w:r w:rsidRPr="002B5795">
        <w:rPr>
          <w:rFonts w:ascii="標楷體" w:eastAsia="標楷體" w:hAnsi="標楷體" w:hint="eastAsia"/>
          <w:szCs w:val="24"/>
          <w:u w:val="single"/>
        </w:rPr>
        <w:t>李伯敏</w:t>
      </w:r>
      <w:r w:rsidRPr="002B5795">
        <w:rPr>
          <w:rFonts w:ascii="標楷體" w:eastAsia="標楷體" w:hAnsi="標楷體" w:hint="eastAsia"/>
          <w:szCs w:val="24"/>
        </w:rPr>
        <w:t>再問時，</w:t>
      </w:r>
      <w:proofErr w:type="gramStart"/>
      <w:r w:rsidRPr="002B5795">
        <w:rPr>
          <w:rFonts w:ascii="標楷體" w:eastAsia="標楷體" w:hAnsi="標楷體" w:hint="eastAsia"/>
          <w:szCs w:val="24"/>
        </w:rPr>
        <w:t>則答</w:t>
      </w:r>
      <w:r w:rsidR="00833F5A" w:rsidRPr="002B5795">
        <w:rPr>
          <w:rFonts w:ascii="標楷體" w:eastAsia="標楷體" w:hAnsi="標楷體" w:hint="eastAsia"/>
          <w:szCs w:val="24"/>
        </w:rPr>
        <w:t>曰</w:t>
      </w:r>
      <w:proofErr w:type="gramEnd"/>
      <w:r w:rsidRPr="002B5795">
        <w:rPr>
          <w:rFonts w:ascii="標楷體" w:eastAsia="標楷體" w:hAnsi="標楷體" w:hint="eastAsia"/>
          <w:szCs w:val="24"/>
        </w:rPr>
        <w:t>：「若</w:t>
      </w:r>
      <w:r w:rsidRPr="00B656EF">
        <w:rPr>
          <w:rFonts w:ascii="標楷體" w:eastAsia="標楷體" w:hAnsi="標楷體" w:hint="eastAsia"/>
          <w:szCs w:val="24"/>
        </w:rPr>
        <w:t>必</w:t>
      </w:r>
      <w:proofErr w:type="gramStart"/>
      <w:r w:rsidRPr="00B656EF">
        <w:rPr>
          <w:rFonts w:ascii="標楷體" w:eastAsia="標楷體" w:hAnsi="標楷體" w:hint="eastAsia"/>
          <w:szCs w:val="24"/>
        </w:rPr>
        <w:t>欲說時</w:t>
      </w:r>
      <w:proofErr w:type="gramEnd"/>
      <w:r w:rsidRPr="00B656EF">
        <w:rPr>
          <w:rFonts w:ascii="標楷體" w:eastAsia="標楷體" w:hAnsi="標楷體" w:hint="eastAsia"/>
          <w:szCs w:val="24"/>
        </w:rPr>
        <w:t>，則在天者為性，在人者為心。</w:t>
      </w:r>
      <w:proofErr w:type="gramStart"/>
      <w:r w:rsidRPr="00B656EF">
        <w:rPr>
          <w:rFonts w:ascii="標楷體" w:eastAsia="標楷體" w:hAnsi="標楷體" w:hint="eastAsia"/>
          <w:szCs w:val="24"/>
        </w:rPr>
        <w:t>此蓋隨吾友</w:t>
      </w:r>
      <w:proofErr w:type="gramEnd"/>
      <w:r w:rsidRPr="00B656EF">
        <w:rPr>
          <w:rFonts w:ascii="標楷體" w:eastAsia="標楷體" w:hAnsi="標楷體" w:hint="eastAsia"/>
          <w:szCs w:val="24"/>
        </w:rPr>
        <w:t>而言，其實不須如此。」</w:t>
      </w:r>
      <w:r w:rsidRPr="00B656EF">
        <w:rPr>
          <w:rFonts w:ascii="標楷體" w:eastAsia="標楷體" w:hAnsi="標楷體" w:hint="eastAsia"/>
          <w:szCs w:val="24"/>
          <w:u w:val="single"/>
        </w:rPr>
        <w:t>象山</w:t>
      </w:r>
      <w:r w:rsidRPr="00B656EF">
        <w:rPr>
          <w:rFonts w:ascii="標楷體" w:eastAsia="標楷體" w:hAnsi="標楷體" w:hint="eastAsia"/>
          <w:szCs w:val="24"/>
        </w:rPr>
        <w:t>以為只就它們「都只是一般物事」著實「</w:t>
      </w:r>
      <w:proofErr w:type="gramStart"/>
      <w:r w:rsidRPr="00B656EF">
        <w:rPr>
          <w:rFonts w:ascii="標楷體" w:eastAsia="標楷體" w:hAnsi="標楷體" w:hint="eastAsia"/>
          <w:szCs w:val="24"/>
        </w:rPr>
        <w:t>理會實處</w:t>
      </w:r>
      <w:proofErr w:type="gramEnd"/>
      <w:r w:rsidRPr="00B656EF">
        <w:rPr>
          <w:rFonts w:ascii="標楷體" w:eastAsia="標楷體" w:hAnsi="標楷體" w:hint="eastAsia"/>
          <w:szCs w:val="24"/>
        </w:rPr>
        <w:t>，就心上理會」，便自能通曉。否則徒「</w:t>
      </w:r>
      <w:proofErr w:type="gramStart"/>
      <w:r w:rsidRPr="00B656EF">
        <w:rPr>
          <w:rFonts w:ascii="標楷體" w:eastAsia="標楷體" w:hAnsi="標楷體" w:hint="eastAsia"/>
          <w:szCs w:val="24"/>
        </w:rPr>
        <w:t>騰口說</w:t>
      </w:r>
      <w:proofErr w:type="gramEnd"/>
      <w:r w:rsidRPr="00B656EF">
        <w:rPr>
          <w:rFonts w:ascii="標楷體" w:eastAsia="標楷體" w:hAnsi="標楷體" w:hint="eastAsia"/>
          <w:szCs w:val="24"/>
        </w:rPr>
        <w:t>，為人不為己。」雖然如此，</w:t>
      </w:r>
      <w:proofErr w:type="gramStart"/>
      <w:r w:rsidRPr="00B656EF">
        <w:rPr>
          <w:rFonts w:ascii="標楷體" w:eastAsia="標楷體" w:hAnsi="標楷體" w:hint="eastAsia"/>
          <w:szCs w:val="24"/>
        </w:rPr>
        <w:t>然性與</w:t>
      </w:r>
      <w:proofErr w:type="gramEnd"/>
      <w:r w:rsidRPr="00B656EF">
        <w:rPr>
          <w:rFonts w:ascii="標楷體" w:eastAsia="標楷體" w:hAnsi="標楷體" w:hint="eastAsia"/>
          <w:szCs w:val="24"/>
        </w:rPr>
        <w:t>心究竟是兩個字眼</w:t>
      </w:r>
      <w:r w:rsidR="00833F5A" w:rsidRPr="00B656EF">
        <w:rPr>
          <w:rFonts w:ascii="標楷體" w:eastAsia="標楷體" w:hAnsi="標楷體" w:hint="eastAsia"/>
          <w:szCs w:val="24"/>
        </w:rPr>
        <w:t>」</w:t>
      </w:r>
      <w:r w:rsidRPr="00B656EF">
        <w:rPr>
          <w:rFonts w:ascii="標楷體" w:eastAsia="標楷體" w:hAnsi="標楷體" w:hint="eastAsia"/>
          <w:szCs w:val="24"/>
        </w:rPr>
        <w:t>。</w:t>
      </w:r>
      <w:r w:rsidR="00833F5A" w:rsidRPr="00B656EF">
        <w:rPr>
          <w:rFonts w:ascii="標楷體" w:eastAsia="標楷體" w:hAnsi="標楷體" w:hint="eastAsia"/>
          <w:szCs w:val="24"/>
        </w:rPr>
        <w:t>「為人」</w:t>
      </w:r>
      <w:r w:rsidRPr="00B656EF">
        <w:rPr>
          <w:rFonts w:ascii="標楷體" w:eastAsia="標楷體" w:hAnsi="標楷體" w:hint="eastAsia"/>
          <w:szCs w:val="24"/>
        </w:rPr>
        <w:t>的方便亦是需要的。是故「若必</w:t>
      </w:r>
      <w:proofErr w:type="gramStart"/>
      <w:r w:rsidRPr="00B656EF">
        <w:rPr>
          <w:rFonts w:ascii="標楷體" w:eastAsia="標楷體" w:hAnsi="標楷體" w:hint="eastAsia"/>
          <w:szCs w:val="24"/>
        </w:rPr>
        <w:t>欲說時</w:t>
      </w:r>
      <w:proofErr w:type="gramEnd"/>
      <w:r w:rsidRPr="00B656EF">
        <w:rPr>
          <w:rFonts w:ascii="標楷體" w:eastAsia="標楷體" w:hAnsi="標楷體" w:hint="eastAsia"/>
          <w:szCs w:val="24"/>
        </w:rPr>
        <w:t>，則在天者為性，在人者為心。」</w:t>
      </w:r>
      <w:r w:rsidR="00833F5A" w:rsidRPr="00B656EF">
        <w:rPr>
          <w:rFonts w:ascii="標楷體" w:eastAsia="標楷體" w:hAnsi="標楷體" w:hint="eastAsia"/>
          <w:szCs w:val="24"/>
        </w:rPr>
        <w:t>象</w:t>
      </w:r>
      <w:r w:rsidRPr="00B656EF">
        <w:rPr>
          <w:rFonts w:ascii="標楷體" w:eastAsia="標楷體" w:hAnsi="標楷體" w:hint="eastAsia"/>
          <w:szCs w:val="24"/>
        </w:rPr>
        <w:t>山此</w:t>
      </w:r>
      <w:proofErr w:type="gramStart"/>
      <w:r w:rsidRPr="00B656EF">
        <w:rPr>
          <w:rFonts w:ascii="標楷體" w:eastAsia="標楷體" w:hAnsi="標楷體" w:hint="eastAsia"/>
          <w:szCs w:val="24"/>
        </w:rPr>
        <w:t>說亦劉蕺</w:t>
      </w:r>
      <w:proofErr w:type="gramEnd"/>
      <w:r w:rsidRPr="00B656EF">
        <w:rPr>
          <w:rFonts w:ascii="標楷體" w:eastAsia="標楷體" w:hAnsi="標楷體" w:hint="eastAsia"/>
          <w:szCs w:val="24"/>
        </w:rPr>
        <w:t>山所謂「性本天者也，心本人者也」之意。對於此種字眼，</w:t>
      </w:r>
      <w:proofErr w:type="gramStart"/>
      <w:r w:rsidRPr="00B656EF">
        <w:rPr>
          <w:rFonts w:ascii="標楷體" w:eastAsia="標楷體" w:hAnsi="標楷體" w:hint="eastAsia"/>
          <w:szCs w:val="24"/>
        </w:rPr>
        <w:t>基本處蓋有</w:t>
      </w:r>
      <w:proofErr w:type="gramEnd"/>
      <w:r w:rsidRPr="00B656EF">
        <w:rPr>
          <w:rFonts w:ascii="標楷體" w:eastAsia="標楷體" w:hAnsi="標楷體" w:hint="eastAsia"/>
          <w:szCs w:val="24"/>
        </w:rPr>
        <w:t>共同之理解，不會相差太遠。「在天者為性」，「天」是自然義，定然如此義，亦含有</w:t>
      </w:r>
      <w:r w:rsidR="00833F5A" w:rsidRPr="00B656EF">
        <w:rPr>
          <w:rFonts w:ascii="標楷體" w:eastAsia="標楷體" w:hAnsi="標楷體" w:hint="eastAsia"/>
          <w:szCs w:val="24"/>
        </w:rPr>
        <w:t>客</w:t>
      </w:r>
      <w:r w:rsidRPr="00B656EF">
        <w:rPr>
          <w:rFonts w:ascii="標楷體" w:eastAsia="標楷體" w:hAnsi="標楷體" w:hint="eastAsia"/>
          <w:szCs w:val="24"/>
        </w:rPr>
        <w:t>觀地說之</w:t>
      </w:r>
      <w:proofErr w:type="gramStart"/>
      <w:r w:rsidRPr="00B656EF">
        <w:rPr>
          <w:rFonts w:ascii="標楷體" w:eastAsia="標楷體" w:hAnsi="標楷體" w:hint="eastAsia"/>
          <w:szCs w:val="24"/>
        </w:rPr>
        <w:t>之</w:t>
      </w:r>
      <w:proofErr w:type="gramEnd"/>
      <w:r w:rsidRPr="00B656EF">
        <w:rPr>
          <w:rFonts w:ascii="標楷體" w:eastAsia="標楷體" w:hAnsi="標楷體" w:hint="eastAsia"/>
          <w:szCs w:val="24"/>
        </w:rPr>
        <w:t>意。故就其自然而客觀如此而言，</w:t>
      </w:r>
      <w:proofErr w:type="gramStart"/>
      <w:r w:rsidRPr="00B656EF">
        <w:rPr>
          <w:rFonts w:ascii="標楷體" w:eastAsia="標楷體" w:hAnsi="標楷體" w:hint="eastAsia"/>
          <w:szCs w:val="24"/>
        </w:rPr>
        <w:t>則謂之</w:t>
      </w:r>
      <w:proofErr w:type="gramEnd"/>
      <w:r w:rsidRPr="00B656EF">
        <w:rPr>
          <w:rFonts w:ascii="標楷體" w:eastAsia="標楷體" w:hAnsi="標楷體" w:hint="eastAsia"/>
          <w:szCs w:val="24"/>
        </w:rPr>
        <w:t>性。「在人者為心」，人是</w:t>
      </w:r>
      <w:proofErr w:type="gramStart"/>
      <w:r w:rsidRPr="00B656EF">
        <w:rPr>
          <w:rFonts w:ascii="標楷體" w:eastAsia="標楷體" w:hAnsi="標楷體" w:hint="eastAsia"/>
          <w:szCs w:val="24"/>
        </w:rPr>
        <w:t>人能義</w:t>
      </w:r>
      <w:proofErr w:type="gramEnd"/>
      <w:r w:rsidRPr="00B656EF">
        <w:rPr>
          <w:rFonts w:ascii="標楷體" w:eastAsia="標楷體" w:hAnsi="標楷體" w:hint="eastAsia"/>
          <w:szCs w:val="24"/>
        </w:rPr>
        <w:t>，主觀的自覺活動之意。故就其能</w:t>
      </w:r>
      <w:r w:rsidR="00557964">
        <w:rPr>
          <w:rFonts w:ascii="標楷體" w:eastAsia="標楷體" w:hAnsi="標楷體" w:hint="eastAsia"/>
          <w:szCs w:val="24"/>
        </w:rPr>
        <w:t>自</w:t>
      </w:r>
      <w:r w:rsidRPr="00B656EF">
        <w:rPr>
          <w:rFonts w:ascii="標楷體" w:eastAsia="標楷體" w:hAnsi="標楷體" w:hint="eastAsia"/>
          <w:szCs w:val="24"/>
        </w:rPr>
        <w:t>覺活動而呈現其為</w:t>
      </w:r>
      <w:proofErr w:type="gramStart"/>
      <w:r w:rsidRPr="00B656EF">
        <w:rPr>
          <w:rFonts w:ascii="標楷體" w:eastAsia="標楷體" w:hAnsi="標楷體" w:hint="eastAsia"/>
          <w:szCs w:val="24"/>
        </w:rPr>
        <w:t>如此如此</w:t>
      </w:r>
      <w:proofErr w:type="gramEnd"/>
      <w:r w:rsidRPr="00B656EF">
        <w:rPr>
          <w:rFonts w:ascii="標楷體" w:eastAsia="標楷體" w:hAnsi="標楷體" w:hint="eastAsia"/>
          <w:szCs w:val="24"/>
        </w:rPr>
        <w:t>者，</w:t>
      </w:r>
      <w:proofErr w:type="gramStart"/>
      <w:r w:rsidRPr="00B656EF">
        <w:rPr>
          <w:rFonts w:ascii="標楷體" w:eastAsia="標楷體" w:hAnsi="標楷體" w:hint="eastAsia"/>
          <w:szCs w:val="24"/>
        </w:rPr>
        <w:t>則謂之</w:t>
      </w:r>
      <w:proofErr w:type="gramEnd"/>
      <w:r w:rsidRPr="00B656EF">
        <w:rPr>
          <w:rFonts w:ascii="標楷體" w:eastAsia="標楷體" w:hAnsi="標楷體" w:hint="eastAsia"/>
          <w:szCs w:val="24"/>
        </w:rPr>
        <w:t>心。實即是一也。象山</w:t>
      </w:r>
      <w:r w:rsidR="00833F5A" w:rsidRPr="00B656EF">
        <w:rPr>
          <w:rFonts w:ascii="標楷體" w:eastAsia="標楷體" w:hAnsi="標楷體" w:hint="eastAsia"/>
          <w:szCs w:val="24"/>
        </w:rPr>
        <w:t>雖</w:t>
      </w:r>
      <w:r w:rsidRPr="00B656EF">
        <w:rPr>
          <w:rFonts w:ascii="標楷體" w:eastAsia="標楷體" w:hAnsi="標楷體" w:hint="eastAsia"/>
          <w:szCs w:val="24"/>
        </w:rPr>
        <w:t>如此分說，</w:t>
      </w:r>
      <w:proofErr w:type="gramStart"/>
      <w:r w:rsidRPr="00B656EF">
        <w:rPr>
          <w:rFonts w:ascii="標楷體" w:eastAsia="標楷體" w:hAnsi="標楷體" w:hint="eastAsia"/>
          <w:szCs w:val="24"/>
        </w:rPr>
        <w:t>然彼特</w:t>
      </w:r>
      <w:proofErr w:type="gramEnd"/>
      <w:r w:rsidRPr="00B656EF">
        <w:rPr>
          <w:rFonts w:ascii="標楷體" w:eastAsia="標楷體" w:hAnsi="標楷體" w:hint="eastAsia"/>
          <w:szCs w:val="24"/>
        </w:rPr>
        <w:t>重在心，只就心說，而且一</w:t>
      </w:r>
      <w:proofErr w:type="gramStart"/>
      <w:r w:rsidRPr="00B656EF">
        <w:rPr>
          <w:rFonts w:ascii="標楷體" w:eastAsia="標楷體" w:hAnsi="標楷體" w:hint="eastAsia"/>
          <w:szCs w:val="24"/>
        </w:rPr>
        <w:t>說便說到</w:t>
      </w:r>
      <w:proofErr w:type="gramEnd"/>
      <w:r w:rsidRPr="00B656EF">
        <w:rPr>
          <w:rFonts w:ascii="標楷體" w:eastAsia="標楷體" w:hAnsi="標楷體" w:hint="eastAsia"/>
          <w:szCs w:val="24"/>
        </w:rPr>
        <w:t>極，並不分別</w:t>
      </w:r>
      <w:proofErr w:type="gramStart"/>
      <w:r w:rsidRPr="00B656EF">
        <w:rPr>
          <w:rFonts w:ascii="標楷體" w:eastAsia="標楷體" w:hAnsi="標楷體" w:hint="eastAsia"/>
          <w:szCs w:val="24"/>
        </w:rPr>
        <w:t>地特說</w:t>
      </w:r>
      <w:r w:rsidR="00833F5A" w:rsidRPr="00B656EF">
        <w:rPr>
          <w:rFonts w:ascii="標楷體" w:eastAsia="標楷體" w:hAnsi="標楷體" w:hint="eastAsia"/>
          <w:szCs w:val="24"/>
        </w:rPr>
        <w:t>性天</w:t>
      </w:r>
      <w:proofErr w:type="gramEnd"/>
      <w:r w:rsidRPr="00B656EF">
        <w:rPr>
          <w:rFonts w:ascii="標楷體" w:eastAsia="標楷體" w:hAnsi="標楷體" w:hint="eastAsia"/>
          <w:szCs w:val="24"/>
        </w:rPr>
        <w:t>之尊，此其所以</w:t>
      </w:r>
      <w:proofErr w:type="gramStart"/>
      <w:r w:rsidRPr="00B656EF">
        <w:rPr>
          <w:rFonts w:ascii="標楷體" w:eastAsia="標楷體" w:hAnsi="標楷體" w:hint="eastAsia"/>
          <w:szCs w:val="24"/>
        </w:rPr>
        <w:t>為心學</w:t>
      </w:r>
      <w:proofErr w:type="gramEnd"/>
      <w:r w:rsidRPr="00B656EF">
        <w:rPr>
          <w:rFonts w:ascii="標楷體" w:eastAsia="標楷體" w:hAnsi="標楷體" w:hint="eastAsia"/>
          <w:szCs w:val="24"/>
        </w:rPr>
        <w:t>，亦</w:t>
      </w:r>
      <w:proofErr w:type="gramStart"/>
      <w:r w:rsidRPr="00B656EF">
        <w:rPr>
          <w:rFonts w:ascii="標楷體" w:eastAsia="標楷體" w:hAnsi="標楷體" w:hint="eastAsia"/>
          <w:szCs w:val="24"/>
        </w:rPr>
        <w:t>為顯教也</w:t>
      </w:r>
      <w:proofErr w:type="gramEnd"/>
      <w:r w:rsidRPr="00B656EF">
        <w:rPr>
          <w:rFonts w:ascii="標楷體" w:eastAsia="標楷體" w:hAnsi="標楷體" w:hint="eastAsia"/>
          <w:szCs w:val="24"/>
        </w:rPr>
        <w:t>。象山如此，陽明亦如此</w:t>
      </w:r>
      <w:r w:rsidRPr="00B656EF">
        <w:rPr>
          <w:rFonts w:hint="eastAsia"/>
          <w:szCs w:val="24"/>
        </w:rPr>
        <w:t>。</w:t>
      </w:r>
      <w:r w:rsidR="00BE5F53" w:rsidRPr="00B656EF">
        <w:rPr>
          <w:rStyle w:val="a6"/>
          <w:szCs w:val="24"/>
        </w:rPr>
        <w:footnoteReference w:id="6"/>
      </w:r>
    </w:p>
    <w:p w:rsidR="000C6E4E" w:rsidRPr="00B656EF" w:rsidRDefault="000C6E4E" w:rsidP="00B30718">
      <w:pPr>
        <w:rPr>
          <w:szCs w:val="24"/>
        </w:rPr>
      </w:pPr>
    </w:p>
    <w:p w:rsidR="00AD32B8" w:rsidRPr="00B656EF" w:rsidRDefault="00221EAB" w:rsidP="00B30718">
      <w:pPr>
        <w:rPr>
          <w:szCs w:val="24"/>
        </w:rPr>
      </w:pPr>
      <w:r w:rsidRPr="00B656EF">
        <w:rPr>
          <w:rFonts w:hint="eastAsia"/>
          <w:szCs w:val="24"/>
        </w:rPr>
        <w:t xml:space="preserve">　　</w:t>
      </w:r>
      <w:r w:rsidR="00AD32B8" w:rsidRPr="00B656EF">
        <w:rPr>
          <w:rFonts w:hint="eastAsia"/>
          <w:szCs w:val="24"/>
        </w:rPr>
        <w:t>牟先生以</w:t>
      </w:r>
      <w:proofErr w:type="gramStart"/>
      <w:r w:rsidR="00AD32B8" w:rsidRPr="00B656EF">
        <w:rPr>
          <w:rFonts w:hint="eastAsia"/>
          <w:szCs w:val="24"/>
        </w:rPr>
        <w:t>蕺</w:t>
      </w:r>
      <w:proofErr w:type="gramEnd"/>
      <w:r w:rsidR="00AD32B8" w:rsidRPr="00B656EF">
        <w:rPr>
          <w:rFonts w:hint="eastAsia"/>
          <w:szCs w:val="24"/>
        </w:rPr>
        <w:t>山</w:t>
      </w:r>
      <w:r w:rsidR="00557964">
        <w:rPr>
          <w:rFonts w:hint="eastAsia"/>
          <w:szCs w:val="24"/>
        </w:rPr>
        <w:t>、</w:t>
      </w:r>
      <w:r w:rsidR="00AD32B8" w:rsidRPr="00B656EF">
        <w:rPr>
          <w:rFonts w:hint="eastAsia"/>
          <w:szCs w:val="24"/>
        </w:rPr>
        <w:t>五峰學為</w:t>
      </w:r>
      <w:r w:rsidR="00557964">
        <w:rPr>
          <w:rFonts w:hint="eastAsia"/>
          <w:szCs w:val="24"/>
        </w:rPr>
        <w:t>「</w:t>
      </w:r>
      <w:r w:rsidR="00AD32B8" w:rsidRPr="00B656EF">
        <w:rPr>
          <w:rFonts w:hint="eastAsia"/>
          <w:szCs w:val="24"/>
        </w:rPr>
        <w:t>以</w:t>
      </w:r>
      <w:proofErr w:type="gramStart"/>
      <w:r w:rsidR="00AD32B8" w:rsidRPr="00B656EF">
        <w:rPr>
          <w:rFonts w:hint="eastAsia"/>
          <w:szCs w:val="24"/>
        </w:rPr>
        <w:t>心著</w:t>
      </w:r>
      <w:proofErr w:type="gramEnd"/>
      <w:r w:rsidR="00AD32B8" w:rsidRPr="00B656EF">
        <w:rPr>
          <w:rFonts w:hint="eastAsia"/>
          <w:szCs w:val="24"/>
        </w:rPr>
        <w:t>性</w:t>
      </w:r>
      <w:r w:rsidR="00557964">
        <w:rPr>
          <w:rFonts w:hint="eastAsia"/>
          <w:szCs w:val="24"/>
        </w:rPr>
        <w:t>」</w:t>
      </w:r>
      <w:r w:rsidR="00AD32B8" w:rsidRPr="00B656EF">
        <w:rPr>
          <w:rFonts w:hint="eastAsia"/>
          <w:szCs w:val="24"/>
        </w:rPr>
        <w:t>之學，似與象山</w:t>
      </w:r>
      <w:r w:rsidR="00557964">
        <w:rPr>
          <w:rFonts w:hint="eastAsia"/>
          <w:szCs w:val="24"/>
        </w:rPr>
        <w:t>、</w:t>
      </w:r>
      <w:proofErr w:type="gramStart"/>
      <w:r w:rsidR="00AD32B8" w:rsidRPr="00B656EF">
        <w:rPr>
          <w:rFonts w:hint="eastAsia"/>
          <w:szCs w:val="24"/>
        </w:rPr>
        <w:t>陽明之心學不同</w:t>
      </w:r>
      <w:proofErr w:type="gramEnd"/>
      <w:r w:rsidR="00AD32B8" w:rsidRPr="00B656EF">
        <w:rPr>
          <w:rFonts w:hint="eastAsia"/>
          <w:szCs w:val="24"/>
        </w:rPr>
        <w:t>，但牟先生真正要建立的詮釋觀點，是</w:t>
      </w:r>
      <w:r w:rsidR="006B4E90" w:rsidRPr="00B656EF">
        <w:rPr>
          <w:rFonts w:hint="eastAsia"/>
          <w:szCs w:val="24"/>
        </w:rPr>
        <w:t>程朱</w:t>
      </w:r>
      <w:r w:rsidR="00663D66">
        <w:rPr>
          <w:rFonts w:hint="eastAsia"/>
          <w:szCs w:val="24"/>
        </w:rPr>
        <w:t>、</w:t>
      </w:r>
      <w:r w:rsidR="006B4E90" w:rsidRPr="00B656EF">
        <w:rPr>
          <w:rFonts w:hint="eastAsia"/>
          <w:szCs w:val="24"/>
        </w:rPr>
        <w:t>陸王的別異，故而</w:t>
      </w:r>
      <w:r w:rsidR="008174AD">
        <w:rPr>
          <w:rFonts w:hint="eastAsia"/>
          <w:szCs w:val="24"/>
        </w:rPr>
        <w:t>「</w:t>
      </w:r>
      <w:r w:rsidR="006B4E90" w:rsidRPr="00B656EF">
        <w:rPr>
          <w:rFonts w:hint="eastAsia"/>
          <w:szCs w:val="24"/>
        </w:rPr>
        <w:t>以</w:t>
      </w:r>
      <w:proofErr w:type="gramStart"/>
      <w:r w:rsidR="006B4E90" w:rsidRPr="00B656EF">
        <w:rPr>
          <w:rFonts w:hint="eastAsia"/>
          <w:szCs w:val="24"/>
        </w:rPr>
        <w:t>心著</w:t>
      </w:r>
      <w:proofErr w:type="gramEnd"/>
      <w:r w:rsidR="006B4E90" w:rsidRPr="00B656EF">
        <w:rPr>
          <w:rFonts w:hint="eastAsia"/>
          <w:szCs w:val="24"/>
        </w:rPr>
        <w:t>性</w:t>
      </w:r>
      <w:r w:rsidR="008174AD">
        <w:rPr>
          <w:rFonts w:hint="eastAsia"/>
          <w:szCs w:val="24"/>
        </w:rPr>
        <w:t>」</w:t>
      </w:r>
      <w:r w:rsidR="006B4E90" w:rsidRPr="00B656EF">
        <w:rPr>
          <w:rFonts w:hint="eastAsia"/>
          <w:szCs w:val="24"/>
        </w:rPr>
        <w:t>固</w:t>
      </w:r>
      <w:proofErr w:type="gramStart"/>
      <w:r w:rsidR="006B4E90" w:rsidRPr="00B656EF">
        <w:rPr>
          <w:rFonts w:hint="eastAsia"/>
          <w:szCs w:val="24"/>
        </w:rPr>
        <w:t>與心學不同</w:t>
      </w:r>
      <w:proofErr w:type="gramEnd"/>
      <w:r w:rsidR="006B4E90" w:rsidRPr="00B656EF">
        <w:rPr>
          <w:rFonts w:hint="eastAsia"/>
          <w:szCs w:val="24"/>
        </w:rPr>
        <w:t>，但總</w:t>
      </w:r>
      <w:proofErr w:type="gramStart"/>
      <w:r w:rsidR="006B4E90" w:rsidRPr="00B656EF">
        <w:rPr>
          <w:rFonts w:hint="eastAsia"/>
          <w:szCs w:val="24"/>
        </w:rPr>
        <w:t>不如心學與</w:t>
      </w:r>
      <w:proofErr w:type="gramEnd"/>
      <w:r w:rsidR="006B4E90" w:rsidRPr="00B656EF">
        <w:rPr>
          <w:rFonts w:hint="eastAsia"/>
          <w:szCs w:val="24"/>
        </w:rPr>
        <w:t>理學之差異來得大，最後，</w:t>
      </w:r>
      <w:proofErr w:type="gramStart"/>
      <w:r w:rsidR="006B4E90" w:rsidRPr="00B656EF">
        <w:rPr>
          <w:rFonts w:hint="eastAsia"/>
          <w:szCs w:val="24"/>
        </w:rPr>
        <w:t>心學與</w:t>
      </w:r>
      <w:proofErr w:type="gramEnd"/>
      <w:r w:rsidR="008174AD">
        <w:rPr>
          <w:rFonts w:hint="eastAsia"/>
          <w:szCs w:val="24"/>
        </w:rPr>
        <w:t>「</w:t>
      </w:r>
      <w:r w:rsidR="006B4E90" w:rsidRPr="00B656EF">
        <w:rPr>
          <w:rFonts w:hint="eastAsia"/>
          <w:szCs w:val="24"/>
        </w:rPr>
        <w:t>以</w:t>
      </w:r>
      <w:proofErr w:type="gramStart"/>
      <w:r w:rsidR="006B4E90" w:rsidRPr="00B656EF">
        <w:rPr>
          <w:rFonts w:hint="eastAsia"/>
          <w:szCs w:val="24"/>
        </w:rPr>
        <w:t>心著</w:t>
      </w:r>
      <w:proofErr w:type="gramEnd"/>
      <w:r w:rsidR="006B4E90" w:rsidRPr="00B656EF">
        <w:rPr>
          <w:rFonts w:hint="eastAsia"/>
          <w:szCs w:val="24"/>
        </w:rPr>
        <w:t>性</w:t>
      </w:r>
      <w:r w:rsidR="008174AD">
        <w:rPr>
          <w:rFonts w:hint="eastAsia"/>
          <w:szCs w:val="24"/>
        </w:rPr>
        <w:t>」</w:t>
      </w:r>
      <w:r w:rsidR="006B4E90" w:rsidRPr="00B656EF">
        <w:rPr>
          <w:rFonts w:hint="eastAsia"/>
          <w:szCs w:val="24"/>
        </w:rPr>
        <w:t>之性學仍是需要合一的。本文即說心性之必須合一。此處有兩條線索。其一為心性情理氣</w:t>
      </w:r>
      <w:proofErr w:type="gramStart"/>
      <w:r w:rsidR="006B4E90" w:rsidRPr="00B656EF">
        <w:rPr>
          <w:rFonts w:hint="eastAsia"/>
          <w:szCs w:val="24"/>
        </w:rPr>
        <w:t>之分言的存有論進路</w:t>
      </w:r>
      <w:proofErr w:type="gramEnd"/>
      <w:r w:rsidR="006B4E90" w:rsidRPr="00B656EF">
        <w:rPr>
          <w:rFonts w:hint="eastAsia"/>
          <w:szCs w:val="24"/>
        </w:rPr>
        <w:t>，其二為心性情理氣</w:t>
      </w:r>
      <w:proofErr w:type="gramStart"/>
      <w:r w:rsidR="006B4E90" w:rsidRPr="00B656EF">
        <w:rPr>
          <w:rFonts w:hint="eastAsia"/>
          <w:szCs w:val="24"/>
        </w:rPr>
        <w:t>之合言的</w:t>
      </w:r>
      <w:proofErr w:type="gramEnd"/>
      <w:r w:rsidR="006B4E90" w:rsidRPr="00B656EF">
        <w:rPr>
          <w:rFonts w:hint="eastAsia"/>
          <w:szCs w:val="24"/>
        </w:rPr>
        <w:t>工夫</w:t>
      </w:r>
      <w:proofErr w:type="gramStart"/>
      <w:r w:rsidR="006B4E90" w:rsidRPr="00B656EF">
        <w:rPr>
          <w:rFonts w:hint="eastAsia"/>
          <w:szCs w:val="24"/>
        </w:rPr>
        <w:t>境界論進路</w:t>
      </w:r>
      <w:proofErr w:type="gramEnd"/>
      <w:r w:rsidR="006B4E90" w:rsidRPr="00B656EF">
        <w:rPr>
          <w:rFonts w:hint="eastAsia"/>
          <w:szCs w:val="24"/>
        </w:rPr>
        <w:t>。</w:t>
      </w:r>
      <w:r w:rsidR="001B1B04" w:rsidRPr="00B656EF">
        <w:rPr>
          <w:rFonts w:hint="eastAsia"/>
          <w:szCs w:val="24"/>
        </w:rPr>
        <w:t>實際上，牟先生並沒有這兩種進路之不同的思路，這也就是為什麼他可以</w:t>
      </w:r>
      <w:proofErr w:type="gramStart"/>
      <w:r w:rsidR="001B1B04" w:rsidRPr="00B656EF">
        <w:rPr>
          <w:rFonts w:hint="eastAsia"/>
          <w:szCs w:val="24"/>
        </w:rPr>
        <w:t>嚴分朱陸為</w:t>
      </w:r>
      <w:proofErr w:type="gramEnd"/>
      <w:r w:rsidR="001B1B04" w:rsidRPr="00B656EF">
        <w:rPr>
          <w:rFonts w:hint="eastAsia"/>
          <w:szCs w:val="24"/>
        </w:rPr>
        <w:t>二，而又合陸王</w:t>
      </w:r>
      <w:r w:rsidR="00663D66">
        <w:rPr>
          <w:rFonts w:hint="eastAsia"/>
          <w:szCs w:val="24"/>
        </w:rPr>
        <w:t>、</w:t>
      </w:r>
      <w:r w:rsidR="008174AD">
        <w:rPr>
          <w:rFonts w:hint="eastAsia"/>
          <w:szCs w:val="24"/>
        </w:rPr>
        <w:t>五峰</w:t>
      </w:r>
      <w:proofErr w:type="gramStart"/>
      <w:r w:rsidR="008174AD">
        <w:rPr>
          <w:rFonts w:hint="eastAsia"/>
          <w:szCs w:val="24"/>
        </w:rPr>
        <w:t>蕺</w:t>
      </w:r>
      <w:proofErr w:type="gramEnd"/>
      <w:r w:rsidR="008174AD">
        <w:rPr>
          <w:rFonts w:hint="eastAsia"/>
          <w:szCs w:val="24"/>
        </w:rPr>
        <w:t>山</w:t>
      </w:r>
      <w:r w:rsidR="001B1B04" w:rsidRPr="00B656EF">
        <w:rPr>
          <w:rFonts w:hint="eastAsia"/>
          <w:szCs w:val="24"/>
        </w:rPr>
        <w:t>為一的原因了。就</w:t>
      </w:r>
      <w:proofErr w:type="gramStart"/>
      <w:r w:rsidR="001B1B04" w:rsidRPr="00B656EF">
        <w:rPr>
          <w:rFonts w:hint="eastAsia"/>
          <w:szCs w:val="24"/>
        </w:rPr>
        <w:t>存有論進路</w:t>
      </w:r>
      <w:proofErr w:type="gramEnd"/>
      <w:r w:rsidR="001B1B04" w:rsidRPr="00B656EF">
        <w:rPr>
          <w:rFonts w:hint="eastAsia"/>
          <w:szCs w:val="24"/>
        </w:rPr>
        <w:t>而言，</w:t>
      </w:r>
      <w:r w:rsidR="006A17DC" w:rsidRPr="00B656EF">
        <w:rPr>
          <w:rFonts w:hint="eastAsia"/>
          <w:szCs w:val="24"/>
        </w:rPr>
        <w:t>一切概念皆是分設的，討論這種存有論問題的立場並不妨礙工夫</w:t>
      </w:r>
      <w:proofErr w:type="gramStart"/>
      <w:r w:rsidR="006A17DC" w:rsidRPr="00B656EF">
        <w:rPr>
          <w:rFonts w:hint="eastAsia"/>
          <w:szCs w:val="24"/>
        </w:rPr>
        <w:t>境界論進路</w:t>
      </w:r>
      <w:proofErr w:type="gramEnd"/>
      <w:r w:rsidR="006A17DC" w:rsidRPr="00B656EF">
        <w:rPr>
          <w:rFonts w:hint="eastAsia"/>
          <w:szCs w:val="24"/>
        </w:rPr>
        <w:t>的立場，牟先生就是對這兩種進路</w:t>
      </w:r>
      <w:r w:rsidR="00557964">
        <w:rPr>
          <w:rFonts w:hint="eastAsia"/>
          <w:szCs w:val="24"/>
        </w:rPr>
        <w:t>不</w:t>
      </w:r>
      <w:r w:rsidR="00663D66">
        <w:rPr>
          <w:rFonts w:hint="eastAsia"/>
          <w:szCs w:val="24"/>
        </w:rPr>
        <w:t>予</w:t>
      </w:r>
      <w:r w:rsidR="006A17DC" w:rsidRPr="00B656EF">
        <w:rPr>
          <w:rFonts w:hint="eastAsia"/>
          <w:szCs w:val="24"/>
        </w:rPr>
        <w:t>區分，以致把兩種進路的不同意見以為是同一問題的不同立場，從而把同一學派的儒學分為三系。雖然，程朱</w:t>
      </w:r>
      <w:r w:rsidR="00663D66">
        <w:rPr>
          <w:rFonts w:hint="eastAsia"/>
          <w:szCs w:val="24"/>
        </w:rPr>
        <w:t>、</w:t>
      </w:r>
      <w:r w:rsidR="006A17DC" w:rsidRPr="00B656EF">
        <w:rPr>
          <w:rFonts w:hint="eastAsia"/>
          <w:szCs w:val="24"/>
        </w:rPr>
        <w:t>陸王本身就爭執不停，但今人為學，並不是要去接續舊人的爭端，而是要去</w:t>
      </w:r>
      <w:proofErr w:type="gramStart"/>
      <w:r w:rsidR="006A17DC" w:rsidRPr="00B656EF">
        <w:rPr>
          <w:rFonts w:hint="eastAsia"/>
          <w:szCs w:val="24"/>
        </w:rPr>
        <w:t>解消舊人</w:t>
      </w:r>
      <w:proofErr w:type="gramEnd"/>
      <w:r w:rsidR="006A17DC" w:rsidRPr="00B656EF">
        <w:rPr>
          <w:rFonts w:hint="eastAsia"/>
          <w:szCs w:val="24"/>
        </w:rPr>
        <w:t>的爭端，</w:t>
      </w:r>
      <w:r w:rsidR="00557964">
        <w:rPr>
          <w:rFonts w:hint="eastAsia"/>
          <w:szCs w:val="24"/>
        </w:rPr>
        <w:t>只要</w:t>
      </w:r>
      <w:r w:rsidR="006A17DC" w:rsidRPr="00B656EF">
        <w:rPr>
          <w:rFonts w:hint="eastAsia"/>
          <w:szCs w:val="24"/>
        </w:rPr>
        <w:t>有更好的研究工具，</w:t>
      </w:r>
      <w:r w:rsidR="00557964">
        <w:rPr>
          <w:rFonts w:hint="eastAsia"/>
          <w:szCs w:val="24"/>
        </w:rPr>
        <w:t>就能</w:t>
      </w:r>
      <w:r w:rsidR="006A17DC" w:rsidRPr="00B656EF">
        <w:rPr>
          <w:rFonts w:hint="eastAsia"/>
          <w:szCs w:val="24"/>
        </w:rPr>
        <w:t>清楚爭端的不必。</w:t>
      </w:r>
    </w:p>
    <w:p w:rsidR="006A17DC" w:rsidRPr="00557964" w:rsidRDefault="006A17DC" w:rsidP="00B30718">
      <w:pPr>
        <w:rPr>
          <w:szCs w:val="24"/>
        </w:rPr>
      </w:pPr>
    </w:p>
    <w:p w:rsidR="006A17DC" w:rsidRPr="00B656EF" w:rsidRDefault="00221EAB" w:rsidP="00B30718">
      <w:pPr>
        <w:rPr>
          <w:szCs w:val="24"/>
        </w:rPr>
      </w:pPr>
      <w:r w:rsidRPr="00B656EF">
        <w:rPr>
          <w:rFonts w:hint="eastAsia"/>
          <w:szCs w:val="24"/>
        </w:rPr>
        <w:t xml:space="preserve">　　</w:t>
      </w:r>
      <w:r w:rsidR="006A17DC" w:rsidRPr="00B656EF">
        <w:rPr>
          <w:rFonts w:hint="eastAsia"/>
          <w:szCs w:val="24"/>
        </w:rPr>
        <w:t>牟先生說朱子的理氣心性諸意見，筆者已有多文討論之，此處不再深</w:t>
      </w:r>
      <w:proofErr w:type="gramStart"/>
      <w:r w:rsidR="006A17DC" w:rsidRPr="00B656EF">
        <w:rPr>
          <w:rFonts w:hint="eastAsia"/>
          <w:szCs w:val="24"/>
        </w:rPr>
        <w:t>入</w:t>
      </w:r>
      <w:proofErr w:type="gramEnd"/>
      <w:r w:rsidR="00663D66">
        <w:rPr>
          <w:rStyle w:val="a6"/>
          <w:szCs w:val="24"/>
        </w:rPr>
        <w:footnoteReference w:id="7"/>
      </w:r>
      <w:r w:rsidR="006A17DC" w:rsidRPr="00B656EF">
        <w:rPr>
          <w:rFonts w:hint="eastAsia"/>
          <w:szCs w:val="24"/>
        </w:rPr>
        <w:t>。重點是，朱熹是</w:t>
      </w:r>
      <w:proofErr w:type="gramStart"/>
      <w:r w:rsidR="006A17DC" w:rsidRPr="00B656EF">
        <w:rPr>
          <w:rFonts w:hint="eastAsia"/>
          <w:szCs w:val="24"/>
        </w:rPr>
        <w:t>存有論進路</w:t>
      </w:r>
      <w:proofErr w:type="gramEnd"/>
      <w:r w:rsidR="006A17DC" w:rsidRPr="00B656EF">
        <w:rPr>
          <w:rFonts w:hint="eastAsia"/>
          <w:szCs w:val="24"/>
        </w:rPr>
        <w:t>地分解諸概念，若就存有論說，象山亦分心性，陸王</w:t>
      </w:r>
      <w:proofErr w:type="gramStart"/>
      <w:r w:rsidR="006A17DC" w:rsidRPr="00B656EF">
        <w:rPr>
          <w:rFonts w:hint="eastAsia"/>
          <w:szCs w:val="24"/>
        </w:rPr>
        <w:t>亦言氣稟</w:t>
      </w:r>
      <w:proofErr w:type="gramEnd"/>
      <w:r w:rsidR="006A17DC" w:rsidRPr="00B656EF">
        <w:rPr>
          <w:rFonts w:hint="eastAsia"/>
          <w:szCs w:val="24"/>
        </w:rPr>
        <w:t>，</w:t>
      </w:r>
      <w:r w:rsidR="00F81ED5" w:rsidRPr="00B656EF">
        <w:rPr>
          <w:rFonts w:hint="eastAsia"/>
          <w:szCs w:val="24"/>
        </w:rPr>
        <w:t>因此</w:t>
      </w:r>
      <w:r w:rsidR="006A17DC" w:rsidRPr="00B656EF">
        <w:rPr>
          <w:rFonts w:hint="eastAsia"/>
          <w:szCs w:val="24"/>
        </w:rPr>
        <w:t>並不是單獨只有</w:t>
      </w:r>
      <w:proofErr w:type="gramStart"/>
      <w:r w:rsidR="006A17DC" w:rsidRPr="00B656EF">
        <w:rPr>
          <w:rFonts w:hint="eastAsia"/>
          <w:szCs w:val="24"/>
        </w:rPr>
        <w:t>朱熹說心是</w:t>
      </w:r>
      <w:proofErr w:type="gramEnd"/>
      <w:r w:rsidR="006A17DC" w:rsidRPr="00B656EF">
        <w:rPr>
          <w:rFonts w:hint="eastAsia"/>
          <w:szCs w:val="24"/>
        </w:rPr>
        <w:t>氣</w:t>
      </w:r>
      <w:proofErr w:type="gramStart"/>
      <w:r w:rsidR="006A17DC" w:rsidRPr="00B656EF">
        <w:rPr>
          <w:rFonts w:hint="eastAsia"/>
          <w:szCs w:val="24"/>
        </w:rPr>
        <w:t>之靈爽</w:t>
      </w:r>
      <w:proofErr w:type="gramEnd"/>
      <w:r w:rsidR="006A17DC" w:rsidRPr="00B656EF">
        <w:rPr>
          <w:rFonts w:hint="eastAsia"/>
          <w:szCs w:val="24"/>
        </w:rPr>
        <w:t>，從而有心無法與性理合</w:t>
      </w:r>
      <w:proofErr w:type="gramStart"/>
      <w:r w:rsidR="006A17DC" w:rsidRPr="00B656EF">
        <w:rPr>
          <w:rFonts w:hint="eastAsia"/>
          <w:szCs w:val="24"/>
        </w:rPr>
        <w:t>一</w:t>
      </w:r>
      <w:proofErr w:type="gramEnd"/>
      <w:r w:rsidR="006A17DC" w:rsidRPr="00B656EF">
        <w:rPr>
          <w:rFonts w:hint="eastAsia"/>
          <w:szCs w:val="24"/>
        </w:rPr>
        <w:t>的限制。</w:t>
      </w:r>
      <w:r w:rsidR="00F81ED5" w:rsidRPr="00B656EF">
        <w:rPr>
          <w:rFonts w:hint="eastAsia"/>
          <w:szCs w:val="24"/>
        </w:rPr>
        <w:t>這根本是宋明儒學</w:t>
      </w:r>
      <w:proofErr w:type="gramStart"/>
      <w:r w:rsidR="00F81ED5" w:rsidRPr="00B656EF">
        <w:rPr>
          <w:rFonts w:hint="eastAsia"/>
          <w:szCs w:val="24"/>
        </w:rPr>
        <w:t>的共法</w:t>
      </w:r>
      <w:proofErr w:type="gramEnd"/>
      <w:r w:rsidR="00F81ED5" w:rsidRPr="00B656EF">
        <w:rPr>
          <w:rFonts w:hint="eastAsia"/>
          <w:szCs w:val="24"/>
        </w:rPr>
        <w:t>。又，</w:t>
      </w:r>
      <w:proofErr w:type="gramStart"/>
      <w:r w:rsidR="00F81ED5" w:rsidRPr="00B656EF">
        <w:rPr>
          <w:rFonts w:hint="eastAsia"/>
          <w:szCs w:val="24"/>
        </w:rPr>
        <w:t>說到工夫</w:t>
      </w:r>
      <w:proofErr w:type="gramEnd"/>
      <w:r w:rsidR="00F81ED5" w:rsidRPr="00B656EF">
        <w:rPr>
          <w:rFonts w:hint="eastAsia"/>
          <w:szCs w:val="24"/>
        </w:rPr>
        <w:t>論，必定是心為主宰以進行的，而所進行的必定是本體工夫，既是本體工夫就必定是以性以理為</w:t>
      </w:r>
      <w:proofErr w:type="gramStart"/>
      <w:r w:rsidR="00F81ED5" w:rsidRPr="00B656EF">
        <w:rPr>
          <w:rFonts w:hint="eastAsia"/>
          <w:szCs w:val="24"/>
        </w:rPr>
        <w:t>蘄</w:t>
      </w:r>
      <w:proofErr w:type="gramEnd"/>
      <w:r w:rsidR="00F81ED5" w:rsidRPr="00B656EF">
        <w:rPr>
          <w:rFonts w:hint="eastAsia"/>
          <w:szCs w:val="24"/>
        </w:rPr>
        <w:t>向標的，故而必是本於性以為心之行，故說</w:t>
      </w:r>
      <w:r w:rsidR="008174AD">
        <w:rPr>
          <w:rFonts w:hint="eastAsia"/>
          <w:szCs w:val="24"/>
        </w:rPr>
        <w:t>「</w:t>
      </w:r>
      <w:r w:rsidR="00F81ED5" w:rsidRPr="00B656EF">
        <w:rPr>
          <w:rFonts w:hint="eastAsia"/>
          <w:szCs w:val="24"/>
        </w:rPr>
        <w:t>以</w:t>
      </w:r>
      <w:proofErr w:type="gramStart"/>
      <w:r w:rsidR="00F81ED5" w:rsidRPr="00B656EF">
        <w:rPr>
          <w:rFonts w:hint="eastAsia"/>
          <w:szCs w:val="24"/>
        </w:rPr>
        <w:t>心著</w:t>
      </w:r>
      <w:proofErr w:type="gramEnd"/>
      <w:r w:rsidR="00F81ED5" w:rsidRPr="00B656EF">
        <w:rPr>
          <w:rFonts w:hint="eastAsia"/>
          <w:szCs w:val="24"/>
        </w:rPr>
        <w:t>性</w:t>
      </w:r>
      <w:r w:rsidR="008174AD">
        <w:rPr>
          <w:rFonts w:hint="eastAsia"/>
          <w:szCs w:val="24"/>
        </w:rPr>
        <w:t>」</w:t>
      </w:r>
      <w:r w:rsidR="00F81ED5" w:rsidRPr="00B656EF">
        <w:rPr>
          <w:rFonts w:hint="eastAsia"/>
          <w:szCs w:val="24"/>
        </w:rPr>
        <w:t>確實是對的，心性在本體工夫的關係上是分不開的。又就境界論說，則是心之實踐已如性如理而全與理合一，此即天人合一之境界，此時更是心性理氣天道才情皆合一了，此實</w:t>
      </w:r>
      <w:proofErr w:type="gramStart"/>
      <w:r w:rsidR="00F81ED5" w:rsidRPr="00B656EF">
        <w:rPr>
          <w:rFonts w:hint="eastAsia"/>
          <w:szCs w:val="24"/>
        </w:rPr>
        <w:t>蕺</w:t>
      </w:r>
      <w:proofErr w:type="gramEnd"/>
      <w:r w:rsidR="00F81ED5" w:rsidRPr="00B656EF">
        <w:rPr>
          <w:rFonts w:hint="eastAsia"/>
          <w:szCs w:val="24"/>
        </w:rPr>
        <w:t>山學的重要特色之</w:t>
      </w:r>
      <w:proofErr w:type="gramStart"/>
      <w:r w:rsidR="00F81ED5" w:rsidRPr="00B656EF">
        <w:rPr>
          <w:rFonts w:hint="eastAsia"/>
          <w:szCs w:val="24"/>
        </w:rPr>
        <w:t>一</w:t>
      </w:r>
      <w:proofErr w:type="gramEnd"/>
      <w:r w:rsidR="008174AD">
        <w:rPr>
          <w:rStyle w:val="a6"/>
          <w:szCs w:val="24"/>
        </w:rPr>
        <w:footnoteReference w:id="8"/>
      </w:r>
      <w:r w:rsidR="00F81ED5" w:rsidRPr="00B656EF">
        <w:rPr>
          <w:rFonts w:hint="eastAsia"/>
          <w:szCs w:val="24"/>
        </w:rPr>
        <w:t>。</w:t>
      </w:r>
    </w:p>
    <w:p w:rsidR="00AD32B8" w:rsidRPr="00B656EF" w:rsidRDefault="00AD32B8" w:rsidP="00B30718">
      <w:pPr>
        <w:rPr>
          <w:szCs w:val="24"/>
        </w:rPr>
      </w:pPr>
    </w:p>
    <w:p w:rsidR="00413EC1" w:rsidRDefault="00221EAB" w:rsidP="00BD5EEB">
      <w:pPr>
        <w:rPr>
          <w:szCs w:val="24"/>
        </w:rPr>
      </w:pPr>
      <w:r w:rsidRPr="00B656EF">
        <w:rPr>
          <w:rFonts w:hint="eastAsia"/>
          <w:szCs w:val="24"/>
        </w:rPr>
        <w:t xml:space="preserve">　　</w:t>
      </w:r>
      <w:r w:rsidR="00413EC1" w:rsidRPr="00B656EF">
        <w:rPr>
          <w:rFonts w:hint="eastAsia"/>
          <w:szCs w:val="24"/>
        </w:rPr>
        <w:t>就上文</w:t>
      </w:r>
      <w:r w:rsidR="00BB7706" w:rsidRPr="00B656EF">
        <w:rPr>
          <w:rFonts w:hint="eastAsia"/>
          <w:szCs w:val="24"/>
        </w:rPr>
        <w:t>第一段</w:t>
      </w:r>
      <w:r w:rsidR="00413EC1" w:rsidRPr="00B656EF">
        <w:rPr>
          <w:rFonts w:hint="eastAsia"/>
          <w:szCs w:val="24"/>
        </w:rPr>
        <w:t>言，牟先生以朱熹與</w:t>
      </w:r>
      <w:proofErr w:type="gramStart"/>
      <w:r w:rsidR="00B77FDB" w:rsidRPr="00B656EF">
        <w:rPr>
          <w:rFonts w:hint="eastAsia"/>
          <w:szCs w:val="24"/>
        </w:rPr>
        <w:t>蕺</w:t>
      </w:r>
      <w:proofErr w:type="gramEnd"/>
      <w:r w:rsidR="00413EC1" w:rsidRPr="00B656EF">
        <w:rPr>
          <w:rFonts w:hint="eastAsia"/>
          <w:szCs w:val="24"/>
        </w:rPr>
        <w:t>山，</w:t>
      </w:r>
      <w:proofErr w:type="gramStart"/>
      <w:r w:rsidR="00413EC1" w:rsidRPr="00B656EF">
        <w:rPr>
          <w:rFonts w:hint="eastAsia"/>
          <w:szCs w:val="24"/>
        </w:rPr>
        <w:t>一</w:t>
      </w:r>
      <w:proofErr w:type="gramEnd"/>
      <w:r w:rsidR="00413EC1" w:rsidRPr="00B656EF">
        <w:rPr>
          <w:rFonts w:hint="eastAsia"/>
          <w:szCs w:val="24"/>
        </w:rPr>
        <w:t>就客觀形式地說，</w:t>
      </w:r>
      <w:proofErr w:type="gramStart"/>
      <w:r w:rsidR="00413EC1" w:rsidRPr="00B656EF">
        <w:rPr>
          <w:rFonts w:hint="eastAsia"/>
          <w:szCs w:val="24"/>
        </w:rPr>
        <w:t>一</w:t>
      </w:r>
      <w:proofErr w:type="gramEnd"/>
      <w:r w:rsidR="00413EC1" w:rsidRPr="00B656EF">
        <w:rPr>
          <w:rFonts w:hint="eastAsia"/>
          <w:szCs w:val="24"/>
        </w:rPr>
        <w:t>就主觀具體地說，這就是筆者所謂的朱熹是在談概念關係的存有論問題，而</w:t>
      </w:r>
      <w:proofErr w:type="gramStart"/>
      <w:r w:rsidR="00B77FDB" w:rsidRPr="00B656EF">
        <w:rPr>
          <w:rFonts w:hint="eastAsia"/>
          <w:szCs w:val="24"/>
        </w:rPr>
        <w:t>蕺</w:t>
      </w:r>
      <w:proofErr w:type="gramEnd"/>
      <w:r w:rsidR="00413EC1" w:rsidRPr="00B656EF">
        <w:rPr>
          <w:rFonts w:hint="eastAsia"/>
          <w:szCs w:val="24"/>
        </w:rPr>
        <w:t>山是在談工夫論問題，工夫自是主體的活動</w:t>
      </w:r>
      <w:r w:rsidR="00BB7706" w:rsidRPr="00B656EF">
        <w:rPr>
          <w:rFonts w:hint="eastAsia"/>
          <w:szCs w:val="24"/>
        </w:rPr>
        <w:t>，</w:t>
      </w:r>
      <w:r w:rsidR="00413EC1" w:rsidRPr="00B656EF">
        <w:rPr>
          <w:rFonts w:hint="eastAsia"/>
          <w:szCs w:val="24"/>
        </w:rPr>
        <w:t>故為主觀而具體，存有論自是要做</w:t>
      </w:r>
      <w:proofErr w:type="gramStart"/>
      <w:r w:rsidR="00413EC1" w:rsidRPr="00B656EF">
        <w:rPr>
          <w:rFonts w:hint="eastAsia"/>
          <w:szCs w:val="24"/>
        </w:rPr>
        <w:t>清楚的</w:t>
      </w:r>
      <w:proofErr w:type="gramEnd"/>
      <w:r w:rsidR="00413EC1" w:rsidRPr="00B656EF">
        <w:rPr>
          <w:rFonts w:hint="eastAsia"/>
          <w:szCs w:val="24"/>
        </w:rPr>
        <w:t>分析定義，故是客觀地與形式地，此兩種進路，問題不同，答案不同，自無對立的立場。</w:t>
      </w:r>
      <w:r w:rsidR="00B77FDB" w:rsidRPr="00B656EF">
        <w:rPr>
          <w:rFonts w:hint="eastAsia"/>
          <w:szCs w:val="24"/>
        </w:rPr>
        <w:t>這也是牟先生一貫論於朱陸之爭的立場，但究其實</w:t>
      </w:r>
      <w:r w:rsidR="00413EC1" w:rsidRPr="00B656EF">
        <w:rPr>
          <w:rFonts w:hint="eastAsia"/>
          <w:szCs w:val="24"/>
        </w:rPr>
        <w:t>，程朱於</w:t>
      </w:r>
      <w:proofErr w:type="gramStart"/>
      <w:r w:rsidR="00413EC1" w:rsidRPr="00B656EF">
        <w:rPr>
          <w:rFonts w:hint="eastAsia"/>
          <w:szCs w:val="24"/>
        </w:rPr>
        <w:t>存有論進路</w:t>
      </w:r>
      <w:proofErr w:type="gramEnd"/>
      <w:r w:rsidR="00413EC1" w:rsidRPr="00B656EF">
        <w:rPr>
          <w:rFonts w:hint="eastAsia"/>
          <w:szCs w:val="24"/>
        </w:rPr>
        <w:t>之餘，</w:t>
      </w:r>
      <w:proofErr w:type="gramStart"/>
      <w:r w:rsidR="00413EC1" w:rsidRPr="00B656EF">
        <w:rPr>
          <w:rFonts w:hint="eastAsia"/>
          <w:szCs w:val="24"/>
        </w:rPr>
        <w:t>亦論本體</w:t>
      </w:r>
      <w:proofErr w:type="gramEnd"/>
      <w:r w:rsidR="00413EC1" w:rsidRPr="00B656EF">
        <w:rPr>
          <w:rFonts w:hint="eastAsia"/>
          <w:szCs w:val="24"/>
        </w:rPr>
        <w:t>工夫，陸王於</w:t>
      </w:r>
      <w:proofErr w:type="gramStart"/>
      <w:r w:rsidR="00413EC1" w:rsidRPr="00B656EF">
        <w:rPr>
          <w:rFonts w:hint="eastAsia"/>
          <w:szCs w:val="24"/>
        </w:rPr>
        <w:t>工夫論進路</w:t>
      </w:r>
      <w:proofErr w:type="gramEnd"/>
      <w:r w:rsidR="00413EC1" w:rsidRPr="00B656EF">
        <w:rPr>
          <w:rFonts w:hint="eastAsia"/>
          <w:szCs w:val="24"/>
        </w:rPr>
        <w:t>之外，亦接受</w:t>
      </w:r>
      <w:proofErr w:type="gramStart"/>
      <w:r w:rsidR="00413EC1" w:rsidRPr="00B656EF">
        <w:rPr>
          <w:rFonts w:hint="eastAsia"/>
          <w:szCs w:val="24"/>
        </w:rPr>
        <w:t>存有論進路</w:t>
      </w:r>
      <w:proofErr w:type="gramEnd"/>
      <w:r w:rsidR="00413EC1" w:rsidRPr="00B656EF">
        <w:rPr>
          <w:rFonts w:hint="eastAsia"/>
          <w:szCs w:val="24"/>
        </w:rPr>
        <w:t>的命題立場。只因牟宗三先生於朱陸別異用力過度，將差異視為優劣高下的對比，</w:t>
      </w:r>
      <w:proofErr w:type="gramStart"/>
      <w:r w:rsidR="00BB7706" w:rsidRPr="00B656EF">
        <w:rPr>
          <w:rFonts w:hint="eastAsia"/>
          <w:szCs w:val="24"/>
        </w:rPr>
        <w:t>突出朱</w:t>
      </w:r>
      <w:proofErr w:type="gramEnd"/>
      <w:r w:rsidR="00BB7706" w:rsidRPr="00B656EF">
        <w:rPr>
          <w:rFonts w:hint="eastAsia"/>
          <w:szCs w:val="24"/>
        </w:rPr>
        <w:t>陸命題理論的某一方，因而界定如此。</w:t>
      </w:r>
    </w:p>
    <w:p w:rsidR="00BD5EEB" w:rsidRPr="00BD5EEB" w:rsidRDefault="00BD5EEB" w:rsidP="00BD5EEB">
      <w:pPr>
        <w:rPr>
          <w:szCs w:val="24"/>
        </w:rPr>
      </w:pPr>
    </w:p>
    <w:p w:rsidR="00BB7706" w:rsidRPr="00B656EF" w:rsidRDefault="00221EAB" w:rsidP="00B30718">
      <w:pPr>
        <w:rPr>
          <w:szCs w:val="24"/>
        </w:rPr>
      </w:pPr>
      <w:r w:rsidRPr="00B656EF">
        <w:rPr>
          <w:rFonts w:hint="eastAsia"/>
          <w:szCs w:val="24"/>
        </w:rPr>
        <w:lastRenderedPageBreak/>
        <w:t xml:space="preserve">　　</w:t>
      </w:r>
      <w:r w:rsidR="00BB7706" w:rsidRPr="00B656EF">
        <w:rPr>
          <w:rFonts w:hint="eastAsia"/>
          <w:szCs w:val="24"/>
        </w:rPr>
        <w:t>就上文</w:t>
      </w:r>
      <w:proofErr w:type="gramStart"/>
      <w:r w:rsidR="00BB7706" w:rsidRPr="00B656EF">
        <w:rPr>
          <w:rFonts w:hint="eastAsia"/>
          <w:szCs w:val="24"/>
        </w:rPr>
        <w:t>第二段言</w:t>
      </w:r>
      <w:proofErr w:type="gramEnd"/>
      <w:r w:rsidR="00BB7706" w:rsidRPr="00B656EF">
        <w:rPr>
          <w:rFonts w:hint="eastAsia"/>
          <w:szCs w:val="24"/>
        </w:rPr>
        <w:t>，</w:t>
      </w:r>
      <w:r w:rsidR="00B77FDB" w:rsidRPr="00B656EF">
        <w:rPr>
          <w:rFonts w:hint="eastAsia"/>
          <w:szCs w:val="24"/>
        </w:rPr>
        <w:t>牟先生首先</w:t>
      </w:r>
      <w:r w:rsidR="00BB7706" w:rsidRPr="00B656EF">
        <w:rPr>
          <w:rFonts w:hint="eastAsia"/>
          <w:szCs w:val="24"/>
        </w:rPr>
        <w:t>是在說象山</w:t>
      </w:r>
      <w:r w:rsidR="00B77FDB" w:rsidRPr="00B656EF">
        <w:rPr>
          <w:rFonts w:hint="eastAsia"/>
          <w:szCs w:val="24"/>
        </w:rPr>
        <w:t>也</w:t>
      </w:r>
      <w:r w:rsidR="00BB7706" w:rsidRPr="00B656EF">
        <w:rPr>
          <w:rFonts w:hint="eastAsia"/>
          <w:szCs w:val="24"/>
        </w:rPr>
        <w:t>有</w:t>
      </w:r>
      <w:proofErr w:type="gramStart"/>
      <w:r w:rsidR="00BB7706" w:rsidRPr="00B656EF">
        <w:rPr>
          <w:rFonts w:hint="eastAsia"/>
          <w:szCs w:val="24"/>
        </w:rPr>
        <w:t>存有論進路</w:t>
      </w:r>
      <w:proofErr w:type="gramEnd"/>
      <w:r w:rsidR="00BB7706" w:rsidRPr="00B656EF">
        <w:rPr>
          <w:rFonts w:hint="eastAsia"/>
          <w:szCs w:val="24"/>
        </w:rPr>
        <w:t>，</w:t>
      </w:r>
      <w:r w:rsidR="00B77FDB" w:rsidRPr="00B656EF">
        <w:rPr>
          <w:rFonts w:hint="eastAsia"/>
          <w:szCs w:val="24"/>
        </w:rPr>
        <w:t>其次是在說，象山主要</w:t>
      </w:r>
      <w:proofErr w:type="gramStart"/>
      <w:r w:rsidR="00B77FDB" w:rsidRPr="00B656EF">
        <w:rPr>
          <w:rFonts w:hint="eastAsia"/>
          <w:szCs w:val="24"/>
        </w:rPr>
        <w:t>還是心學的</w:t>
      </w:r>
      <w:proofErr w:type="gramEnd"/>
      <w:r w:rsidR="00B77FDB" w:rsidRPr="00B656EF">
        <w:rPr>
          <w:rFonts w:hint="eastAsia"/>
          <w:szCs w:val="24"/>
        </w:rPr>
        <w:t>型態。其實，象山</w:t>
      </w:r>
      <w:proofErr w:type="gramStart"/>
      <w:r w:rsidR="00B77FDB" w:rsidRPr="00B656EF">
        <w:rPr>
          <w:rFonts w:hint="eastAsia"/>
          <w:szCs w:val="24"/>
        </w:rPr>
        <w:t>言性言天</w:t>
      </w:r>
      <w:proofErr w:type="gramEnd"/>
      <w:r w:rsidR="00B77FDB" w:rsidRPr="00B656EF">
        <w:rPr>
          <w:rFonts w:hint="eastAsia"/>
          <w:szCs w:val="24"/>
        </w:rPr>
        <w:t>就是存有論問題意識下的回答，</w:t>
      </w:r>
      <w:proofErr w:type="gramStart"/>
      <w:r w:rsidR="00B77FDB" w:rsidRPr="00B656EF">
        <w:rPr>
          <w:rFonts w:hint="eastAsia"/>
          <w:szCs w:val="24"/>
        </w:rPr>
        <w:t>此舉本不</w:t>
      </w:r>
      <w:proofErr w:type="gramEnd"/>
      <w:r w:rsidR="00B77FDB" w:rsidRPr="00B656EF">
        <w:rPr>
          <w:rFonts w:hint="eastAsia"/>
          <w:szCs w:val="24"/>
        </w:rPr>
        <w:t>妨礙其於工夫論的觀念</w:t>
      </w:r>
      <w:r w:rsidR="008E3660" w:rsidRPr="00B656EF">
        <w:rPr>
          <w:rFonts w:hint="eastAsia"/>
          <w:szCs w:val="24"/>
        </w:rPr>
        <w:t>，因此象山雖然偶有分別心性人天的話頭，也完全不妨礙他可以</w:t>
      </w:r>
      <w:proofErr w:type="gramStart"/>
      <w:r w:rsidR="008E3660" w:rsidRPr="00B656EF">
        <w:rPr>
          <w:rFonts w:hint="eastAsia"/>
          <w:szCs w:val="24"/>
        </w:rPr>
        <w:t>走回心學之</w:t>
      </w:r>
      <w:proofErr w:type="gramEnd"/>
      <w:r w:rsidR="008E3660" w:rsidRPr="00B656EF">
        <w:rPr>
          <w:rFonts w:hint="eastAsia"/>
          <w:szCs w:val="24"/>
        </w:rPr>
        <w:t>路</w:t>
      </w:r>
      <w:r w:rsidR="00B77FDB" w:rsidRPr="00B656EF">
        <w:rPr>
          <w:rFonts w:hint="eastAsia"/>
          <w:szCs w:val="24"/>
        </w:rPr>
        <w:t>。</w:t>
      </w:r>
      <w:r w:rsidR="008E3660" w:rsidRPr="00B656EF">
        <w:rPr>
          <w:rFonts w:hint="eastAsia"/>
          <w:szCs w:val="24"/>
        </w:rPr>
        <w:t>象山重言本體工夫，故</w:t>
      </w:r>
      <w:proofErr w:type="gramStart"/>
      <w:r w:rsidR="008E3660" w:rsidRPr="00B656EF">
        <w:rPr>
          <w:rFonts w:hint="eastAsia"/>
          <w:szCs w:val="24"/>
        </w:rPr>
        <w:t>為心學</w:t>
      </w:r>
      <w:proofErr w:type="gramEnd"/>
      <w:r w:rsidR="008E3660" w:rsidRPr="00B656EF">
        <w:rPr>
          <w:rFonts w:hint="eastAsia"/>
          <w:szCs w:val="24"/>
        </w:rPr>
        <w:t>，談本體工夫時就不是談存有論時，因此</w:t>
      </w:r>
      <w:proofErr w:type="gramStart"/>
      <w:r w:rsidR="008E3660" w:rsidRPr="00B656EF">
        <w:rPr>
          <w:rFonts w:hint="eastAsia"/>
          <w:szCs w:val="24"/>
        </w:rPr>
        <w:t>做性天之</w:t>
      </w:r>
      <w:proofErr w:type="gramEnd"/>
      <w:r w:rsidR="008E3660" w:rsidRPr="00B656EF">
        <w:rPr>
          <w:rFonts w:hint="eastAsia"/>
          <w:szCs w:val="24"/>
        </w:rPr>
        <w:t>分不是重點，但絕對在理論上預設</w:t>
      </w:r>
      <w:proofErr w:type="gramStart"/>
      <w:r w:rsidR="008E3660" w:rsidRPr="00B656EF">
        <w:rPr>
          <w:rFonts w:hint="eastAsia"/>
          <w:szCs w:val="24"/>
        </w:rPr>
        <w:t>了性天之</w:t>
      </w:r>
      <w:proofErr w:type="gramEnd"/>
      <w:r w:rsidR="008E3660" w:rsidRPr="00B656EF">
        <w:rPr>
          <w:rFonts w:hint="eastAsia"/>
          <w:szCs w:val="24"/>
        </w:rPr>
        <w:t>理</w:t>
      </w:r>
      <w:proofErr w:type="gramStart"/>
      <w:r w:rsidR="008E3660" w:rsidRPr="00B656EF">
        <w:rPr>
          <w:rFonts w:hint="eastAsia"/>
          <w:szCs w:val="24"/>
        </w:rPr>
        <w:t>以為心行之</w:t>
      </w:r>
      <w:proofErr w:type="gramEnd"/>
      <w:r w:rsidR="008E3660" w:rsidRPr="00B656EF">
        <w:rPr>
          <w:rFonts w:hint="eastAsia"/>
          <w:szCs w:val="24"/>
        </w:rPr>
        <w:t>目的</w:t>
      </w:r>
      <w:proofErr w:type="gramStart"/>
      <w:r w:rsidR="008E3660" w:rsidRPr="00B656EF">
        <w:rPr>
          <w:rFonts w:hint="eastAsia"/>
          <w:szCs w:val="24"/>
        </w:rPr>
        <w:t>蘄</w:t>
      </w:r>
      <w:proofErr w:type="gramEnd"/>
      <w:r w:rsidR="008E3660" w:rsidRPr="00B656EF">
        <w:rPr>
          <w:rFonts w:hint="eastAsia"/>
          <w:szCs w:val="24"/>
        </w:rPr>
        <w:t>向，象山如此，陽明亦然。既然如此，若非存有論問題意識，則說心性之分確乎不是重點了。因此說有心學</w:t>
      </w:r>
      <w:proofErr w:type="gramStart"/>
      <w:r w:rsidR="008E3660" w:rsidRPr="00B656EF">
        <w:rPr>
          <w:rFonts w:hint="eastAsia"/>
          <w:szCs w:val="24"/>
        </w:rPr>
        <w:t>為顯教以及</w:t>
      </w:r>
      <w:proofErr w:type="gramEnd"/>
      <w:r w:rsidR="008E3660" w:rsidRPr="00B656EF">
        <w:rPr>
          <w:rFonts w:hint="eastAsia"/>
          <w:szCs w:val="24"/>
        </w:rPr>
        <w:t>有</w:t>
      </w:r>
      <w:r w:rsidR="006005F2">
        <w:rPr>
          <w:rFonts w:hint="eastAsia"/>
          <w:szCs w:val="24"/>
        </w:rPr>
        <w:t>「</w:t>
      </w:r>
      <w:r w:rsidR="008E3660" w:rsidRPr="00B656EF">
        <w:rPr>
          <w:rFonts w:hint="eastAsia"/>
          <w:szCs w:val="24"/>
        </w:rPr>
        <w:t>以</w:t>
      </w:r>
      <w:proofErr w:type="gramStart"/>
      <w:r w:rsidR="008E3660" w:rsidRPr="00B656EF">
        <w:rPr>
          <w:rFonts w:hint="eastAsia"/>
          <w:szCs w:val="24"/>
        </w:rPr>
        <w:t>心著</w:t>
      </w:r>
      <w:proofErr w:type="gramEnd"/>
      <w:r w:rsidR="008E3660" w:rsidRPr="00B656EF">
        <w:rPr>
          <w:rFonts w:hint="eastAsia"/>
          <w:szCs w:val="24"/>
        </w:rPr>
        <w:t>性</w:t>
      </w:r>
      <w:r w:rsidR="006005F2">
        <w:rPr>
          <w:rFonts w:hint="eastAsia"/>
          <w:szCs w:val="24"/>
        </w:rPr>
        <w:t>」</w:t>
      </w:r>
      <w:r w:rsidR="008E3660" w:rsidRPr="00B656EF">
        <w:rPr>
          <w:rFonts w:hint="eastAsia"/>
          <w:szCs w:val="24"/>
        </w:rPr>
        <w:t>之學為密教也不是真的很重要的界定。</w:t>
      </w:r>
      <w:r w:rsidR="00A3320B" w:rsidRPr="00B656EF">
        <w:rPr>
          <w:rFonts w:hint="eastAsia"/>
          <w:szCs w:val="24"/>
        </w:rPr>
        <w:t>既然如此，</w:t>
      </w:r>
      <w:proofErr w:type="gramStart"/>
      <w:r w:rsidR="00A3320B" w:rsidRPr="00B656EF">
        <w:rPr>
          <w:rFonts w:hint="eastAsia"/>
          <w:szCs w:val="24"/>
        </w:rPr>
        <w:t>分心分性也</w:t>
      </w:r>
      <w:proofErr w:type="gramEnd"/>
      <w:r w:rsidR="00A3320B" w:rsidRPr="00B656EF">
        <w:rPr>
          <w:rFonts w:hint="eastAsia"/>
          <w:szCs w:val="24"/>
        </w:rPr>
        <w:t>不是理論的重頭了，牟先生就自己在工夫境界論脈絡上主張心性之合一。參見其言：</w:t>
      </w:r>
    </w:p>
    <w:p w:rsidR="00BB7706" w:rsidRPr="00B656EF" w:rsidRDefault="00BB7706" w:rsidP="00B30718">
      <w:pPr>
        <w:rPr>
          <w:szCs w:val="24"/>
        </w:rPr>
      </w:pPr>
    </w:p>
    <w:p w:rsidR="00B30718" w:rsidRPr="00B656EF" w:rsidRDefault="00B30718" w:rsidP="00A91EF4">
      <w:pPr>
        <w:ind w:leftChars="300" w:left="720"/>
        <w:rPr>
          <w:szCs w:val="24"/>
        </w:rPr>
      </w:pPr>
      <w:r w:rsidRPr="00B656EF">
        <w:rPr>
          <w:rFonts w:ascii="標楷體" w:eastAsia="標楷體" w:hAnsi="標楷體" w:hint="eastAsia"/>
          <w:szCs w:val="24"/>
        </w:rPr>
        <w:t>心性之別只是同一實體之主</w:t>
      </w:r>
      <w:proofErr w:type="gramStart"/>
      <w:r w:rsidRPr="00B656EF">
        <w:rPr>
          <w:rFonts w:ascii="標楷體" w:eastAsia="標楷體" w:hAnsi="標楷體" w:hint="eastAsia"/>
          <w:szCs w:val="24"/>
        </w:rPr>
        <w:t>客地說</w:t>
      </w:r>
      <w:proofErr w:type="gramEnd"/>
      <w:r w:rsidRPr="00B656EF">
        <w:rPr>
          <w:rFonts w:ascii="標楷體" w:eastAsia="標楷體" w:hAnsi="標楷體" w:hint="eastAsia"/>
          <w:szCs w:val="24"/>
        </w:rPr>
        <w:t>之異。</w:t>
      </w:r>
      <w:r w:rsidRPr="00B656EF">
        <w:rPr>
          <w:rFonts w:ascii="標楷體" w:eastAsia="標楷體" w:hAnsi="標楷體" w:hint="eastAsia"/>
          <w:szCs w:val="24"/>
          <w:u w:val="single"/>
        </w:rPr>
        <w:t>象山</w:t>
      </w:r>
      <w:r w:rsidRPr="00B656EF">
        <w:rPr>
          <w:rFonts w:ascii="標楷體" w:eastAsia="標楷體" w:hAnsi="標楷體" w:hint="eastAsia"/>
          <w:szCs w:val="24"/>
        </w:rPr>
        <w:t>、</w:t>
      </w:r>
      <w:r w:rsidRPr="00B656EF">
        <w:rPr>
          <w:rFonts w:ascii="標楷體" w:eastAsia="標楷體" w:hAnsi="標楷體" w:hint="eastAsia"/>
          <w:szCs w:val="24"/>
          <w:u w:val="single"/>
        </w:rPr>
        <w:t>陽明</w:t>
      </w:r>
      <w:r w:rsidRPr="00B656EF">
        <w:rPr>
          <w:rFonts w:ascii="標楷體" w:eastAsia="標楷體" w:hAnsi="標楷體" w:hint="eastAsia"/>
          <w:szCs w:val="24"/>
        </w:rPr>
        <w:t>、</w:t>
      </w:r>
      <w:r w:rsidRPr="00B656EF">
        <w:rPr>
          <w:rFonts w:ascii="標楷體" w:eastAsia="標楷體" w:hAnsi="標楷體" w:hint="eastAsia"/>
          <w:szCs w:val="24"/>
          <w:u w:val="single"/>
        </w:rPr>
        <w:t>五峰</w:t>
      </w:r>
      <w:r w:rsidRPr="00B656EF">
        <w:rPr>
          <w:rFonts w:ascii="標楷體" w:eastAsia="標楷體" w:hAnsi="標楷體" w:hint="eastAsia"/>
          <w:szCs w:val="24"/>
        </w:rPr>
        <w:t>、</w:t>
      </w:r>
      <w:proofErr w:type="gramStart"/>
      <w:r w:rsidRPr="00B656EF">
        <w:rPr>
          <w:rFonts w:ascii="標楷體" w:eastAsia="標楷體" w:hAnsi="標楷體" w:hint="eastAsia"/>
          <w:szCs w:val="24"/>
          <w:u w:val="single"/>
        </w:rPr>
        <w:t>蕺山</w:t>
      </w:r>
      <w:r w:rsidRPr="00B656EF">
        <w:rPr>
          <w:rFonts w:ascii="標楷體" w:eastAsia="標楷體" w:hAnsi="標楷體" w:hint="eastAsia"/>
          <w:szCs w:val="24"/>
        </w:rPr>
        <w:t>皆</w:t>
      </w:r>
      <w:proofErr w:type="gramEnd"/>
      <w:r w:rsidRPr="00B656EF">
        <w:rPr>
          <w:rFonts w:ascii="標楷體" w:eastAsia="標楷體" w:hAnsi="標楷體" w:hint="eastAsia"/>
          <w:szCs w:val="24"/>
        </w:rPr>
        <w:t>如此理解也。唯</w:t>
      </w:r>
      <w:r w:rsidRPr="00B656EF">
        <w:rPr>
          <w:rFonts w:ascii="標楷體" w:eastAsia="標楷體" w:hAnsi="標楷體" w:hint="eastAsia"/>
          <w:szCs w:val="24"/>
          <w:u w:val="single"/>
        </w:rPr>
        <w:t>陽明</w:t>
      </w:r>
      <w:r w:rsidRPr="00B656EF">
        <w:rPr>
          <w:rFonts w:ascii="標楷體" w:eastAsia="標楷體" w:hAnsi="標楷體" w:hint="eastAsia"/>
          <w:szCs w:val="24"/>
        </w:rPr>
        <w:t>雖亦如此分說性與心兩字眼，</w:t>
      </w:r>
      <w:proofErr w:type="gramStart"/>
      <w:r w:rsidRPr="00B656EF">
        <w:rPr>
          <w:rFonts w:ascii="標楷體" w:eastAsia="標楷體" w:hAnsi="標楷體" w:hint="eastAsia"/>
          <w:szCs w:val="24"/>
        </w:rPr>
        <w:t>然彼與</w:t>
      </w:r>
      <w:proofErr w:type="gramEnd"/>
      <w:r w:rsidRPr="00B656EF">
        <w:rPr>
          <w:rFonts w:ascii="標楷體" w:eastAsia="標楷體" w:hAnsi="標楷體" w:hint="eastAsia"/>
          <w:szCs w:val="24"/>
          <w:u w:val="single"/>
        </w:rPr>
        <w:t>象山</w:t>
      </w:r>
      <w:r w:rsidRPr="00B656EF">
        <w:rPr>
          <w:rFonts w:ascii="標楷體" w:eastAsia="標楷體" w:hAnsi="標楷體" w:hint="eastAsia"/>
          <w:szCs w:val="24"/>
        </w:rPr>
        <w:t>同，亦是</w:t>
      </w:r>
      <w:proofErr w:type="gramStart"/>
      <w:r w:rsidRPr="00B656EF">
        <w:rPr>
          <w:rFonts w:ascii="標楷體" w:eastAsia="標楷體" w:hAnsi="標楷體" w:hint="eastAsia"/>
          <w:szCs w:val="24"/>
        </w:rPr>
        <w:t>特</w:t>
      </w:r>
      <w:proofErr w:type="gramEnd"/>
      <w:r w:rsidRPr="00B656EF">
        <w:rPr>
          <w:rFonts w:ascii="標楷體" w:eastAsia="標楷體" w:hAnsi="標楷體" w:hint="eastAsia"/>
          <w:szCs w:val="24"/>
        </w:rPr>
        <w:t>重心體，</w:t>
      </w:r>
      <w:proofErr w:type="gramStart"/>
      <w:r w:rsidRPr="00B656EF">
        <w:rPr>
          <w:rFonts w:ascii="標楷體" w:eastAsia="標楷體" w:hAnsi="標楷體" w:hint="eastAsia"/>
          <w:szCs w:val="24"/>
        </w:rPr>
        <w:t>知體</w:t>
      </w:r>
      <w:proofErr w:type="gramEnd"/>
      <w:r w:rsidRPr="00B656EF">
        <w:rPr>
          <w:rFonts w:ascii="標楷體" w:eastAsia="標楷體" w:hAnsi="標楷體" w:hint="eastAsia"/>
          <w:szCs w:val="24"/>
        </w:rPr>
        <w:t>，且只就良知說，而且亦是一</w:t>
      </w:r>
      <w:proofErr w:type="gramStart"/>
      <w:r w:rsidRPr="00B656EF">
        <w:rPr>
          <w:rFonts w:ascii="標楷體" w:eastAsia="標楷體" w:hAnsi="標楷體" w:hint="eastAsia"/>
          <w:szCs w:val="24"/>
        </w:rPr>
        <w:t>說便說到</w:t>
      </w:r>
      <w:proofErr w:type="gramEnd"/>
      <w:r w:rsidRPr="00B656EF">
        <w:rPr>
          <w:rFonts w:ascii="標楷體" w:eastAsia="標楷體" w:hAnsi="標楷體" w:hint="eastAsia"/>
          <w:szCs w:val="24"/>
        </w:rPr>
        <w:t>極，並不分別</w:t>
      </w:r>
      <w:proofErr w:type="gramStart"/>
      <w:r w:rsidRPr="00B656EF">
        <w:rPr>
          <w:rFonts w:ascii="標楷體" w:eastAsia="標楷體" w:hAnsi="標楷體" w:hint="eastAsia"/>
          <w:szCs w:val="24"/>
        </w:rPr>
        <w:t>地特說性天</w:t>
      </w:r>
      <w:proofErr w:type="gramEnd"/>
      <w:r w:rsidRPr="00B656EF">
        <w:rPr>
          <w:rFonts w:ascii="標楷體" w:eastAsia="標楷體" w:hAnsi="標楷體" w:hint="eastAsia"/>
          <w:szCs w:val="24"/>
        </w:rPr>
        <w:t>之尊，</w:t>
      </w:r>
      <w:proofErr w:type="gramStart"/>
      <w:r w:rsidRPr="00B656EF">
        <w:rPr>
          <w:rFonts w:ascii="標楷體" w:eastAsia="標楷體" w:hAnsi="標楷體" w:hint="eastAsia"/>
          <w:szCs w:val="24"/>
        </w:rPr>
        <w:t>性天只是</w:t>
      </w:r>
      <w:proofErr w:type="gramEnd"/>
      <w:r w:rsidRPr="00B656EF">
        <w:rPr>
          <w:rFonts w:ascii="標楷體" w:eastAsia="標楷體" w:hAnsi="標楷體" w:hint="eastAsia"/>
          <w:szCs w:val="24"/>
        </w:rPr>
        <w:t>捎帶著說，終於良知即是性，</w:t>
      </w:r>
      <w:proofErr w:type="gramStart"/>
      <w:r w:rsidRPr="00B656EF">
        <w:rPr>
          <w:rFonts w:ascii="標楷體" w:eastAsia="標楷體" w:hAnsi="標楷體" w:hint="eastAsia"/>
          <w:szCs w:val="24"/>
        </w:rPr>
        <w:t>心體即</w:t>
      </w:r>
      <w:proofErr w:type="gramEnd"/>
      <w:r w:rsidRPr="00B656EF">
        <w:rPr>
          <w:rFonts w:ascii="標楷體" w:eastAsia="標楷體" w:hAnsi="標楷體" w:hint="eastAsia"/>
          <w:szCs w:val="24"/>
        </w:rPr>
        <w:t>是天（重看前第四章丙中之第三辯），此其所以</w:t>
      </w:r>
      <w:proofErr w:type="gramStart"/>
      <w:r w:rsidRPr="00B656EF">
        <w:rPr>
          <w:rFonts w:ascii="標楷體" w:eastAsia="標楷體" w:hAnsi="標楷體" w:hint="eastAsia"/>
          <w:szCs w:val="24"/>
        </w:rPr>
        <w:t>為心學</w:t>
      </w:r>
      <w:proofErr w:type="gramEnd"/>
      <w:r w:rsidRPr="00B656EF">
        <w:rPr>
          <w:rFonts w:ascii="標楷體" w:eastAsia="標楷體" w:hAnsi="標楷體" w:hint="eastAsia"/>
          <w:szCs w:val="24"/>
        </w:rPr>
        <w:t>，亦</w:t>
      </w:r>
      <w:proofErr w:type="gramStart"/>
      <w:r w:rsidRPr="00B656EF">
        <w:rPr>
          <w:rFonts w:ascii="標楷體" w:eastAsia="標楷體" w:hAnsi="標楷體" w:hint="eastAsia"/>
          <w:szCs w:val="24"/>
        </w:rPr>
        <w:t>為顯教也</w:t>
      </w:r>
      <w:proofErr w:type="gramEnd"/>
      <w:r w:rsidRPr="00B656EF">
        <w:rPr>
          <w:rFonts w:ascii="標楷體" w:eastAsia="標楷體" w:hAnsi="標楷體" w:hint="eastAsia"/>
          <w:szCs w:val="24"/>
        </w:rPr>
        <w:t>。但</w:t>
      </w:r>
      <w:proofErr w:type="gramStart"/>
      <w:r w:rsidRPr="00B656EF">
        <w:rPr>
          <w:rFonts w:ascii="標楷體" w:eastAsia="標楷體" w:hAnsi="標楷體" w:hint="eastAsia"/>
          <w:szCs w:val="24"/>
        </w:rPr>
        <w:t>蕺山歸顯於</w:t>
      </w:r>
      <w:proofErr w:type="gramEnd"/>
      <w:r w:rsidRPr="00B656EF">
        <w:rPr>
          <w:rFonts w:ascii="標楷體" w:eastAsia="標楷體" w:hAnsi="標楷體" w:hint="eastAsia"/>
          <w:szCs w:val="24"/>
        </w:rPr>
        <w:t>密，則必</w:t>
      </w:r>
      <w:proofErr w:type="gramStart"/>
      <w:r w:rsidRPr="00B656EF">
        <w:rPr>
          <w:rFonts w:ascii="標楷體" w:eastAsia="標楷體" w:hAnsi="標楷體" w:hint="eastAsia"/>
          <w:szCs w:val="24"/>
        </w:rPr>
        <w:t>先特說性天</w:t>
      </w:r>
      <w:proofErr w:type="gramEnd"/>
      <w:r w:rsidRPr="00B656EF">
        <w:rPr>
          <w:rFonts w:ascii="標楷體" w:eastAsia="標楷體" w:hAnsi="標楷體" w:hint="eastAsia"/>
          <w:szCs w:val="24"/>
        </w:rPr>
        <w:t>之尊，分設心性，以言</w:t>
      </w:r>
      <w:proofErr w:type="gramStart"/>
      <w:r w:rsidRPr="00B656EF">
        <w:rPr>
          <w:rFonts w:ascii="標楷體" w:eastAsia="標楷體" w:hAnsi="標楷體" w:hint="eastAsia"/>
          <w:szCs w:val="24"/>
        </w:rPr>
        <w:t>形著</w:t>
      </w:r>
      <w:proofErr w:type="gramEnd"/>
      <w:r w:rsidRPr="00B656EF">
        <w:rPr>
          <w:rFonts w:ascii="標楷體" w:eastAsia="標楷體" w:hAnsi="標楷體" w:hint="eastAsia"/>
          <w:szCs w:val="24"/>
        </w:rPr>
        <w:t>關係以及自覺與超自覺之關係，以「見此心之妙，而心之與性不可以</w:t>
      </w:r>
      <w:proofErr w:type="gramStart"/>
      <w:r w:rsidRPr="00B656EF">
        <w:rPr>
          <w:rFonts w:ascii="標楷體" w:eastAsia="標楷體" w:hAnsi="標楷體" w:hint="eastAsia"/>
          <w:szCs w:val="24"/>
        </w:rPr>
        <w:t>分合言</w:t>
      </w:r>
      <w:proofErr w:type="gramEnd"/>
      <w:r w:rsidRPr="00B656EF">
        <w:rPr>
          <w:rFonts w:ascii="標楷體" w:eastAsia="標楷體" w:hAnsi="標楷體" w:hint="eastAsia"/>
          <w:szCs w:val="24"/>
        </w:rPr>
        <w:t>」，而總歸是一也。及其總歸是一，則</w:t>
      </w:r>
      <w:proofErr w:type="gramStart"/>
      <w:r w:rsidRPr="00B656EF">
        <w:rPr>
          <w:rFonts w:ascii="標楷體" w:eastAsia="標楷體" w:hAnsi="標楷體" w:hint="eastAsia"/>
          <w:szCs w:val="24"/>
        </w:rPr>
        <w:t>與心學亦</w:t>
      </w:r>
      <w:proofErr w:type="gramEnd"/>
      <w:r w:rsidRPr="00B656EF">
        <w:rPr>
          <w:rFonts w:ascii="標楷體" w:eastAsia="標楷體" w:hAnsi="標楷體" w:hint="eastAsia"/>
          <w:szCs w:val="24"/>
        </w:rPr>
        <w:t>無以異矣。</w:t>
      </w:r>
      <w:proofErr w:type="gramStart"/>
      <w:r w:rsidRPr="00B656EF">
        <w:rPr>
          <w:rFonts w:ascii="標楷體" w:eastAsia="標楷體" w:hAnsi="標楷體" w:hint="eastAsia"/>
          <w:szCs w:val="24"/>
        </w:rPr>
        <w:t>故吾在</w:t>
      </w:r>
      <w:r w:rsidRPr="00B656EF">
        <w:rPr>
          <w:rFonts w:ascii="標楷體" w:eastAsia="標楷體" w:hAnsi="標楷體" w:hint="eastAsia"/>
          <w:szCs w:val="24"/>
          <w:u w:val="wave"/>
        </w:rPr>
        <w:t>心</w:t>
      </w:r>
      <w:proofErr w:type="gramEnd"/>
      <w:r w:rsidRPr="00B656EF">
        <w:rPr>
          <w:rFonts w:ascii="標楷體" w:eastAsia="標楷體" w:hAnsi="標楷體" w:hint="eastAsia"/>
          <w:szCs w:val="24"/>
          <w:u w:val="wave"/>
        </w:rPr>
        <w:t>體</w:t>
      </w:r>
      <w:proofErr w:type="gramStart"/>
      <w:r w:rsidRPr="00B656EF">
        <w:rPr>
          <w:rFonts w:ascii="標楷體" w:eastAsia="標楷體" w:hAnsi="標楷體" w:hint="eastAsia"/>
          <w:szCs w:val="24"/>
          <w:u w:val="wave"/>
        </w:rPr>
        <w:t>與性體</w:t>
      </w:r>
      <w:r w:rsidRPr="00B656EF">
        <w:rPr>
          <w:rFonts w:ascii="標楷體" w:eastAsia="標楷體" w:hAnsi="標楷體" w:hint="eastAsia"/>
          <w:szCs w:val="24"/>
        </w:rPr>
        <w:t>中</w:t>
      </w:r>
      <w:proofErr w:type="gramEnd"/>
      <w:r w:rsidRPr="00B656EF">
        <w:rPr>
          <w:rFonts w:ascii="標楷體" w:eastAsia="標楷體" w:hAnsi="標楷體" w:hint="eastAsia"/>
          <w:szCs w:val="24"/>
        </w:rPr>
        <w:t>總說此兩系為同一圓圈之兩來往，</w:t>
      </w:r>
      <w:proofErr w:type="gramStart"/>
      <w:r w:rsidRPr="00B656EF">
        <w:rPr>
          <w:rFonts w:ascii="標楷體" w:eastAsia="標楷體" w:hAnsi="標楷體" w:hint="eastAsia"/>
          <w:szCs w:val="24"/>
        </w:rPr>
        <w:t>而可合為</w:t>
      </w:r>
      <w:proofErr w:type="gramEnd"/>
      <w:r w:rsidRPr="00B656EF">
        <w:rPr>
          <w:rFonts w:ascii="標楷體" w:eastAsia="標楷體" w:hAnsi="標楷體" w:hint="eastAsia"/>
          <w:szCs w:val="24"/>
        </w:rPr>
        <w:t>一大系也。</w:t>
      </w:r>
      <w:proofErr w:type="gramStart"/>
      <w:r w:rsidRPr="00B656EF">
        <w:rPr>
          <w:rFonts w:ascii="標楷體" w:eastAsia="標楷體" w:hAnsi="標楷體" w:hint="eastAsia"/>
          <w:szCs w:val="24"/>
        </w:rPr>
        <w:t>雖可合為</w:t>
      </w:r>
      <w:proofErr w:type="gramEnd"/>
      <w:r w:rsidRPr="00B656EF">
        <w:rPr>
          <w:rFonts w:ascii="標楷體" w:eastAsia="標楷體" w:hAnsi="標楷體" w:hint="eastAsia"/>
          <w:szCs w:val="24"/>
        </w:rPr>
        <w:t>一大系，而在進路上畢竟有不同，是故義理間架亦不同，一</w:t>
      </w:r>
      <w:proofErr w:type="gramStart"/>
      <w:r w:rsidRPr="00B656EF">
        <w:rPr>
          <w:rFonts w:ascii="標楷體" w:eastAsia="標楷體" w:hAnsi="標楷體" w:hint="eastAsia"/>
          <w:szCs w:val="24"/>
        </w:rPr>
        <w:t>為顯教</w:t>
      </w:r>
      <w:proofErr w:type="gramEnd"/>
      <w:r w:rsidRPr="00B656EF">
        <w:rPr>
          <w:rFonts w:ascii="標楷體" w:eastAsia="標楷體" w:hAnsi="標楷體" w:hint="eastAsia"/>
          <w:szCs w:val="24"/>
        </w:rPr>
        <w:t>，一</w:t>
      </w:r>
      <w:proofErr w:type="gramStart"/>
      <w:r w:rsidRPr="00B656EF">
        <w:rPr>
          <w:rFonts w:ascii="標楷體" w:eastAsia="標楷體" w:hAnsi="標楷體" w:hint="eastAsia"/>
          <w:szCs w:val="24"/>
        </w:rPr>
        <w:t>為歸顯於</w:t>
      </w:r>
      <w:proofErr w:type="gramEnd"/>
      <w:r w:rsidRPr="00B656EF">
        <w:rPr>
          <w:rFonts w:ascii="標楷體" w:eastAsia="標楷體" w:hAnsi="標楷體" w:hint="eastAsia"/>
          <w:szCs w:val="24"/>
        </w:rPr>
        <w:t>密也。由以上</w:t>
      </w:r>
      <w:proofErr w:type="gramStart"/>
      <w:r w:rsidRPr="00B656EF">
        <w:rPr>
          <w:rFonts w:ascii="標楷體" w:eastAsia="標楷體" w:hAnsi="標楷體" w:hint="eastAsia"/>
          <w:szCs w:val="24"/>
        </w:rPr>
        <w:t>兩面，</w:t>
      </w:r>
      <w:proofErr w:type="gramEnd"/>
      <w:r w:rsidRPr="00B656EF">
        <w:rPr>
          <w:rFonts w:ascii="標楷體" w:eastAsia="標楷體" w:hAnsi="標楷體" w:hint="eastAsia"/>
          <w:szCs w:val="24"/>
        </w:rPr>
        <w:t>既與</w:t>
      </w:r>
      <w:r w:rsidRPr="00B656EF">
        <w:rPr>
          <w:rFonts w:ascii="標楷體" w:eastAsia="標楷體" w:hAnsi="標楷體" w:hint="eastAsia"/>
          <w:szCs w:val="24"/>
          <w:u w:val="single"/>
        </w:rPr>
        <w:t>伊川</w:t>
      </w:r>
      <w:r w:rsidRPr="00B656EF">
        <w:rPr>
          <w:rFonts w:ascii="標楷體" w:eastAsia="標楷體" w:hAnsi="標楷體" w:hint="eastAsia"/>
          <w:szCs w:val="24"/>
        </w:rPr>
        <w:t>、</w:t>
      </w:r>
      <w:r w:rsidRPr="00B656EF">
        <w:rPr>
          <w:rFonts w:ascii="標楷體" w:eastAsia="標楷體" w:hAnsi="標楷體" w:hint="eastAsia"/>
          <w:szCs w:val="24"/>
          <w:u w:val="single"/>
        </w:rPr>
        <w:t>朱子</w:t>
      </w:r>
      <w:r w:rsidRPr="00B656EF">
        <w:rPr>
          <w:rFonts w:ascii="標楷體" w:eastAsia="標楷體" w:hAnsi="標楷體" w:hint="eastAsia"/>
          <w:szCs w:val="24"/>
        </w:rPr>
        <w:t>不同，又與</w:t>
      </w:r>
      <w:r w:rsidRPr="00B656EF">
        <w:rPr>
          <w:rFonts w:ascii="標楷體" w:eastAsia="標楷體" w:hAnsi="標楷體" w:hint="eastAsia"/>
          <w:szCs w:val="24"/>
          <w:u w:val="single"/>
        </w:rPr>
        <w:t>陸</w:t>
      </w:r>
      <w:r w:rsidRPr="00B656EF">
        <w:rPr>
          <w:rFonts w:ascii="標楷體" w:eastAsia="標楷體" w:hAnsi="標楷體" w:hint="eastAsia"/>
          <w:szCs w:val="24"/>
        </w:rPr>
        <w:t>、</w:t>
      </w:r>
      <w:r w:rsidRPr="00B656EF">
        <w:rPr>
          <w:rFonts w:ascii="標楷體" w:eastAsia="標楷體" w:hAnsi="標楷體" w:hint="eastAsia"/>
          <w:szCs w:val="24"/>
          <w:u w:val="single"/>
        </w:rPr>
        <w:t>王</w:t>
      </w:r>
      <w:r w:rsidRPr="00B656EF">
        <w:rPr>
          <w:rFonts w:ascii="標楷體" w:eastAsia="標楷體" w:hAnsi="標楷體" w:hint="eastAsia"/>
          <w:szCs w:val="24"/>
        </w:rPr>
        <w:t>不同，而見其為一獨特之間架，故我總說宋明儒當分為三系也</w:t>
      </w:r>
      <w:r w:rsidRPr="00B656EF">
        <w:rPr>
          <w:rFonts w:hint="eastAsia"/>
          <w:szCs w:val="24"/>
        </w:rPr>
        <w:t>。</w:t>
      </w:r>
      <w:r w:rsidR="00BE5F53" w:rsidRPr="00B656EF">
        <w:rPr>
          <w:rStyle w:val="a6"/>
          <w:szCs w:val="24"/>
        </w:rPr>
        <w:footnoteReference w:id="9"/>
      </w:r>
    </w:p>
    <w:p w:rsidR="00920A9A" w:rsidRPr="00B656EF" w:rsidRDefault="00920A9A" w:rsidP="00B30718">
      <w:pPr>
        <w:rPr>
          <w:szCs w:val="24"/>
        </w:rPr>
      </w:pPr>
    </w:p>
    <w:p w:rsidR="00920A9A" w:rsidRPr="00B656EF" w:rsidRDefault="007575F9" w:rsidP="00B30718">
      <w:pPr>
        <w:rPr>
          <w:szCs w:val="24"/>
        </w:rPr>
      </w:pPr>
      <w:r w:rsidRPr="00B656EF">
        <w:rPr>
          <w:rFonts w:hint="eastAsia"/>
          <w:szCs w:val="24"/>
        </w:rPr>
        <w:t xml:space="preserve">　　</w:t>
      </w:r>
      <w:r w:rsidR="00D34038" w:rsidRPr="00B656EF">
        <w:rPr>
          <w:rFonts w:hint="eastAsia"/>
          <w:szCs w:val="24"/>
        </w:rPr>
        <w:t>本文說心性分不得，實為一實體之</w:t>
      </w:r>
      <w:proofErr w:type="gramStart"/>
      <w:r w:rsidR="00D34038" w:rsidRPr="00B656EF">
        <w:rPr>
          <w:rFonts w:hint="eastAsia"/>
          <w:szCs w:val="24"/>
        </w:rPr>
        <w:t>兩面，</w:t>
      </w:r>
      <w:proofErr w:type="gramEnd"/>
      <w:r w:rsidR="00D34038" w:rsidRPr="00B656EF">
        <w:rPr>
          <w:rFonts w:hint="eastAsia"/>
          <w:szCs w:val="24"/>
        </w:rPr>
        <w:t>但又要說象山</w:t>
      </w:r>
      <w:r w:rsidR="006005F2">
        <w:rPr>
          <w:rFonts w:hint="eastAsia"/>
          <w:szCs w:val="24"/>
        </w:rPr>
        <w:t>、</w:t>
      </w:r>
      <w:r w:rsidR="00D34038" w:rsidRPr="00B656EF">
        <w:rPr>
          <w:rFonts w:hint="eastAsia"/>
          <w:szCs w:val="24"/>
        </w:rPr>
        <w:t>陽明</w:t>
      </w:r>
      <w:proofErr w:type="gramStart"/>
      <w:r w:rsidR="00D34038" w:rsidRPr="00B656EF">
        <w:rPr>
          <w:rFonts w:hint="eastAsia"/>
          <w:szCs w:val="24"/>
        </w:rPr>
        <w:t>是心學</w:t>
      </w:r>
      <w:proofErr w:type="gramEnd"/>
      <w:r w:rsidR="00D34038" w:rsidRPr="00B656EF">
        <w:rPr>
          <w:rFonts w:hint="eastAsia"/>
          <w:szCs w:val="24"/>
        </w:rPr>
        <w:t>，</w:t>
      </w:r>
      <w:proofErr w:type="gramStart"/>
      <w:r w:rsidR="00D34038" w:rsidRPr="00B656EF">
        <w:rPr>
          <w:rFonts w:hint="eastAsia"/>
          <w:szCs w:val="24"/>
        </w:rPr>
        <w:t>是顯教之</w:t>
      </w:r>
      <w:proofErr w:type="gramEnd"/>
      <w:r w:rsidR="00D34038" w:rsidRPr="00B656EF">
        <w:rPr>
          <w:rFonts w:hint="eastAsia"/>
          <w:szCs w:val="24"/>
        </w:rPr>
        <w:t>類型，而</w:t>
      </w:r>
      <w:proofErr w:type="gramStart"/>
      <w:r w:rsidR="00D34038" w:rsidRPr="00B656EF">
        <w:rPr>
          <w:rFonts w:hint="eastAsia"/>
          <w:szCs w:val="24"/>
        </w:rPr>
        <w:t>蕺</w:t>
      </w:r>
      <w:proofErr w:type="gramEnd"/>
      <w:r w:rsidR="00D34038" w:rsidRPr="00B656EF">
        <w:rPr>
          <w:rFonts w:hint="eastAsia"/>
          <w:szCs w:val="24"/>
        </w:rPr>
        <w:t>山是</w:t>
      </w:r>
      <w:proofErr w:type="gramStart"/>
      <w:r w:rsidR="00D34038" w:rsidRPr="00B656EF">
        <w:rPr>
          <w:rFonts w:hint="eastAsia"/>
          <w:szCs w:val="24"/>
        </w:rPr>
        <w:t>說性天</w:t>
      </w:r>
      <w:proofErr w:type="gramEnd"/>
      <w:r w:rsidR="00D34038" w:rsidRPr="00B656EF">
        <w:rPr>
          <w:rFonts w:hint="eastAsia"/>
          <w:szCs w:val="24"/>
        </w:rPr>
        <w:t>之尊，分設心性，並以</w:t>
      </w:r>
      <w:proofErr w:type="gramStart"/>
      <w:r w:rsidR="00D34038" w:rsidRPr="00B656EF">
        <w:rPr>
          <w:rFonts w:hint="eastAsia"/>
          <w:szCs w:val="24"/>
        </w:rPr>
        <w:t>心著</w:t>
      </w:r>
      <w:proofErr w:type="gramEnd"/>
      <w:r w:rsidR="00D34038" w:rsidRPr="00B656EF">
        <w:rPr>
          <w:rFonts w:hint="eastAsia"/>
          <w:szCs w:val="24"/>
        </w:rPr>
        <w:t>性，從而為密教之類型，所以還是兩類，但雖為兩類，大關節上還是一型。</w:t>
      </w:r>
      <w:r w:rsidR="009A7E97" w:rsidRPr="00B656EF">
        <w:rPr>
          <w:rFonts w:hint="eastAsia"/>
          <w:szCs w:val="24"/>
        </w:rPr>
        <w:t>本文說</w:t>
      </w:r>
      <w:r w:rsidR="00221EAB" w:rsidRPr="00B656EF">
        <w:rPr>
          <w:rFonts w:hint="eastAsia"/>
          <w:szCs w:val="24"/>
        </w:rPr>
        <w:t>心性之</w:t>
      </w:r>
      <w:r w:rsidR="009A7E97" w:rsidRPr="00B656EF">
        <w:rPr>
          <w:rFonts w:hint="eastAsia"/>
          <w:szCs w:val="24"/>
        </w:rPr>
        <w:t>分別不是重點，說</w:t>
      </w:r>
      <w:r w:rsidR="00221EAB" w:rsidRPr="00B656EF">
        <w:rPr>
          <w:rFonts w:hint="eastAsia"/>
          <w:szCs w:val="24"/>
        </w:rPr>
        <w:t>心性之</w:t>
      </w:r>
      <w:r w:rsidR="009A7E97" w:rsidRPr="00B656EF">
        <w:rPr>
          <w:rFonts w:hint="eastAsia"/>
          <w:szCs w:val="24"/>
        </w:rPr>
        <w:t>合一才是重點。以心性為同一實體之兩面之說，已見</w:t>
      </w:r>
      <w:proofErr w:type="gramStart"/>
      <w:r w:rsidR="009A7E97" w:rsidRPr="00B656EF">
        <w:rPr>
          <w:rFonts w:hint="eastAsia"/>
          <w:szCs w:val="24"/>
        </w:rPr>
        <w:t>牟先生談於張</w:t>
      </w:r>
      <w:proofErr w:type="gramEnd"/>
      <w:r w:rsidR="009A7E97" w:rsidRPr="00B656EF">
        <w:rPr>
          <w:rFonts w:hint="eastAsia"/>
          <w:szCs w:val="24"/>
        </w:rPr>
        <w:t>載</w:t>
      </w:r>
      <w:r w:rsidR="00221EAB" w:rsidRPr="00B656EF">
        <w:rPr>
          <w:rFonts w:hint="eastAsia"/>
          <w:szCs w:val="24"/>
        </w:rPr>
        <w:t>、</w:t>
      </w:r>
      <w:r w:rsidR="009A7E97" w:rsidRPr="00B656EF">
        <w:rPr>
          <w:rFonts w:hint="eastAsia"/>
          <w:szCs w:val="24"/>
        </w:rPr>
        <w:t>程顥之學中了</w:t>
      </w:r>
      <w:r w:rsidR="00663D66">
        <w:rPr>
          <w:rStyle w:val="a6"/>
          <w:szCs w:val="24"/>
        </w:rPr>
        <w:footnoteReference w:id="10"/>
      </w:r>
      <w:r w:rsidR="009A7E97" w:rsidRPr="00B656EF">
        <w:rPr>
          <w:rFonts w:hint="eastAsia"/>
          <w:szCs w:val="24"/>
        </w:rPr>
        <w:t>，牟先生言心有五義，性也有五義，心性一一符合，</w:t>
      </w:r>
      <w:r w:rsidR="0094393C" w:rsidRPr="00B656EF">
        <w:rPr>
          <w:rFonts w:hint="eastAsia"/>
          <w:szCs w:val="24"/>
        </w:rPr>
        <w:t>實心性不分而為同一實體。此說十分含混籠統</w:t>
      </w:r>
      <w:r w:rsidR="00221EAB" w:rsidRPr="00B656EF">
        <w:rPr>
          <w:rFonts w:hint="eastAsia"/>
          <w:szCs w:val="24"/>
        </w:rPr>
        <w:t>，實則混和許多哲學問題於</w:t>
      </w:r>
      <w:proofErr w:type="gramStart"/>
      <w:r w:rsidR="00221EAB" w:rsidRPr="00B656EF">
        <w:rPr>
          <w:rFonts w:hint="eastAsia"/>
          <w:szCs w:val="24"/>
        </w:rPr>
        <w:t>一爐中</w:t>
      </w:r>
      <w:proofErr w:type="gramEnd"/>
      <w:r w:rsidR="00221EAB" w:rsidRPr="00B656EF">
        <w:rPr>
          <w:rFonts w:hint="eastAsia"/>
          <w:szCs w:val="24"/>
        </w:rPr>
        <w:t>，</w:t>
      </w:r>
      <w:r w:rsidR="0094393C" w:rsidRPr="00B656EF">
        <w:rPr>
          <w:rFonts w:hint="eastAsia"/>
          <w:szCs w:val="24"/>
        </w:rPr>
        <w:t>目的只是為</w:t>
      </w:r>
      <w:r w:rsidR="008B2861" w:rsidRPr="00B656EF">
        <w:rPr>
          <w:rFonts w:hint="eastAsia"/>
          <w:szCs w:val="24"/>
        </w:rPr>
        <w:t>與程朱劃分界線。</w:t>
      </w:r>
      <w:proofErr w:type="gramStart"/>
      <w:r w:rsidRPr="00B656EF">
        <w:rPr>
          <w:rFonts w:hint="eastAsia"/>
          <w:szCs w:val="24"/>
        </w:rPr>
        <w:t>程朱分理氣</w:t>
      </w:r>
      <w:proofErr w:type="gramEnd"/>
      <w:r w:rsidRPr="00B656EF">
        <w:rPr>
          <w:rFonts w:hint="eastAsia"/>
          <w:szCs w:val="24"/>
        </w:rPr>
        <w:t>為二、分心性情為</w:t>
      </w:r>
      <w:proofErr w:type="gramStart"/>
      <w:r w:rsidRPr="00B656EF">
        <w:rPr>
          <w:rFonts w:hint="eastAsia"/>
          <w:szCs w:val="24"/>
        </w:rPr>
        <w:t>三</w:t>
      </w:r>
      <w:proofErr w:type="gramEnd"/>
      <w:r w:rsidRPr="00B656EF">
        <w:rPr>
          <w:rFonts w:hint="eastAsia"/>
          <w:szCs w:val="24"/>
        </w:rPr>
        <w:t>，牟先生就立心性五義，且</w:t>
      </w:r>
      <w:proofErr w:type="gramStart"/>
      <w:r w:rsidRPr="00B656EF">
        <w:rPr>
          <w:rFonts w:hint="eastAsia"/>
          <w:szCs w:val="24"/>
        </w:rPr>
        <w:t>皆同合</w:t>
      </w:r>
      <w:proofErr w:type="gramEnd"/>
      <w:r w:rsidRPr="00B656EF">
        <w:rPr>
          <w:rFonts w:hint="eastAsia"/>
          <w:szCs w:val="24"/>
        </w:rPr>
        <w:t>，</w:t>
      </w:r>
      <w:r w:rsidR="00154D83" w:rsidRPr="00B656EF">
        <w:rPr>
          <w:rFonts w:hint="eastAsia"/>
          <w:szCs w:val="24"/>
        </w:rPr>
        <w:t>故陸王</w:t>
      </w:r>
      <w:proofErr w:type="gramStart"/>
      <w:r w:rsidR="00154D83" w:rsidRPr="00B656EF">
        <w:rPr>
          <w:rFonts w:hint="eastAsia"/>
          <w:szCs w:val="24"/>
        </w:rPr>
        <w:t>心學和蕺</w:t>
      </w:r>
      <w:proofErr w:type="gramEnd"/>
      <w:r w:rsidR="00154D83" w:rsidRPr="00B656EF">
        <w:rPr>
          <w:rFonts w:hint="eastAsia"/>
          <w:szCs w:val="24"/>
        </w:rPr>
        <w:t>山五峰</w:t>
      </w:r>
      <w:r w:rsidR="006005F2">
        <w:rPr>
          <w:rFonts w:hint="eastAsia"/>
          <w:szCs w:val="24"/>
        </w:rPr>
        <w:t>「</w:t>
      </w:r>
      <w:r w:rsidR="00154D83" w:rsidRPr="00B656EF">
        <w:rPr>
          <w:rFonts w:hint="eastAsia"/>
          <w:szCs w:val="24"/>
        </w:rPr>
        <w:t>以</w:t>
      </w:r>
      <w:proofErr w:type="gramStart"/>
      <w:r w:rsidR="00154D83" w:rsidRPr="00B656EF">
        <w:rPr>
          <w:rFonts w:hint="eastAsia"/>
          <w:szCs w:val="24"/>
        </w:rPr>
        <w:t>心著</w:t>
      </w:r>
      <w:proofErr w:type="gramEnd"/>
      <w:r w:rsidR="00154D83" w:rsidRPr="00B656EF">
        <w:rPr>
          <w:rFonts w:hint="eastAsia"/>
          <w:szCs w:val="24"/>
        </w:rPr>
        <w:t>性</w:t>
      </w:r>
      <w:r w:rsidR="006005F2">
        <w:rPr>
          <w:rFonts w:hint="eastAsia"/>
          <w:szCs w:val="24"/>
        </w:rPr>
        <w:t>」</w:t>
      </w:r>
      <w:r w:rsidR="00154D83" w:rsidRPr="00B656EF">
        <w:rPr>
          <w:rFonts w:hint="eastAsia"/>
          <w:szCs w:val="24"/>
        </w:rPr>
        <w:t>之學可以二合一，故宋明儒學三系中有兩系是同一類型的。此處，同一實體</w:t>
      </w:r>
      <w:proofErr w:type="gramStart"/>
      <w:r w:rsidR="00154D83" w:rsidRPr="00B656EF">
        <w:rPr>
          <w:rFonts w:hint="eastAsia"/>
          <w:szCs w:val="24"/>
        </w:rPr>
        <w:t>之說甚為</w:t>
      </w:r>
      <w:proofErr w:type="gramEnd"/>
      <w:r w:rsidR="00154D83" w:rsidRPr="00B656EF">
        <w:rPr>
          <w:rFonts w:hint="eastAsia"/>
          <w:szCs w:val="24"/>
        </w:rPr>
        <w:t>不清</w:t>
      </w:r>
      <w:r w:rsidR="00221EAB" w:rsidRPr="00B656EF">
        <w:rPr>
          <w:rFonts w:hint="eastAsia"/>
          <w:szCs w:val="24"/>
        </w:rPr>
        <w:t>，其成立只在境界論中，若就存有論的解析而言，應是不當之理</w:t>
      </w:r>
      <w:r w:rsidR="00154D83" w:rsidRPr="00B656EF">
        <w:rPr>
          <w:rFonts w:hint="eastAsia"/>
          <w:szCs w:val="24"/>
        </w:rPr>
        <w:t>。</w:t>
      </w:r>
      <w:r w:rsidR="00221EAB" w:rsidRPr="00B656EF">
        <w:rPr>
          <w:rFonts w:hint="eastAsia"/>
          <w:szCs w:val="24"/>
        </w:rPr>
        <w:t>說宋明儒</w:t>
      </w:r>
      <w:r w:rsidR="00663D66">
        <w:rPr>
          <w:rFonts w:hint="eastAsia"/>
          <w:szCs w:val="24"/>
        </w:rPr>
        <w:t>應該</w:t>
      </w:r>
      <w:proofErr w:type="gramStart"/>
      <w:r w:rsidR="00221EAB" w:rsidRPr="00B656EF">
        <w:rPr>
          <w:rFonts w:hint="eastAsia"/>
          <w:szCs w:val="24"/>
        </w:rPr>
        <w:t>分為幾系以及</w:t>
      </w:r>
      <w:proofErr w:type="gramEnd"/>
      <w:r w:rsidR="00221EAB" w:rsidRPr="00B656EF">
        <w:rPr>
          <w:rFonts w:hint="eastAsia"/>
          <w:szCs w:val="24"/>
        </w:rPr>
        <w:t>與程朱</w:t>
      </w:r>
      <w:proofErr w:type="gramStart"/>
      <w:r w:rsidR="00221EAB" w:rsidRPr="00B656EF">
        <w:rPr>
          <w:rFonts w:hint="eastAsia"/>
          <w:szCs w:val="24"/>
        </w:rPr>
        <w:t>之辨義並非</w:t>
      </w:r>
      <w:proofErr w:type="gramEnd"/>
      <w:r w:rsidR="00221EAB" w:rsidRPr="00B656EF">
        <w:rPr>
          <w:rFonts w:hint="eastAsia"/>
          <w:szCs w:val="24"/>
        </w:rPr>
        <w:t>本文重點，</w:t>
      </w:r>
      <w:proofErr w:type="gramStart"/>
      <w:r w:rsidR="00221EAB" w:rsidRPr="00B656EF">
        <w:rPr>
          <w:rFonts w:hint="eastAsia"/>
          <w:szCs w:val="24"/>
        </w:rPr>
        <w:t>便暫不論</w:t>
      </w:r>
      <w:proofErr w:type="gramEnd"/>
      <w:r w:rsidR="00221EAB" w:rsidRPr="00B656EF">
        <w:rPr>
          <w:rFonts w:hint="eastAsia"/>
          <w:szCs w:val="24"/>
        </w:rPr>
        <w:t>。</w:t>
      </w:r>
      <w:r w:rsidR="008B2861" w:rsidRPr="00B656EF">
        <w:rPr>
          <w:rFonts w:hint="eastAsia"/>
          <w:szCs w:val="24"/>
        </w:rPr>
        <w:t xml:space="preserve">　　　　　　　　　　　　　　　　　　　　　　　　　　　　　　　　　　　　　　　　　　　</w:t>
      </w:r>
    </w:p>
    <w:p w:rsidR="00920A9A" w:rsidRPr="00B656EF" w:rsidRDefault="00920A9A" w:rsidP="00B30718">
      <w:pPr>
        <w:rPr>
          <w:szCs w:val="24"/>
        </w:rPr>
      </w:pPr>
    </w:p>
    <w:p w:rsidR="00920A9A" w:rsidRPr="00B656EF" w:rsidRDefault="00920A9A" w:rsidP="00920A9A">
      <w:pPr>
        <w:pStyle w:val="a3"/>
        <w:numPr>
          <w:ilvl w:val="0"/>
          <w:numId w:val="1"/>
        </w:numPr>
        <w:ind w:leftChars="0"/>
        <w:rPr>
          <w:rFonts w:asciiTheme="minorEastAsia" w:hAnsiTheme="minorEastAsia"/>
          <w:szCs w:val="24"/>
        </w:rPr>
      </w:pPr>
      <w:r w:rsidRPr="00B656EF">
        <w:rPr>
          <w:rFonts w:asciiTheme="minorEastAsia" w:hAnsiTheme="minorEastAsia" w:hint="eastAsia"/>
          <w:szCs w:val="24"/>
        </w:rPr>
        <w:lastRenderedPageBreak/>
        <w:t>對劉</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山批判王陽明意見的駁議</w:t>
      </w:r>
    </w:p>
    <w:p w:rsidR="000E5384" w:rsidRPr="00340466" w:rsidRDefault="000E5384" w:rsidP="000E5384">
      <w:pPr>
        <w:pStyle w:val="a3"/>
        <w:ind w:leftChars="0"/>
        <w:rPr>
          <w:rFonts w:asciiTheme="minorEastAsia" w:hAnsiTheme="minorEastAsia"/>
          <w:szCs w:val="24"/>
        </w:rPr>
      </w:pPr>
    </w:p>
    <w:p w:rsidR="0091789E" w:rsidRPr="00B656EF" w:rsidRDefault="0091789E" w:rsidP="00347F1A">
      <w:pPr>
        <w:rPr>
          <w:rFonts w:asciiTheme="minorEastAsia" w:hAnsiTheme="minorEastAsia"/>
          <w:szCs w:val="24"/>
        </w:rPr>
      </w:pPr>
      <w:r w:rsidRPr="00B656EF">
        <w:rPr>
          <w:rFonts w:asciiTheme="minorEastAsia" w:hAnsiTheme="minorEastAsia" w:hint="eastAsia"/>
          <w:szCs w:val="24"/>
        </w:rPr>
        <w:t xml:space="preserve">    王陽明依大學立</w:t>
      </w:r>
      <w:proofErr w:type="gramStart"/>
      <w:r w:rsidRPr="00B656EF">
        <w:rPr>
          <w:rFonts w:asciiTheme="minorEastAsia" w:hAnsiTheme="minorEastAsia" w:hint="eastAsia"/>
          <w:szCs w:val="24"/>
        </w:rPr>
        <w:t>心意知物四句</w:t>
      </w:r>
      <w:proofErr w:type="gramEnd"/>
      <w:r w:rsidRPr="00B656EF">
        <w:rPr>
          <w:rFonts w:asciiTheme="minorEastAsia" w:hAnsiTheme="minorEastAsia" w:hint="eastAsia"/>
          <w:szCs w:val="24"/>
        </w:rPr>
        <w:t>教系統，使心意</w:t>
      </w:r>
      <w:proofErr w:type="gramStart"/>
      <w:r w:rsidRPr="00B656EF">
        <w:rPr>
          <w:rFonts w:asciiTheme="minorEastAsia" w:hAnsiTheme="minorEastAsia" w:hint="eastAsia"/>
          <w:szCs w:val="24"/>
        </w:rPr>
        <w:t>知物成</w:t>
      </w:r>
      <w:proofErr w:type="gramEnd"/>
      <w:r w:rsidRPr="00B656EF">
        <w:rPr>
          <w:rFonts w:asciiTheme="minorEastAsia" w:hAnsiTheme="minorEastAsia" w:hint="eastAsia"/>
          <w:szCs w:val="24"/>
        </w:rPr>
        <w:t>為了重要的理論範疇，</w:t>
      </w:r>
      <w:proofErr w:type="gramStart"/>
      <w:r w:rsidRPr="00B656EF">
        <w:rPr>
          <w:rFonts w:asciiTheme="minorEastAsia" w:hAnsiTheme="minorEastAsia" w:hint="eastAsia"/>
          <w:szCs w:val="24"/>
        </w:rPr>
        <w:t>蕺山反</w:t>
      </w:r>
      <w:proofErr w:type="gramEnd"/>
      <w:r w:rsidRPr="00B656EF">
        <w:rPr>
          <w:rFonts w:asciiTheme="minorEastAsia" w:hAnsiTheme="minorEastAsia" w:hint="eastAsia"/>
          <w:szCs w:val="24"/>
        </w:rPr>
        <w:t>陽明後學之</w:t>
      </w:r>
      <w:proofErr w:type="gramStart"/>
      <w:r w:rsidRPr="00B656EF">
        <w:rPr>
          <w:rFonts w:asciiTheme="minorEastAsia" w:hAnsiTheme="minorEastAsia" w:hint="eastAsia"/>
          <w:szCs w:val="24"/>
        </w:rPr>
        <w:t>情識虛玄</w:t>
      </w:r>
      <w:proofErr w:type="gramEnd"/>
      <w:r w:rsidRPr="00B656EF">
        <w:rPr>
          <w:rFonts w:asciiTheme="minorEastAsia" w:hAnsiTheme="minorEastAsia" w:hint="eastAsia"/>
          <w:szCs w:val="24"/>
        </w:rPr>
        <w:t>，重新約定了</w:t>
      </w:r>
      <w:proofErr w:type="gramStart"/>
      <w:r w:rsidRPr="00B656EF">
        <w:rPr>
          <w:rFonts w:asciiTheme="minorEastAsia" w:hAnsiTheme="minorEastAsia" w:hint="eastAsia"/>
          <w:szCs w:val="24"/>
        </w:rPr>
        <w:t>心意知物的</w:t>
      </w:r>
      <w:proofErr w:type="gramEnd"/>
      <w:r w:rsidRPr="00B656EF">
        <w:rPr>
          <w:rFonts w:asciiTheme="minorEastAsia" w:hAnsiTheme="minorEastAsia" w:hint="eastAsia"/>
          <w:szCs w:val="24"/>
        </w:rPr>
        <w:t>使用意義，也重新安排了正心誠意致知格物的工夫論意旨，處處皆與陽明不同。對此，牟先生十分</w:t>
      </w:r>
      <w:proofErr w:type="gramStart"/>
      <w:r w:rsidRPr="00B656EF">
        <w:rPr>
          <w:rFonts w:asciiTheme="minorEastAsia" w:hAnsiTheme="minorEastAsia" w:hint="eastAsia"/>
          <w:szCs w:val="24"/>
        </w:rPr>
        <w:t>不</w:t>
      </w:r>
      <w:proofErr w:type="gramEnd"/>
      <w:r w:rsidRPr="00B656EF">
        <w:rPr>
          <w:rFonts w:asciiTheme="minorEastAsia" w:hAnsiTheme="minorEastAsia" w:hint="eastAsia"/>
          <w:szCs w:val="24"/>
        </w:rPr>
        <w:t>認同</w:t>
      </w:r>
      <w:r w:rsidR="00557964">
        <w:rPr>
          <w:rFonts w:asciiTheme="minorEastAsia" w:hAnsiTheme="minorEastAsia" w:hint="eastAsia"/>
          <w:szCs w:val="24"/>
        </w:rPr>
        <w:t>。筆者以為，</w:t>
      </w:r>
      <w:r w:rsidRPr="00B656EF">
        <w:rPr>
          <w:rFonts w:asciiTheme="minorEastAsia" w:hAnsiTheme="minorEastAsia" w:hint="eastAsia"/>
          <w:szCs w:val="24"/>
        </w:rPr>
        <w:t>陽明確實是依</w:t>
      </w:r>
      <w:r w:rsidR="000665ED">
        <w:rPr>
          <w:rFonts w:asciiTheme="minorEastAsia" w:hAnsiTheme="minorEastAsia" w:hint="eastAsia"/>
          <w:szCs w:val="24"/>
        </w:rPr>
        <w:t>《</w:t>
      </w:r>
      <w:r w:rsidRPr="00B656EF">
        <w:rPr>
          <w:rFonts w:asciiTheme="minorEastAsia" w:hAnsiTheme="minorEastAsia" w:hint="eastAsia"/>
          <w:szCs w:val="24"/>
        </w:rPr>
        <w:t>大學</w:t>
      </w:r>
      <w:r w:rsidR="000665ED">
        <w:rPr>
          <w:rFonts w:asciiTheme="minorEastAsia" w:hAnsiTheme="minorEastAsia" w:hint="eastAsia"/>
          <w:szCs w:val="24"/>
        </w:rPr>
        <w:t>》</w:t>
      </w:r>
      <w:r w:rsidRPr="00B656EF">
        <w:rPr>
          <w:rFonts w:asciiTheme="minorEastAsia" w:hAnsiTheme="minorEastAsia" w:hint="eastAsia"/>
          <w:szCs w:val="24"/>
        </w:rPr>
        <w:t>講一套孟子教法，免不了創造新解，但宗旨確是儒家的無誤</w:t>
      </w:r>
      <w:r w:rsidR="00365289" w:rsidRPr="00B656EF">
        <w:rPr>
          <w:rFonts w:asciiTheme="minorEastAsia" w:hAnsiTheme="minorEastAsia" w:hint="eastAsia"/>
          <w:szCs w:val="24"/>
        </w:rPr>
        <w:t>，然而，</w:t>
      </w:r>
      <w:proofErr w:type="gramStart"/>
      <w:r w:rsidR="00365289" w:rsidRPr="00B656EF">
        <w:rPr>
          <w:rFonts w:asciiTheme="minorEastAsia" w:hAnsiTheme="minorEastAsia" w:hint="eastAsia"/>
          <w:szCs w:val="24"/>
        </w:rPr>
        <w:t>蕺</w:t>
      </w:r>
      <w:proofErr w:type="gramEnd"/>
      <w:r w:rsidR="00365289" w:rsidRPr="00B656EF">
        <w:rPr>
          <w:rFonts w:asciiTheme="minorEastAsia" w:hAnsiTheme="minorEastAsia" w:hint="eastAsia"/>
          <w:szCs w:val="24"/>
        </w:rPr>
        <w:t>山學亦是儒學，</w:t>
      </w:r>
      <w:r w:rsidR="00347F1A" w:rsidRPr="00B656EF">
        <w:rPr>
          <w:rFonts w:asciiTheme="minorEastAsia" w:hAnsiTheme="minorEastAsia" w:hint="eastAsia"/>
          <w:szCs w:val="24"/>
        </w:rPr>
        <w:t>卻一一修改陽明的原意，面對此局，牟先生的做法是，同意</w:t>
      </w:r>
      <w:proofErr w:type="gramStart"/>
      <w:r w:rsidR="00347F1A" w:rsidRPr="00B656EF">
        <w:rPr>
          <w:rFonts w:asciiTheme="minorEastAsia" w:hAnsiTheme="minorEastAsia" w:hint="eastAsia"/>
          <w:szCs w:val="24"/>
        </w:rPr>
        <w:t>蕺</w:t>
      </w:r>
      <w:proofErr w:type="gramEnd"/>
      <w:r w:rsidR="00347F1A" w:rsidRPr="00B656EF">
        <w:rPr>
          <w:rFonts w:asciiTheme="minorEastAsia" w:hAnsiTheme="minorEastAsia" w:hint="eastAsia"/>
          <w:szCs w:val="24"/>
        </w:rPr>
        <w:t>山可以自創系統進行扭轉，但批評</w:t>
      </w:r>
      <w:proofErr w:type="gramStart"/>
      <w:r w:rsidR="00347F1A" w:rsidRPr="00B656EF">
        <w:rPr>
          <w:rFonts w:asciiTheme="minorEastAsia" w:hAnsiTheme="minorEastAsia" w:hint="eastAsia"/>
          <w:szCs w:val="24"/>
        </w:rPr>
        <w:t>蕺</w:t>
      </w:r>
      <w:proofErr w:type="gramEnd"/>
      <w:r w:rsidR="00347F1A" w:rsidRPr="00B656EF">
        <w:rPr>
          <w:rFonts w:asciiTheme="minorEastAsia" w:hAnsiTheme="minorEastAsia" w:hint="eastAsia"/>
          <w:szCs w:val="24"/>
        </w:rPr>
        <w:t>山對陽明</w:t>
      </w:r>
      <w:r w:rsidR="00663D66">
        <w:rPr>
          <w:rFonts w:asciiTheme="minorEastAsia" w:hAnsiTheme="minorEastAsia" w:hint="eastAsia"/>
          <w:szCs w:val="24"/>
        </w:rPr>
        <w:t>所</w:t>
      </w:r>
      <w:r w:rsidR="00347F1A" w:rsidRPr="00B656EF">
        <w:rPr>
          <w:rFonts w:asciiTheme="minorEastAsia" w:hAnsiTheme="minorEastAsia" w:hint="eastAsia"/>
          <w:szCs w:val="24"/>
        </w:rPr>
        <w:t>做的攻擊，</w:t>
      </w:r>
      <w:r w:rsidR="00557964">
        <w:rPr>
          <w:rFonts w:asciiTheme="minorEastAsia" w:hAnsiTheme="minorEastAsia" w:hint="eastAsia"/>
          <w:szCs w:val="24"/>
        </w:rPr>
        <w:t>認為</w:t>
      </w:r>
      <w:r w:rsidR="00347F1A" w:rsidRPr="00B656EF">
        <w:rPr>
          <w:rFonts w:asciiTheme="minorEastAsia" w:hAnsiTheme="minorEastAsia" w:hint="eastAsia"/>
          <w:szCs w:val="24"/>
        </w:rPr>
        <w:t>這些攻擊是無謂的，一方面只是語意約定的轉變，二方面則是</w:t>
      </w:r>
      <w:proofErr w:type="gramStart"/>
      <w:r w:rsidR="00347F1A" w:rsidRPr="00B656EF">
        <w:rPr>
          <w:rFonts w:asciiTheme="minorEastAsia" w:hAnsiTheme="minorEastAsia" w:hint="eastAsia"/>
          <w:szCs w:val="24"/>
        </w:rPr>
        <w:t>歸顯於</w:t>
      </w:r>
      <w:proofErr w:type="gramEnd"/>
      <w:r w:rsidR="00347F1A" w:rsidRPr="00B656EF">
        <w:rPr>
          <w:rFonts w:asciiTheme="minorEastAsia" w:hAnsiTheme="minorEastAsia" w:hint="eastAsia"/>
          <w:szCs w:val="24"/>
        </w:rPr>
        <w:t>密的特質差異。參見其言：</w:t>
      </w:r>
    </w:p>
    <w:p w:rsidR="005F236F" w:rsidRPr="00557964" w:rsidRDefault="005F236F" w:rsidP="00347F1A">
      <w:pPr>
        <w:rPr>
          <w:rFonts w:asciiTheme="minorEastAsia" w:hAnsiTheme="minorEastAsia"/>
          <w:szCs w:val="24"/>
        </w:rPr>
      </w:pPr>
    </w:p>
    <w:p w:rsidR="005F236F" w:rsidRPr="00B656EF" w:rsidRDefault="005F236F" w:rsidP="005F236F">
      <w:pPr>
        <w:ind w:leftChars="300" w:left="720"/>
        <w:rPr>
          <w:szCs w:val="24"/>
        </w:rPr>
      </w:pPr>
      <w:r w:rsidRPr="00B656EF">
        <w:rPr>
          <w:rFonts w:ascii="標楷體" w:eastAsia="標楷體" w:hAnsi="標楷體" w:hint="eastAsia"/>
          <w:szCs w:val="24"/>
        </w:rPr>
        <w:t>則乘此流弊之機而重新反省，亦可重開</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新學路。乘此機雖可重開</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新學路，然並非因此即能證明王學為非是。</w:t>
      </w:r>
      <w:r w:rsidRPr="00B656EF">
        <w:rPr>
          <w:rStyle w:val="a6"/>
          <w:szCs w:val="24"/>
        </w:rPr>
        <w:footnoteReference w:id="11"/>
      </w:r>
    </w:p>
    <w:p w:rsidR="005F236F" w:rsidRPr="00B656EF" w:rsidRDefault="005F236F" w:rsidP="00347F1A">
      <w:pPr>
        <w:rPr>
          <w:rFonts w:asciiTheme="minorEastAsia" w:hAnsiTheme="minorEastAsia"/>
          <w:szCs w:val="24"/>
        </w:rPr>
      </w:pPr>
    </w:p>
    <w:p w:rsidR="000E5384" w:rsidRPr="00B656EF" w:rsidRDefault="000E5384" w:rsidP="00347F1A">
      <w:pPr>
        <w:ind w:leftChars="300" w:left="720"/>
        <w:rPr>
          <w:rFonts w:ascii="標楷體" w:eastAsia="標楷體" w:hAnsi="標楷體"/>
          <w:szCs w:val="24"/>
        </w:rPr>
      </w:pPr>
      <w:r w:rsidRPr="00B656EF">
        <w:rPr>
          <w:rFonts w:ascii="標楷體" w:eastAsia="標楷體" w:hAnsi="標楷體" w:hint="eastAsia"/>
          <w:szCs w:val="24"/>
          <w:u w:val="single"/>
        </w:rPr>
        <w:t>陽明</w:t>
      </w:r>
      <w:r w:rsidRPr="00B656EF">
        <w:rPr>
          <w:rFonts w:ascii="標楷體" w:eastAsia="標楷體" w:hAnsi="標楷體" w:hint="eastAsia"/>
          <w:szCs w:val="24"/>
        </w:rPr>
        <w:t>之致良知教自是獨立一套，不過依附</w:t>
      </w:r>
      <w:r w:rsidRPr="00B656EF">
        <w:rPr>
          <w:rFonts w:ascii="標楷體" w:eastAsia="標楷體" w:hAnsi="標楷體" w:hint="eastAsia"/>
          <w:szCs w:val="24"/>
          <w:u w:val="wave"/>
        </w:rPr>
        <w:t>大學</w:t>
      </w:r>
      <w:r w:rsidRPr="00B656EF">
        <w:rPr>
          <w:rFonts w:ascii="標楷體" w:eastAsia="標楷體" w:hAnsi="標楷體" w:hint="eastAsia"/>
          <w:szCs w:val="24"/>
        </w:rPr>
        <w:t>說之而已。</w:t>
      </w:r>
      <w:r w:rsidRPr="00B656EF">
        <w:rPr>
          <w:rFonts w:ascii="標楷體" w:eastAsia="標楷體" w:hAnsi="標楷體" w:hint="eastAsia"/>
          <w:szCs w:val="24"/>
          <w:u w:val="wave"/>
        </w:rPr>
        <w:t>大學</w:t>
      </w:r>
      <w:r w:rsidRPr="00B656EF">
        <w:rPr>
          <w:rFonts w:ascii="標楷體" w:eastAsia="標楷體" w:hAnsi="標楷體" w:hint="eastAsia"/>
          <w:szCs w:val="24"/>
        </w:rPr>
        <w:t>之</w:t>
      </w:r>
      <w:proofErr w:type="gramStart"/>
      <w:r w:rsidRPr="00B656EF">
        <w:rPr>
          <w:rFonts w:ascii="標楷體" w:eastAsia="標楷體" w:hAnsi="標楷體" w:hint="eastAsia"/>
          <w:szCs w:val="24"/>
        </w:rPr>
        <w:t>致知固不必</w:t>
      </w:r>
      <w:proofErr w:type="gramEnd"/>
      <w:r w:rsidRPr="00B656EF">
        <w:rPr>
          <w:rFonts w:ascii="標楷體" w:eastAsia="標楷體" w:hAnsi="標楷體" w:hint="eastAsia"/>
          <w:szCs w:val="24"/>
        </w:rPr>
        <w:t>是致良知，然其所說之誠意卻未必不是</w:t>
      </w:r>
      <w:r w:rsidRPr="00B656EF">
        <w:rPr>
          <w:rFonts w:ascii="標楷體" w:eastAsia="標楷體" w:hAnsi="標楷體" w:hint="eastAsia"/>
          <w:szCs w:val="24"/>
          <w:u w:val="wave"/>
        </w:rPr>
        <w:t>大學</w:t>
      </w:r>
      <w:r w:rsidRPr="00B656EF">
        <w:rPr>
          <w:rFonts w:ascii="標楷體" w:eastAsia="標楷體" w:hAnsi="標楷體" w:hint="eastAsia"/>
          <w:szCs w:val="24"/>
        </w:rPr>
        <w:t>之原義。</w:t>
      </w:r>
      <w:proofErr w:type="gramStart"/>
      <w:r w:rsidRPr="00B656EF">
        <w:rPr>
          <w:rFonts w:ascii="標楷體" w:eastAsia="標楷體" w:hAnsi="標楷體" w:hint="eastAsia"/>
          <w:szCs w:val="24"/>
        </w:rPr>
        <w:t>汝能確定</w:t>
      </w:r>
      <w:proofErr w:type="gramEnd"/>
      <w:r w:rsidRPr="00B656EF">
        <w:rPr>
          <w:rFonts w:ascii="標楷體" w:eastAsia="標楷體" w:hAnsi="標楷體" w:hint="eastAsia"/>
          <w:szCs w:val="24"/>
          <w:u w:val="wave"/>
        </w:rPr>
        <w:t>大學</w:t>
      </w:r>
      <w:r w:rsidRPr="00B656EF">
        <w:rPr>
          <w:rFonts w:ascii="標楷體" w:eastAsia="標楷體" w:hAnsi="標楷體" w:hint="eastAsia"/>
          <w:szCs w:val="24"/>
        </w:rPr>
        <w:t>之「意」必</w:t>
      </w:r>
      <w:proofErr w:type="gramStart"/>
      <w:r w:rsidRPr="00B656EF">
        <w:rPr>
          <w:rFonts w:ascii="標楷體" w:eastAsia="標楷體" w:hAnsi="標楷體" w:hint="eastAsia"/>
          <w:szCs w:val="24"/>
        </w:rPr>
        <w:t>是汝所說</w:t>
      </w:r>
      <w:proofErr w:type="gramEnd"/>
      <w:r w:rsidRPr="00B656EF">
        <w:rPr>
          <w:rFonts w:ascii="標楷體" w:eastAsia="標楷體" w:hAnsi="標楷體" w:hint="eastAsia"/>
          <w:szCs w:val="24"/>
        </w:rPr>
        <w:t>之「</w:t>
      </w:r>
      <w:proofErr w:type="gramStart"/>
      <w:r w:rsidRPr="00B656EF">
        <w:rPr>
          <w:rFonts w:ascii="標楷體" w:eastAsia="標楷體" w:hAnsi="標楷體" w:hint="eastAsia"/>
          <w:szCs w:val="24"/>
        </w:rPr>
        <w:t>意根最</w:t>
      </w:r>
      <w:proofErr w:type="gramEnd"/>
      <w:r w:rsidRPr="00B656EF">
        <w:rPr>
          <w:rFonts w:ascii="標楷體" w:eastAsia="標楷體" w:hAnsi="標楷體" w:hint="eastAsia"/>
          <w:szCs w:val="24"/>
        </w:rPr>
        <w:t>微」之意，而決不是意念</w:t>
      </w:r>
      <w:proofErr w:type="gramStart"/>
      <w:r w:rsidRPr="00B656EF">
        <w:rPr>
          <w:rFonts w:ascii="標楷體" w:eastAsia="標楷體" w:hAnsi="標楷體" w:hint="eastAsia"/>
          <w:szCs w:val="24"/>
        </w:rPr>
        <w:t>之意乎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說意是</w:t>
      </w:r>
      <w:proofErr w:type="gramEnd"/>
      <w:r w:rsidRPr="00B656EF">
        <w:rPr>
          <w:rFonts w:ascii="標楷體" w:eastAsia="標楷體" w:hAnsi="標楷體" w:hint="eastAsia"/>
          <w:szCs w:val="24"/>
        </w:rPr>
        <w:t>「心之所存」</w:t>
      </w:r>
      <w:proofErr w:type="gramStart"/>
      <w:r w:rsidRPr="00B656EF">
        <w:rPr>
          <w:rFonts w:ascii="標楷體" w:eastAsia="標楷體" w:hAnsi="標楷體" w:hint="eastAsia"/>
          <w:szCs w:val="24"/>
        </w:rPr>
        <w:t>固好</w:t>
      </w:r>
      <w:proofErr w:type="gramEnd"/>
      <w:r w:rsidRPr="00B656EF">
        <w:rPr>
          <w:rFonts w:ascii="標楷體" w:eastAsia="標楷體" w:hAnsi="標楷體" w:hint="eastAsia"/>
          <w:szCs w:val="24"/>
        </w:rPr>
        <w:t>，說「</w:t>
      </w:r>
      <w:proofErr w:type="gramStart"/>
      <w:r w:rsidRPr="00B656EF">
        <w:rPr>
          <w:rFonts w:ascii="標楷體" w:eastAsia="標楷體" w:hAnsi="標楷體" w:hint="eastAsia"/>
          <w:szCs w:val="24"/>
        </w:rPr>
        <w:t>知藏於意</w:t>
      </w:r>
      <w:proofErr w:type="gramEnd"/>
      <w:r w:rsidRPr="00B656EF">
        <w:rPr>
          <w:rFonts w:ascii="標楷體" w:eastAsia="標楷體" w:hAnsi="標楷體" w:hint="eastAsia"/>
          <w:szCs w:val="24"/>
        </w:rPr>
        <w:t>」亦不錯，這只是另一套。</w:t>
      </w:r>
      <w:proofErr w:type="gramStart"/>
      <w:r w:rsidRPr="00B656EF">
        <w:rPr>
          <w:rFonts w:ascii="標楷體" w:eastAsia="標楷體" w:hAnsi="標楷體" w:hint="eastAsia"/>
          <w:szCs w:val="24"/>
        </w:rPr>
        <w:t>在汝說</w:t>
      </w:r>
      <w:proofErr w:type="gramEnd"/>
      <w:r w:rsidRPr="00B656EF">
        <w:rPr>
          <w:rFonts w:ascii="標楷體" w:eastAsia="標楷體" w:hAnsi="標楷體" w:hint="eastAsia"/>
          <w:szCs w:val="24"/>
        </w:rPr>
        <w:t>誠意，在陽明</w:t>
      </w:r>
      <w:proofErr w:type="gramStart"/>
      <w:r w:rsidRPr="009405B2">
        <w:rPr>
          <w:rFonts w:ascii="標楷體" w:eastAsia="標楷體" w:hAnsi="標楷體" w:hint="eastAsia"/>
          <w:szCs w:val="24"/>
        </w:rPr>
        <w:t>即說致良知</w:t>
      </w:r>
      <w:proofErr w:type="gramEnd"/>
      <w:r w:rsidRPr="009405B2">
        <w:rPr>
          <w:rFonts w:ascii="標楷體" w:eastAsia="標楷體" w:hAnsi="標楷體" w:hint="eastAsia"/>
          <w:szCs w:val="24"/>
        </w:rPr>
        <w:t>，兩者之地位及層次皆相等，而「知之與意」既「只是一</w:t>
      </w:r>
      <w:proofErr w:type="gramStart"/>
      <w:r w:rsidRPr="009405B2">
        <w:rPr>
          <w:rFonts w:ascii="標楷體" w:eastAsia="標楷體" w:hAnsi="標楷體" w:hint="eastAsia"/>
          <w:szCs w:val="24"/>
        </w:rPr>
        <w:t>合相</w:t>
      </w:r>
      <w:proofErr w:type="gramEnd"/>
      <w:r w:rsidRPr="009405B2">
        <w:rPr>
          <w:rFonts w:ascii="標楷體" w:eastAsia="標楷體" w:hAnsi="標楷體" w:hint="eastAsia"/>
          <w:szCs w:val="24"/>
        </w:rPr>
        <w:t>」，又</w:t>
      </w:r>
      <w:proofErr w:type="gramStart"/>
      <w:r w:rsidRPr="009405B2">
        <w:rPr>
          <w:rFonts w:ascii="標楷體" w:eastAsia="標楷體" w:hAnsi="標楷體" w:hint="eastAsia"/>
          <w:szCs w:val="24"/>
        </w:rPr>
        <w:t>云</w:t>
      </w:r>
      <w:proofErr w:type="gramEnd"/>
      <w:r w:rsidRPr="009405B2">
        <w:rPr>
          <w:rFonts w:ascii="標楷體" w:eastAsia="標楷體" w:hAnsi="標楷體" w:hint="eastAsia"/>
          <w:szCs w:val="24"/>
        </w:rPr>
        <w:t>「即知即意」，則說</w:t>
      </w:r>
      <w:r w:rsidR="009405B2" w:rsidRPr="009405B2">
        <w:rPr>
          <w:rFonts w:ascii="標楷體" w:eastAsia="標楷體" w:hAnsi="標楷體" w:hint="eastAsia"/>
          <w:szCs w:val="24"/>
        </w:rPr>
        <w:t>誠意</w:t>
      </w:r>
      <w:r w:rsidRPr="009405B2">
        <w:rPr>
          <w:rFonts w:ascii="標楷體" w:eastAsia="標楷體" w:hAnsi="標楷體" w:hint="eastAsia"/>
          <w:szCs w:val="24"/>
        </w:rPr>
        <w:t>豈不與致</w:t>
      </w:r>
      <w:proofErr w:type="gramStart"/>
      <w:r w:rsidRPr="009405B2">
        <w:rPr>
          <w:rFonts w:ascii="標楷體" w:eastAsia="標楷體" w:hAnsi="標楷體" w:hint="eastAsia"/>
          <w:szCs w:val="24"/>
        </w:rPr>
        <w:t>知等乎</w:t>
      </w:r>
      <w:proofErr w:type="gramEnd"/>
      <w:r w:rsidRPr="009405B2">
        <w:rPr>
          <w:rFonts w:ascii="標楷體" w:eastAsia="標楷體" w:hAnsi="標楷體" w:hint="eastAsia"/>
          <w:szCs w:val="24"/>
        </w:rPr>
        <w:t>？在</w:t>
      </w:r>
      <w:r w:rsidRPr="009405B2">
        <w:rPr>
          <w:rFonts w:ascii="標楷體" w:eastAsia="標楷體" w:hAnsi="標楷體" w:hint="eastAsia"/>
          <w:szCs w:val="24"/>
          <w:u w:val="single"/>
        </w:rPr>
        <w:t>陽明</w:t>
      </w:r>
      <w:r w:rsidRPr="009405B2">
        <w:rPr>
          <w:rFonts w:ascii="標楷體" w:eastAsia="標楷體" w:hAnsi="標楷體" w:hint="eastAsia"/>
          <w:szCs w:val="24"/>
        </w:rPr>
        <w:t>，致知以誠意（轉化意念），即等於</w:t>
      </w:r>
      <w:proofErr w:type="gramStart"/>
      <w:r w:rsidRPr="009405B2">
        <w:rPr>
          <w:rFonts w:ascii="標楷體" w:eastAsia="標楷體" w:hAnsi="標楷體" w:hint="eastAsia"/>
          <w:szCs w:val="24"/>
          <w:u w:val="single"/>
        </w:rPr>
        <w:t>蕺</w:t>
      </w:r>
      <w:proofErr w:type="gramEnd"/>
      <w:r w:rsidRPr="009405B2">
        <w:rPr>
          <w:rFonts w:ascii="標楷體" w:eastAsia="標楷體" w:hAnsi="標楷體" w:hint="eastAsia"/>
          <w:szCs w:val="24"/>
          <w:u w:val="single"/>
        </w:rPr>
        <w:t>山</w:t>
      </w:r>
      <w:r w:rsidRPr="00B656EF">
        <w:rPr>
          <w:rFonts w:ascii="標楷體" w:eastAsia="標楷體" w:hAnsi="標楷體" w:hint="eastAsia"/>
          <w:szCs w:val="24"/>
        </w:rPr>
        <w:t>之「誠意」以</w:t>
      </w:r>
      <w:proofErr w:type="gramStart"/>
      <w:r w:rsidRPr="00B656EF">
        <w:rPr>
          <w:rFonts w:ascii="標楷體" w:eastAsia="標楷體" w:hAnsi="標楷體" w:hint="eastAsia"/>
          <w:szCs w:val="24"/>
        </w:rPr>
        <w:t>化念還</w:t>
      </w:r>
      <w:proofErr w:type="gramEnd"/>
      <w:r w:rsidRPr="00B656EF">
        <w:rPr>
          <w:rFonts w:ascii="標楷體" w:eastAsia="標楷體" w:hAnsi="標楷體" w:hint="eastAsia"/>
          <w:szCs w:val="24"/>
        </w:rPr>
        <w:t>心也。如此消融豈</w:t>
      </w:r>
      <w:proofErr w:type="gramStart"/>
      <w:r w:rsidRPr="00B656EF">
        <w:rPr>
          <w:rFonts w:ascii="標楷體" w:eastAsia="標楷體" w:hAnsi="標楷體" w:hint="eastAsia"/>
          <w:szCs w:val="24"/>
        </w:rPr>
        <w:t>不</w:t>
      </w:r>
      <w:proofErr w:type="gramEnd"/>
      <w:r w:rsidRPr="00B656EF">
        <w:rPr>
          <w:rFonts w:ascii="標楷體" w:eastAsia="標楷體" w:hAnsi="標楷體" w:hint="eastAsia"/>
          <w:szCs w:val="24"/>
        </w:rPr>
        <w:t>兩得？何苦穿鑿</w:t>
      </w:r>
      <w:proofErr w:type="gramStart"/>
      <w:r w:rsidRPr="00B656EF">
        <w:rPr>
          <w:rFonts w:ascii="標楷體" w:eastAsia="標楷體" w:hAnsi="標楷體" w:hint="eastAsia"/>
          <w:szCs w:val="24"/>
        </w:rPr>
        <w:t>周納以橫破</w:t>
      </w:r>
      <w:proofErr w:type="gramEnd"/>
      <w:r w:rsidRPr="00B656EF">
        <w:rPr>
          <w:rFonts w:ascii="標楷體" w:eastAsia="標楷體" w:hAnsi="標楷體" w:hint="eastAsia"/>
          <w:szCs w:val="24"/>
        </w:rPr>
        <w:t>之？</w:t>
      </w:r>
      <w:proofErr w:type="gramStart"/>
      <w:r w:rsidRPr="00B656EF">
        <w:rPr>
          <w:rFonts w:ascii="標楷體" w:eastAsia="標楷體" w:hAnsi="標楷體" w:hint="eastAsia"/>
          <w:szCs w:val="24"/>
        </w:rPr>
        <w:t>（</w:t>
      </w:r>
      <w:proofErr w:type="gramEnd"/>
      <w:r w:rsidRPr="00B656EF">
        <w:rPr>
          <w:rFonts w:ascii="標楷體" w:eastAsia="標楷體" w:hAnsi="標楷體" w:hint="eastAsia"/>
          <w:szCs w:val="24"/>
        </w:rPr>
        <w:t>破不如理為橫破。）</w:t>
      </w:r>
      <w:r w:rsidRPr="00B656EF">
        <w:rPr>
          <w:rStyle w:val="a6"/>
          <w:rFonts w:ascii="標楷體" w:eastAsia="標楷體" w:hAnsi="標楷體"/>
          <w:szCs w:val="24"/>
        </w:rPr>
        <w:footnoteReference w:id="12"/>
      </w:r>
    </w:p>
    <w:p w:rsidR="008443B0" w:rsidRPr="00B656EF" w:rsidRDefault="008443B0" w:rsidP="00B30718">
      <w:pPr>
        <w:rPr>
          <w:szCs w:val="24"/>
        </w:rPr>
      </w:pPr>
    </w:p>
    <w:p w:rsidR="00221EAB" w:rsidRPr="00B656EF" w:rsidRDefault="00280F8E" w:rsidP="00B30718">
      <w:pPr>
        <w:rPr>
          <w:szCs w:val="24"/>
        </w:rPr>
      </w:pPr>
      <w:r>
        <w:rPr>
          <w:rFonts w:hint="eastAsia"/>
          <w:szCs w:val="24"/>
        </w:rPr>
        <w:t xml:space="preserve">　　</w:t>
      </w:r>
      <w:r w:rsidR="00D6176D" w:rsidRPr="00B656EF">
        <w:rPr>
          <w:rFonts w:hint="eastAsia"/>
          <w:szCs w:val="24"/>
        </w:rPr>
        <w:t>由本文可見，牟先生並不能說</w:t>
      </w:r>
      <w:proofErr w:type="gramStart"/>
      <w:r w:rsidR="00D6176D" w:rsidRPr="00B656EF">
        <w:rPr>
          <w:rFonts w:hint="eastAsia"/>
          <w:szCs w:val="24"/>
        </w:rPr>
        <w:t>蕺</w:t>
      </w:r>
      <w:proofErr w:type="gramEnd"/>
      <w:r w:rsidR="00D6176D" w:rsidRPr="00B656EF">
        <w:rPr>
          <w:rFonts w:hint="eastAsia"/>
          <w:szCs w:val="24"/>
        </w:rPr>
        <w:t>山的大學詮釋是錯的，但是對</w:t>
      </w:r>
      <w:proofErr w:type="gramStart"/>
      <w:r w:rsidR="00D6176D" w:rsidRPr="00B656EF">
        <w:rPr>
          <w:rFonts w:hint="eastAsia"/>
          <w:szCs w:val="24"/>
        </w:rPr>
        <w:t>心意知物的</w:t>
      </w:r>
      <w:proofErr w:type="gramEnd"/>
      <w:r w:rsidR="00D6176D" w:rsidRPr="00B656EF">
        <w:rPr>
          <w:rFonts w:hint="eastAsia"/>
          <w:szCs w:val="24"/>
        </w:rPr>
        <w:t>定義，牟先生認為</w:t>
      </w:r>
      <w:proofErr w:type="gramStart"/>
      <w:r w:rsidR="00D6176D" w:rsidRPr="00B656EF">
        <w:rPr>
          <w:rFonts w:hint="eastAsia"/>
          <w:szCs w:val="24"/>
        </w:rPr>
        <w:t>蕺</w:t>
      </w:r>
      <w:proofErr w:type="gramEnd"/>
      <w:r w:rsidR="00D6176D" w:rsidRPr="00B656EF">
        <w:rPr>
          <w:rFonts w:hint="eastAsia"/>
          <w:szCs w:val="24"/>
        </w:rPr>
        <w:t>山沒有必要一定要說陽明的使用意義不對，牟先生對陽明的創造性大學詮釋已經是完全接受且繼續創造理論予以證成之，</w:t>
      </w:r>
      <w:r w:rsidR="005F236F" w:rsidRPr="00B656EF">
        <w:rPr>
          <w:rFonts w:hint="eastAsia"/>
          <w:szCs w:val="24"/>
        </w:rPr>
        <w:t>故而不能忍受</w:t>
      </w:r>
      <w:proofErr w:type="gramStart"/>
      <w:r w:rsidR="005F236F" w:rsidRPr="00B656EF">
        <w:rPr>
          <w:rFonts w:hint="eastAsia"/>
          <w:szCs w:val="24"/>
        </w:rPr>
        <w:t>蕺</w:t>
      </w:r>
      <w:proofErr w:type="gramEnd"/>
      <w:r w:rsidR="005F236F" w:rsidRPr="00B656EF">
        <w:rPr>
          <w:rFonts w:hint="eastAsia"/>
          <w:szCs w:val="24"/>
        </w:rPr>
        <w:t>山的攻擊，這也等於是對牟先生的攻擊。在</w:t>
      </w:r>
      <w:r w:rsidR="00663D66">
        <w:rPr>
          <w:rFonts w:hint="eastAsia"/>
          <w:szCs w:val="24"/>
        </w:rPr>
        <w:t>《</w:t>
      </w:r>
      <w:r w:rsidR="005F236F" w:rsidRPr="00B656EF">
        <w:rPr>
          <w:rFonts w:hint="eastAsia"/>
          <w:szCs w:val="24"/>
        </w:rPr>
        <w:t>從陸象山到劉蕺山</w:t>
      </w:r>
      <w:r w:rsidR="00663D66">
        <w:rPr>
          <w:rFonts w:hint="eastAsia"/>
          <w:szCs w:val="24"/>
        </w:rPr>
        <w:t>》</w:t>
      </w:r>
      <w:r w:rsidR="005F236F" w:rsidRPr="00B656EF">
        <w:rPr>
          <w:rFonts w:hint="eastAsia"/>
          <w:szCs w:val="24"/>
        </w:rPr>
        <w:t>書中的第一節</w:t>
      </w:r>
      <w:r w:rsidR="00471214" w:rsidRPr="00B656EF">
        <w:rPr>
          <w:rFonts w:hint="eastAsia"/>
          <w:szCs w:val="24"/>
        </w:rPr>
        <w:t>之</w:t>
      </w:r>
      <w:r w:rsidR="00663D66">
        <w:rPr>
          <w:rFonts w:hint="eastAsia"/>
          <w:szCs w:val="24"/>
        </w:rPr>
        <w:t>3</w:t>
      </w:r>
      <w:r w:rsidR="00663D66">
        <w:rPr>
          <w:rFonts w:hint="eastAsia"/>
          <w:szCs w:val="24"/>
        </w:rPr>
        <w:t>、</w:t>
      </w:r>
      <w:r w:rsidR="00663D66">
        <w:rPr>
          <w:rFonts w:hint="eastAsia"/>
          <w:szCs w:val="24"/>
        </w:rPr>
        <w:t>4</w:t>
      </w:r>
      <w:r w:rsidR="00663D66">
        <w:rPr>
          <w:rFonts w:hint="eastAsia"/>
          <w:szCs w:val="24"/>
        </w:rPr>
        <w:t>、</w:t>
      </w:r>
      <w:r w:rsidR="00663D66">
        <w:rPr>
          <w:rFonts w:hint="eastAsia"/>
          <w:szCs w:val="24"/>
        </w:rPr>
        <w:t>5</w:t>
      </w:r>
      <w:r w:rsidR="00471214" w:rsidRPr="00B656EF">
        <w:rPr>
          <w:rFonts w:hint="eastAsia"/>
          <w:szCs w:val="24"/>
        </w:rPr>
        <w:t>小段，牟先生花了許多篇幅在替陽明與</w:t>
      </w:r>
      <w:proofErr w:type="gramStart"/>
      <w:r w:rsidR="00471214" w:rsidRPr="00B656EF">
        <w:rPr>
          <w:rFonts w:hint="eastAsia"/>
          <w:szCs w:val="24"/>
        </w:rPr>
        <w:t>蕺</w:t>
      </w:r>
      <w:proofErr w:type="gramEnd"/>
      <w:r w:rsidR="00471214" w:rsidRPr="00B656EF">
        <w:rPr>
          <w:rFonts w:hint="eastAsia"/>
          <w:szCs w:val="24"/>
        </w:rPr>
        <w:t>山一一辯駁，</w:t>
      </w:r>
      <w:r w:rsidR="0084271C" w:rsidRPr="00B656EF">
        <w:rPr>
          <w:rFonts w:hint="eastAsia"/>
          <w:szCs w:val="24"/>
        </w:rPr>
        <w:t>此處的討論頗為繁瑣，本文即不再深入追問。</w:t>
      </w:r>
    </w:p>
    <w:p w:rsidR="00D6176D" w:rsidRPr="00B656EF" w:rsidRDefault="00D6176D" w:rsidP="00B30718">
      <w:pPr>
        <w:rPr>
          <w:szCs w:val="24"/>
        </w:rPr>
      </w:pPr>
    </w:p>
    <w:p w:rsidR="008443B0" w:rsidRPr="00B656EF" w:rsidRDefault="008443B0" w:rsidP="008443B0">
      <w:pPr>
        <w:pStyle w:val="a3"/>
        <w:numPr>
          <w:ilvl w:val="0"/>
          <w:numId w:val="1"/>
        </w:numPr>
        <w:ind w:leftChars="0"/>
        <w:rPr>
          <w:rFonts w:asciiTheme="minorEastAsia" w:hAnsiTheme="minorEastAsia"/>
          <w:szCs w:val="24"/>
        </w:rPr>
      </w:pPr>
      <w:r w:rsidRPr="00B656EF">
        <w:rPr>
          <w:rFonts w:asciiTheme="minorEastAsia" w:hAnsiTheme="minorEastAsia" w:hint="eastAsia"/>
          <w:szCs w:val="24"/>
        </w:rPr>
        <w:t>對劉</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山的人格意境的衡定</w:t>
      </w:r>
    </w:p>
    <w:p w:rsidR="00E238E7" w:rsidRPr="00B656EF" w:rsidRDefault="00E238E7" w:rsidP="00E238E7">
      <w:pPr>
        <w:pStyle w:val="a3"/>
        <w:ind w:leftChars="0"/>
        <w:rPr>
          <w:rFonts w:asciiTheme="minorEastAsia" w:hAnsiTheme="minorEastAsia"/>
          <w:szCs w:val="24"/>
        </w:rPr>
      </w:pPr>
    </w:p>
    <w:p w:rsidR="00221EAB" w:rsidRPr="00B656EF" w:rsidRDefault="00E238E7" w:rsidP="00221EAB">
      <w:pPr>
        <w:rPr>
          <w:szCs w:val="24"/>
        </w:rPr>
      </w:pPr>
      <w:r w:rsidRPr="00B656EF">
        <w:rPr>
          <w:rFonts w:hint="eastAsia"/>
          <w:szCs w:val="24"/>
        </w:rPr>
        <w:t xml:space="preserve">　　牟先生綜述</w:t>
      </w:r>
      <w:proofErr w:type="gramStart"/>
      <w:r w:rsidRPr="00B656EF">
        <w:rPr>
          <w:rFonts w:hint="eastAsia"/>
          <w:szCs w:val="24"/>
        </w:rPr>
        <w:t>蕺</w:t>
      </w:r>
      <w:proofErr w:type="gramEnd"/>
      <w:r w:rsidRPr="00B656EF">
        <w:rPr>
          <w:rFonts w:hint="eastAsia"/>
          <w:szCs w:val="24"/>
        </w:rPr>
        <w:t>山學之後，再從人格意境討論</w:t>
      </w:r>
      <w:proofErr w:type="gramStart"/>
      <w:r w:rsidRPr="00B656EF">
        <w:rPr>
          <w:rFonts w:hint="eastAsia"/>
          <w:szCs w:val="24"/>
        </w:rPr>
        <w:t>蕺</w:t>
      </w:r>
      <w:proofErr w:type="gramEnd"/>
      <w:r w:rsidRPr="00B656EF">
        <w:rPr>
          <w:rFonts w:hint="eastAsia"/>
          <w:szCs w:val="24"/>
        </w:rPr>
        <w:t>山學性格，</w:t>
      </w:r>
      <w:r w:rsidR="00B15B4D" w:rsidRPr="00B656EF">
        <w:rPr>
          <w:rFonts w:hint="eastAsia"/>
          <w:szCs w:val="24"/>
        </w:rPr>
        <w:t>其實</w:t>
      </w:r>
      <w:r w:rsidR="006F4300" w:rsidRPr="00B656EF">
        <w:rPr>
          <w:rFonts w:hint="eastAsia"/>
          <w:szCs w:val="24"/>
        </w:rPr>
        <w:t>就</w:t>
      </w:r>
      <w:r w:rsidR="00B15B4D" w:rsidRPr="00B656EF">
        <w:rPr>
          <w:rFonts w:hint="eastAsia"/>
          <w:szCs w:val="24"/>
        </w:rPr>
        <w:t>是再找一個討論的進路以定位對</w:t>
      </w:r>
      <w:proofErr w:type="gramStart"/>
      <w:r w:rsidR="00B15B4D" w:rsidRPr="00B656EF">
        <w:rPr>
          <w:rFonts w:hint="eastAsia"/>
          <w:szCs w:val="24"/>
        </w:rPr>
        <w:t>蕺</w:t>
      </w:r>
      <w:proofErr w:type="gramEnd"/>
      <w:r w:rsidR="00B15B4D" w:rsidRPr="00B656EF">
        <w:rPr>
          <w:rFonts w:hint="eastAsia"/>
          <w:szCs w:val="24"/>
        </w:rPr>
        <w:t>山學宗旨的意見，而這個意見，亦是符合前</w:t>
      </w:r>
      <w:proofErr w:type="gramStart"/>
      <w:r w:rsidR="00B15B4D" w:rsidRPr="00B656EF">
        <w:rPr>
          <w:rFonts w:hint="eastAsia"/>
          <w:szCs w:val="24"/>
        </w:rPr>
        <w:t>說歸顯於</w:t>
      </w:r>
      <w:proofErr w:type="gramEnd"/>
      <w:r w:rsidR="00B15B4D" w:rsidRPr="00B656EF">
        <w:rPr>
          <w:rFonts w:hint="eastAsia"/>
          <w:szCs w:val="24"/>
        </w:rPr>
        <w:t>密的基本型態的。</w:t>
      </w:r>
      <w:r w:rsidR="006F4300" w:rsidRPr="00B656EF">
        <w:rPr>
          <w:rFonts w:hint="eastAsia"/>
          <w:szCs w:val="24"/>
        </w:rPr>
        <w:t>參見其言：</w:t>
      </w:r>
    </w:p>
    <w:p w:rsidR="00221EAB" w:rsidRPr="00B656EF" w:rsidRDefault="00221EAB" w:rsidP="00EA5E30">
      <w:pPr>
        <w:tabs>
          <w:tab w:val="left" w:pos="1088"/>
        </w:tabs>
        <w:rPr>
          <w:szCs w:val="24"/>
        </w:rPr>
      </w:pPr>
    </w:p>
    <w:p w:rsidR="00221EAB" w:rsidRPr="00B656EF" w:rsidRDefault="00221EAB" w:rsidP="00EA5E30">
      <w:pPr>
        <w:ind w:leftChars="300" w:left="720"/>
        <w:rPr>
          <w:szCs w:val="24"/>
        </w:rPr>
      </w:pPr>
      <w:r w:rsidRPr="00B656EF">
        <w:rPr>
          <w:rFonts w:ascii="標楷體" w:eastAsia="標楷體" w:hAnsi="標楷體" w:hint="eastAsia"/>
          <w:szCs w:val="24"/>
        </w:rPr>
        <w:lastRenderedPageBreak/>
        <w:t>現在再就其</w:t>
      </w:r>
      <w:proofErr w:type="gramStart"/>
      <w:r w:rsidRPr="00B656EF">
        <w:rPr>
          <w:rFonts w:ascii="標楷體" w:eastAsia="標楷體" w:hAnsi="標楷體" w:hint="eastAsia"/>
          <w:szCs w:val="24"/>
        </w:rPr>
        <w:t>踐</w:t>
      </w:r>
      <w:proofErr w:type="gramEnd"/>
      <w:r w:rsidRPr="00B656EF">
        <w:rPr>
          <w:rFonts w:ascii="標楷體" w:eastAsia="標楷體" w:hAnsi="標楷體" w:hint="eastAsia"/>
          <w:szCs w:val="24"/>
        </w:rPr>
        <w:t>履造詣境界略說幾句。在此方面，</w:t>
      </w:r>
      <w:proofErr w:type="gramStart"/>
      <w:r w:rsidRPr="00B656EF">
        <w:rPr>
          <w:rFonts w:ascii="標楷體" w:eastAsia="標楷體" w:hAnsi="標楷體" w:hint="eastAsia"/>
          <w:szCs w:val="24"/>
        </w:rPr>
        <w:t>其齋莊端肅</w:t>
      </w:r>
      <w:proofErr w:type="gramEnd"/>
      <w:r w:rsidRPr="00B656EF">
        <w:rPr>
          <w:rFonts w:ascii="標楷體" w:eastAsia="標楷體" w:hAnsi="標楷體" w:hint="eastAsia"/>
          <w:szCs w:val="24"/>
        </w:rPr>
        <w:t>，凝</w:t>
      </w:r>
      <w:proofErr w:type="gramStart"/>
      <w:r w:rsidRPr="00B656EF">
        <w:rPr>
          <w:rFonts w:ascii="標楷體" w:eastAsia="標楷體" w:hAnsi="標楷體" w:hint="eastAsia"/>
          <w:szCs w:val="24"/>
        </w:rPr>
        <w:t>歛</w:t>
      </w:r>
      <w:proofErr w:type="gramEnd"/>
      <w:r w:rsidRPr="00B656EF">
        <w:rPr>
          <w:rFonts w:ascii="標楷體" w:eastAsia="標楷體" w:hAnsi="標楷體" w:hint="eastAsia"/>
          <w:szCs w:val="24"/>
        </w:rPr>
        <w:t>寧靜之風格大類朱子。但不同於朱子者，朱子是外延型的，而</w:t>
      </w:r>
      <w:proofErr w:type="gramStart"/>
      <w:r w:rsidRPr="00B656EF">
        <w:rPr>
          <w:rFonts w:ascii="標楷體" w:eastAsia="標楷體" w:hAnsi="標楷體" w:hint="eastAsia"/>
          <w:szCs w:val="24"/>
        </w:rPr>
        <w:t>蕺</w:t>
      </w:r>
      <w:proofErr w:type="gramEnd"/>
      <w:r w:rsidRPr="00B656EF">
        <w:rPr>
          <w:rFonts w:ascii="標楷體" w:eastAsia="標楷體" w:hAnsi="標楷體" w:hint="eastAsia"/>
          <w:szCs w:val="24"/>
        </w:rPr>
        <w:t>山是內容型的。朱子之底子是即物窮理，</w:t>
      </w:r>
      <w:proofErr w:type="gramStart"/>
      <w:r w:rsidRPr="00B656EF">
        <w:rPr>
          <w:rFonts w:ascii="標楷體" w:eastAsia="標楷體" w:hAnsi="標楷體" w:hint="eastAsia"/>
          <w:szCs w:val="24"/>
        </w:rPr>
        <w:t>心靜理明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蕺</w:t>
      </w:r>
      <w:proofErr w:type="gramEnd"/>
      <w:r w:rsidRPr="00B656EF">
        <w:rPr>
          <w:rFonts w:ascii="標楷體" w:eastAsia="標楷體" w:hAnsi="標楷體" w:hint="eastAsia"/>
          <w:szCs w:val="24"/>
        </w:rPr>
        <w:t>山之底子是</w:t>
      </w:r>
      <w:proofErr w:type="gramStart"/>
      <w:r w:rsidRPr="00B656EF">
        <w:rPr>
          <w:rFonts w:ascii="標楷體" w:eastAsia="標楷體" w:hAnsi="標楷體" w:hint="eastAsia"/>
          <w:szCs w:val="24"/>
        </w:rPr>
        <w:t>誠意慎獨</w:t>
      </w:r>
      <w:proofErr w:type="gramEnd"/>
      <w:r w:rsidRPr="00B656EF">
        <w:rPr>
          <w:rFonts w:ascii="標楷體" w:eastAsia="標楷體" w:hAnsi="標楷體" w:hint="eastAsia"/>
          <w:szCs w:val="24"/>
        </w:rPr>
        <w:t>，「從深</w:t>
      </w:r>
      <w:proofErr w:type="gramStart"/>
      <w:r w:rsidRPr="00B656EF">
        <w:rPr>
          <w:rFonts w:ascii="標楷體" w:eastAsia="標楷體" w:hAnsi="標楷體" w:hint="eastAsia"/>
          <w:szCs w:val="24"/>
        </w:rPr>
        <w:t>根寧極中證</w:t>
      </w:r>
      <w:proofErr w:type="gramEnd"/>
      <w:r w:rsidRPr="00B656EF">
        <w:rPr>
          <w:rFonts w:ascii="標楷體" w:eastAsia="標楷體" w:hAnsi="標楷體" w:hint="eastAsia"/>
          <w:szCs w:val="24"/>
        </w:rPr>
        <w:t>入」。黃梨洲說他「</w:t>
      </w:r>
      <w:proofErr w:type="gramStart"/>
      <w:r w:rsidRPr="00B656EF">
        <w:rPr>
          <w:rFonts w:ascii="標楷體" w:eastAsia="標楷體" w:hAnsi="標楷體" w:hint="eastAsia"/>
          <w:szCs w:val="24"/>
        </w:rPr>
        <w:t>從嚴毅</w:t>
      </w:r>
      <w:proofErr w:type="gramEnd"/>
      <w:r w:rsidRPr="00B656EF">
        <w:rPr>
          <w:rFonts w:ascii="標楷體" w:eastAsia="標楷體" w:hAnsi="標楷體" w:hint="eastAsia"/>
          <w:szCs w:val="24"/>
        </w:rPr>
        <w:t>清苦之中發為光風霽月」，其</w:t>
      </w:r>
      <w:proofErr w:type="gramStart"/>
      <w:r w:rsidRPr="00B656EF">
        <w:rPr>
          <w:rFonts w:ascii="標楷體" w:eastAsia="標楷體" w:hAnsi="標楷體" w:hint="eastAsia"/>
          <w:szCs w:val="24"/>
        </w:rPr>
        <w:t>嚴毅清苦類朱子</w:t>
      </w:r>
      <w:proofErr w:type="gramEnd"/>
      <w:r w:rsidRPr="00B656EF">
        <w:rPr>
          <w:rFonts w:ascii="標楷體" w:eastAsia="標楷體" w:hAnsi="標楷體" w:hint="eastAsia"/>
          <w:szCs w:val="24"/>
        </w:rPr>
        <w:t>，而底子不同也。劉</w:t>
      </w:r>
      <w:proofErr w:type="gramStart"/>
      <w:r w:rsidRPr="00B656EF">
        <w:rPr>
          <w:rFonts w:ascii="標楷體" w:eastAsia="標楷體" w:hAnsi="標楷體" w:hint="eastAsia"/>
          <w:szCs w:val="24"/>
        </w:rPr>
        <w:t>汋亦說其父</w:t>
      </w:r>
      <w:proofErr w:type="gramEnd"/>
      <w:r w:rsidRPr="00B656EF">
        <w:rPr>
          <w:rFonts w:ascii="標楷體" w:eastAsia="標楷體" w:hAnsi="標楷體" w:hint="eastAsia"/>
          <w:szCs w:val="24"/>
        </w:rPr>
        <w:t>「盛年用功過於</w:t>
      </w:r>
      <w:proofErr w:type="gramStart"/>
      <w:r w:rsidRPr="00B656EF">
        <w:rPr>
          <w:rFonts w:ascii="標楷體" w:eastAsia="標楷體" w:hAnsi="標楷體" w:hint="eastAsia"/>
          <w:szCs w:val="24"/>
        </w:rPr>
        <w:t>嚴毅，平居齋</w:t>
      </w:r>
      <w:proofErr w:type="gramEnd"/>
      <w:r w:rsidRPr="00B656EF">
        <w:rPr>
          <w:rFonts w:ascii="標楷體" w:eastAsia="標楷體" w:hAnsi="標楷體" w:hint="eastAsia"/>
          <w:szCs w:val="24"/>
        </w:rPr>
        <w:t>莊端肅，見之者</w:t>
      </w:r>
      <w:proofErr w:type="gramStart"/>
      <w:r w:rsidRPr="00B656EF">
        <w:rPr>
          <w:rFonts w:ascii="標楷體" w:eastAsia="標楷體" w:hAnsi="標楷體" w:hint="eastAsia"/>
          <w:szCs w:val="24"/>
        </w:rPr>
        <w:t>不寒而栗</w:t>
      </w:r>
      <w:proofErr w:type="gramEnd"/>
      <w:r w:rsidRPr="00B656EF">
        <w:rPr>
          <w:rFonts w:ascii="標楷體" w:eastAsia="標楷體" w:hAnsi="標楷體" w:hint="eastAsia"/>
          <w:szCs w:val="24"/>
        </w:rPr>
        <w:t>。及晚年</w:t>
      </w:r>
      <w:proofErr w:type="gramStart"/>
      <w:r w:rsidRPr="00B656EF">
        <w:rPr>
          <w:rFonts w:ascii="標楷體" w:eastAsia="標楷體" w:hAnsi="標楷體" w:hint="eastAsia"/>
          <w:szCs w:val="24"/>
        </w:rPr>
        <w:t>造履益醇，</w:t>
      </w:r>
      <w:proofErr w:type="gramEnd"/>
      <w:r w:rsidRPr="00B656EF">
        <w:rPr>
          <w:rFonts w:ascii="標楷體" w:eastAsia="標楷體" w:hAnsi="標楷體" w:hint="eastAsia"/>
          <w:szCs w:val="24"/>
        </w:rPr>
        <w:t>涵養益</w:t>
      </w:r>
      <w:proofErr w:type="gramStart"/>
      <w:r w:rsidRPr="00B656EF">
        <w:rPr>
          <w:rFonts w:ascii="標楷體" w:eastAsia="標楷體" w:hAnsi="標楷體" w:hint="eastAsia"/>
          <w:szCs w:val="24"/>
        </w:rPr>
        <w:t>粹</w:t>
      </w:r>
      <w:proofErr w:type="gramEnd"/>
      <w:r w:rsidRPr="00B656EF">
        <w:rPr>
          <w:rFonts w:ascii="標楷體" w:eastAsia="標楷體" w:hAnsi="標楷體" w:hint="eastAsia"/>
          <w:szCs w:val="24"/>
        </w:rPr>
        <w:t>，又如坐春風中，不覺</w:t>
      </w:r>
      <w:proofErr w:type="gramStart"/>
      <w:r w:rsidRPr="00B656EF">
        <w:rPr>
          <w:rFonts w:ascii="標楷體" w:eastAsia="標楷體" w:hAnsi="標楷體" w:hint="eastAsia"/>
          <w:szCs w:val="24"/>
        </w:rPr>
        <w:t>浹</w:t>
      </w:r>
      <w:proofErr w:type="gramEnd"/>
      <w:r w:rsidRPr="00B656EF">
        <w:rPr>
          <w:rFonts w:ascii="標楷體" w:eastAsia="標楷體" w:hAnsi="標楷體" w:hint="eastAsia"/>
          <w:szCs w:val="24"/>
        </w:rPr>
        <w:t>於肌膚</w:t>
      </w:r>
      <w:proofErr w:type="gramStart"/>
      <w:r w:rsidRPr="00B656EF">
        <w:rPr>
          <w:rFonts w:ascii="標楷體" w:eastAsia="標楷體" w:hAnsi="標楷體" w:hint="eastAsia"/>
          <w:szCs w:val="24"/>
        </w:rPr>
        <w:t>之深也</w:t>
      </w:r>
      <w:proofErr w:type="gramEnd"/>
      <w:r w:rsidRPr="00B656EF">
        <w:rPr>
          <w:rFonts w:ascii="標楷體" w:eastAsia="標楷體" w:hAnsi="標楷體" w:hint="eastAsia"/>
          <w:szCs w:val="24"/>
        </w:rPr>
        <w:t>。」凡</w:t>
      </w:r>
      <w:proofErr w:type="gramStart"/>
      <w:r w:rsidRPr="00B656EF">
        <w:rPr>
          <w:rFonts w:ascii="標楷體" w:eastAsia="標楷體" w:hAnsi="標楷體" w:hint="eastAsia"/>
          <w:szCs w:val="24"/>
        </w:rPr>
        <w:t>此皆類朱子</w:t>
      </w:r>
      <w:proofErr w:type="gramEnd"/>
      <w:r w:rsidRPr="00B656EF">
        <w:rPr>
          <w:rFonts w:ascii="標楷體" w:eastAsia="標楷體" w:hAnsi="標楷體" w:hint="eastAsia"/>
          <w:szCs w:val="24"/>
        </w:rPr>
        <w:t>，而底子不同。姚希孟</w:t>
      </w:r>
      <w:proofErr w:type="gramStart"/>
      <w:r w:rsidRPr="00B656EF">
        <w:rPr>
          <w:rFonts w:ascii="標楷體" w:eastAsia="標楷體" w:hAnsi="標楷體" w:hint="eastAsia"/>
          <w:szCs w:val="24"/>
        </w:rPr>
        <w:t>說其「退藏微密</w:t>
      </w:r>
      <w:proofErr w:type="gramEnd"/>
      <w:r w:rsidRPr="00B656EF">
        <w:rPr>
          <w:rFonts w:ascii="標楷體" w:eastAsia="標楷體" w:hAnsi="標楷體" w:hint="eastAsia"/>
          <w:szCs w:val="24"/>
        </w:rPr>
        <w:t>之妙，從深</w:t>
      </w:r>
      <w:proofErr w:type="gramStart"/>
      <w:r w:rsidRPr="00B656EF">
        <w:rPr>
          <w:rFonts w:ascii="標楷體" w:eastAsia="標楷體" w:hAnsi="標楷體" w:hint="eastAsia"/>
          <w:szCs w:val="24"/>
        </w:rPr>
        <w:t>根寧極中證</w:t>
      </w:r>
      <w:proofErr w:type="gramEnd"/>
      <w:r w:rsidRPr="00B656EF">
        <w:rPr>
          <w:rFonts w:ascii="標楷體" w:eastAsia="標楷體" w:hAnsi="標楷體" w:hint="eastAsia"/>
          <w:szCs w:val="24"/>
        </w:rPr>
        <w:t>入，非吾輩可望其項背。」此</w:t>
      </w:r>
      <w:proofErr w:type="gramStart"/>
      <w:r w:rsidRPr="00B656EF">
        <w:rPr>
          <w:rFonts w:ascii="標楷體" w:eastAsia="標楷體" w:hAnsi="標楷體" w:hint="eastAsia"/>
          <w:szCs w:val="24"/>
        </w:rPr>
        <w:t>則說的最為</w:t>
      </w:r>
      <w:proofErr w:type="gramEnd"/>
      <w:r w:rsidRPr="00B656EF">
        <w:rPr>
          <w:rFonts w:ascii="標楷體" w:eastAsia="標楷體" w:hAnsi="標楷體" w:hint="eastAsia"/>
          <w:szCs w:val="24"/>
        </w:rPr>
        <w:t>恰當。此即其</w:t>
      </w:r>
      <w:proofErr w:type="gramStart"/>
      <w:r w:rsidRPr="00B656EF">
        <w:rPr>
          <w:rFonts w:ascii="標楷體" w:eastAsia="標楷體" w:hAnsi="標楷體" w:hint="eastAsia"/>
          <w:szCs w:val="24"/>
        </w:rPr>
        <w:t>歸顯於</w:t>
      </w:r>
      <w:proofErr w:type="gramEnd"/>
      <w:r w:rsidRPr="00B656EF">
        <w:rPr>
          <w:rFonts w:ascii="標楷體" w:eastAsia="標楷體" w:hAnsi="標楷體" w:hint="eastAsia"/>
          <w:szCs w:val="24"/>
        </w:rPr>
        <w:t>密，所以為內容型者也。正因為</w:t>
      </w:r>
      <w:proofErr w:type="gramStart"/>
      <w:r w:rsidRPr="00B656EF">
        <w:rPr>
          <w:rFonts w:ascii="標楷體" w:eastAsia="標楷體" w:hAnsi="標楷體" w:hint="eastAsia"/>
          <w:szCs w:val="24"/>
        </w:rPr>
        <w:t>歸顯於</w:t>
      </w:r>
      <w:proofErr w:type="gramEnd"/>
      <w:r w:rsidRPr="00B656EF">
        <w:rPr>
          <w:rFonts w:ascii="標楷體" w:eastAsia="標楷體" w:hAnsi="標楷體" w:hint="eastAsia"/>
          <w:szCs w:val="24"/>
        </w:rPr>
        <w:t>密，故顯得太緊。「</w:t>
      </w:r>
      <w:proofErr w:type="gramStart"/>
      <w:r w:rsidRPr="00B656EF">
        <w:rPr>
          <w:rFonts w:ascii="標楷體" w:eastAsia="標楷體" w:hAnsi="標楷體" w:hint="eastAsia"/>
          <w:szCs w:val="24"/>
        </w:rPr>
        <w:t>從嚴毅</w:t>
      </w:r>
      <w:proofErr w:type="gramEnd"/>
      <w:r w:rsidRPr="00B656EF">
        <w:rPr>
          <w:rFonts w:ascii="標楷體" w:eastAsia="標楷體" w:hAnsi="標楷體" w:hint="eastAsia"/>
          <w:szCs w:val="24"/>
        </w:rPr>
        <w:t>清苦之中發為光風霽月」，</w:t>
      </w:r>
      <w:proofErr w:type="gramStart"/>
      <w:r w:rsidRPr="00B656EF">
        <w:rPr>
          <w:rFonts w:ascii="標楷體" w:eastAsia="標楷體" w:hAnsi="標楷體" w:hint="eastAsia"/>
          <w:szCs w:val="24"/>
        </w:rPr>
        <w:t>正顯緊相</w:t>
      </w:r>
      <w:proofErr w:type="gramEnd"/>
      <w:r w:rsidRPr="00B656EF">
        <w:rPr>
          <w:rFonts w:ascii="標楷體" w:eastAsia="標楷體" w:hAnsi="標楷體" w:hint="eastAsia"/>
          <w:szCs w:val="24"/>
        </w:rPr>
        <w:t>也。此雖可以堵</w:t>
      </w:r>
      <w:proofErr w:type="gramStart"/>
      <w:r w:rsidRPr="00B656EF">
        <w:rPr>
          <w:rFonts w:ascii="標楷體" w:eastAsia="標楷體" w:hAnsi="標楷體" w:hint="eastAsia"/>
          <w:szCs w:val="24"/>
        </w:rPr>
        <w:t>絕情識而肆，虛玄而蕩，</w:t>
      </w:r>
      <w:proofErr w:type="gramEnd"/>
      <w:r w:rsidRPr="00B656EF">
        <w:rPr>
          <w:rFonts w:ascii="標楷體" w:eastAsia="標楷體" w:hAnsi="標楷體" w:hint="eastAsia"/>
          <w:szCs w:val="24"/>
        </w:rPr>
        <w:t>然而亦太清苦矣，未至化境。若再能以顯教化脫之，則當大成。王學門下，如</w:t>
      </w:r>
      <w:proofErr w:type="gramStart"/>
      <w:r w:rsidRPr="00B656EF">
        <w:rPr>
          <w:rFonts w:ascii="標楷體" w:eastAsia="標楷體" w:hAnsi="標楷體" w:hint="eastAsia"/>
          <w:szCs w:val="24"/>
        </w:rPr>
        <w:t>泰州派</w:t>
      </w:r>
      <w:proofErr w:type="gramEnd"/>
      <w:r w:rsidRPr="00B656EF">
        <w:rPr>
          <w:rFonts w:ascii="標楷體" w:eastAsia="標楷體" w:hAnsi="標楷體" w:hint="eastAsia"/>
          <w:szCs w:val="24"/>
        </w:rPr>
        <w:t>所重視者，正嚮往此化境。</w:t>
      </w:r>
      <w:proofErr w:type="gramStart"/>
      <w:r w:rsidRPr="00B656EF">
        <w:rPr>
          <w:rFonts w:ascii="標楷體" w:eastAsia="標楷體" w:hAnsi="標楷體" w:hint="eastAsia"/>
          <w:szCs w:val="24"/>
        </w:rPr>
        <w:t>汝以歸顯於密救其</w:t>
      </w:r>
      <w:proofErr w:type="gramEnd"/>
      <w:r w:rsidRPr="00B656EF">
        <w:rPr>
          <w:rFonts w:ascii="標楷體" w:eastAsia="標楷體" w:hAnsi="標楷體" w:hint="eastAsia"/>
          <w:szCs w:val="24"/>
        </w:rPr>
        <w:t>弊，彼亦可以</w:t>
      </w:r>
      <w:proofErr w:type="gramStart"/>
      <w:r w:rsidRPr="00B656EF">
        <w:rPr>
          <w:rFonts w:ascii="標楷體" w:eastAsia="標楷體" w:hAnsi="標楷體" w:hint="eastAsia"/>
          <w:szCs w:val="24"/>
        </w:rPr>
        <w:t>顯教救汝</w:t>
      </w:r>
      <w:proofErr w:type="gramEnd"/>
      <w:r w:rsidRPr="00B656EF">
        <w:rPr>
          <w:rFonts w:ascii="標楷體" w:eastAsia="標楷體" w:hAnsi="標楷體" w:hint="eastAsia"/>
          <w:szCs w:val="24"/>
        </w:rPr>
        <w:t>之緊。此中展轉對治，</w:t>
      </w:r>
      <w:proofErr w:type="gramStart"/>
      <w:r w:rsidRPr="00B656EF">
        <w:rPr>
          <w:rFonts w:ascii="標楷體" w:eastAsia="標楷體" w:hAnsi="標楷體" w:hint="eastAsia"/>
          <w:szCs w:val="24"/>
        </w:rPr>
        <w:t>正顯工夫</w:t>
      </w:r>
      <w:proofErr w:type="gramEnd"/>
      <w:r w:rsidRPr="00B656EF">
        <w:rPr>
          <w:rFonts w:ascii="標楷體" w:eastAsia="標楷體" w:hAnsi="標楷體" w:hint="eastAsia"/>
          <w:szCs w:val="24"/>
        </w:rPr>
        <w:t>之無窮無盡；任一路皆是聖路，亦皆可有偏。未至聖人，皆不免有偏。然而劉</w:t>
      </w:r>
      <w:proofErr w:type="gramStart"/>
      <w:r w:rsidRPr="00B656EF">
        <w:rPr>
          <w:rFonts w:ascii="標楷體" w:eastAsia="標楷體" w:hAnsi="標楷體" w:hint="eastAsia"/>
          <w:szCs w:val="24"/>
        </w:rPr>
        <w:t>蕺</w:t>
      </w:r>
      <w:proofErr w:type="gramEnd"/>
      <w:r w:rsidRPr="00B656EF">
        <w:rPr>
          <w:rFonts w:ascii="標楷體" w:eastAsia="標楷體" w:hAnsi="標楷體" w:hint="eastAsia"/>
          <w:szCs w:val="24"/>
        </w:rPr>
        <w:t>山亦不可及。其</w:t>
      </w:r>
      <w:proofErr w:type="gramStart"/>
      <w:r w:rsidRPr="00B656EF">
        <w:rPr>
          <w:rFonts w:ascii="標楷體" w:eastAsia="標楷體" w:hAnsi="標楷體" w:hint="eastAsia"/>
          <w:szCs w:val="24"/>
        </w:rPr>
        <w:t>人譜所</w:t>
      </w:r>
      <w:proofErr w:type="gramEnd"/>
      <w:r w:rsidRPr="00B656EF">
        <w:rPr>
          <w:rFonts w:ascii="標楷體" w:eastAsia="標楷體" w:hAnsi="標楷體" w:hint="eastAsia"/>
          <w:szCs w:val="24"/>
        </w:rPr>
        <w:t>述工夫歷程，如一</w:t>
      </w:r>
      <w:proofErr w:type="gramStart"/>
      <w:r w:rsidRPr="00B656EF">
        <w:rPr>
          <w:rFonts w:ascii="標楷體" w:eastAsia="標楷體" w:hAnsi="標楷體" w:hint="eastAsia"/>
          <w:szCs w:val="24"/>
        </w:rPr>
        <w:t>曰微過，獨知</w:t>
      </w:r>
      <w:proofErr w:type="gramEnd"/>
      <w:r w:rsidRPr="00B656EF">
        <w:rPr>
          <w:rFonts w:ascii="標楷體" w:eastAsia="標楷體" w:hAnsi="標楷體" w:hint="eastAsia"/>
          <w:szCs w:val="24"/>
        </w:rPr>
        <w:t>主之；二</w:t>
      </w:r>
      <w:proofErr w:type="gramStart"/>
      <w:r w:rsidRPr="00B656EF">
        <w:rPr>
          <w:rFonts w:ascii="標楷體" w:eastAsia="標楷體" w:hAnsi="標楷體" w:hint="eastAsia"/>
          <w:szCs w:val="24"/>
        </w:rPr>
        <w:t>曰隱過</w:t>
      </w:r>
      <w:proofErr w:type="gramEnd"/>
      <w:r w:rsidRPr="00B656EF">
        <w:rPr>
          <w:rFonts w:ascii="標楷體" w:eastAsia="標楷體" w:hAnsi="標楷體" w:hint="eastAsia"/>
          <w:szCs w:val="24"/>
        </w:rPr>
        <w:t>，七情主之；三</w:t>
      </w:r>
      <w:proofErr w:type="gramStart"/>
      <w:r w:rsidRPr="00B656EF">
        <w:rPr>
          <w:rFonts w:ascii="標楷體" w:eastAsia="標楷體" w:hAnsi="標楷體" w:hint="eastAsia"/>
          <w:szCs w:val="24"/>
        </w:rPr>
        <w:t>曰顯過</w:t>
      </w:r>
      <w:proofErr w:type="gramEnd"/>
      <w:r w:rsidRPr="00B656EF">
        <w:rPr>
          <w:rFonts w:ascii="標楷體" w:eastAsia="標楷體" w:hAnsi="標楷體" w:hint="eastAsia"/>
          <w:szCs w:val="24"/>
        </w:rPr>
        <w:t>，九</w:t>
      </w:r>
      <w:proofErr w:type="gramStart"/>
      <w:r w:rsidRPr="00B656EF">
        <w:rPr>
          <w:rFonts w:ascii="標楷體" w:eastAsia="標楷體" w:hAnsi="標楷體" w:hint="eastAsia"/>
          <w:szCs w:val="24"/>
        </w:rPr>
        <w:t>容主之</w:t>
      </w:r>
      <w:proofErr w:type="gramEnd"/>
      <w:r w:rsidRPr="00B656EF">
        <w:rPr>
          <w:rFonts w:ascii="標楷體" w:eastAsia="標楷體" w:hAnsi="標楷體" w:hint="eastAsia"/>
          <w:szCs w:val="24"/>
        </w:rPr>
        <w:t>；四曰大過，</w:t>
      </w:r>
      <w:r w:rsidR="00796906" w:rsidRPr="00B656EF">
        <w:rPr>
          <w:rFonts w:ascii="標楷體" w:eastAsia="標楷體" w:hAnsi="標楷體" w:hint="eastAsia"/>
          <w:szCs w:val="24"/>
        </w:rPr>
        <w:t>五倫主之；五</w:t>
      </w:r>
      <w:proofErr w:type="gramStart"/>
      <w:r w:rsidR="00796906" w:rsidRPr="00B656EF">
        <w:rPr>
          <w:rFonts w:ascii="標楷體" w:eastAsia="標楷體" w:hAnsi="標楷體" w:hint="eastAsia"/>
          <w:szCs w:val="24"/>
        </w:rPr>
        <w:t>曰叢過</w:t>
      </w:r>
      <w:proofErr w:type="gramEnd"/>
      <w:r w:rsidR="00796906" w:rsidRPr="00B656EF">
        <w:rPr>
          <w:rFonts w:ascii="標楷體" w:eastAsia="標楷體" w:hAnsi="標楷體" w:hint="eastAsia"/>
          <w:szCs w:val="24"/>
        </w:rPr>
        <w:t>，百行主之；此工夫歷程可謂深遠矣</w:t>
      </w:r>
      <w:r w:rsidRPr="00B656EF">
        <w:rPr>
          <w:rFonts w:ascii="標楷體" w:eastAsia="標楷體" w:hAnsi="標楷體" w:hint="eastAsia"/>
          <w:szCs w:val="24"/>
        </w:rPr>
        <w:t>。</w:t>
      </w:r>
      <w:r w:rsidR="00796906" w:rsidRPr="00B656EF">
        <w:rPr>
          <w:rFonts w:ascii="標楷體" w:eastAsia="標楷體" w:hAnsi="標楷體" w:hint="eastAsia"/>
          <w:szCs w:val="24"/>
        </w:rPr>
        <w:t>無人敢</w:t>
      </w:r>
      <w:proofErr w:type="gramStart"/>
      <w:r w:rsidR="00796906" w:rsidRPr="00B656EF">
        <w:rPr>
          <w:rFonts w:ascii="標楷體" w:eastAsia="標楷體" w:hAnsi="標楷體" w:hint="eastAsia"/>
          <w:szCs w:val="24"/>
        </w:rPr>
        <w:t>說能作至何境</w:t>
      </w:r>
      <w:proofErr w:type="gramEnd"/>
      <w:r w:rsidR="00796906" w:rsidRPr="00B656EF">
        <w:rPr>
          <w:rFonts w:ascii="標楷體" w:eastAsia="標楷體" w:hAnsi="標楷體" w:hint="eastAsia"/>
          <w:szCs w:val="24"/>
        </w:rPr>
        <w:t>，</w:t>
      </w:r>
      <w:r w:rsidRPr="00B656EF">
        <w:rPr>
          <w:rFonts w:ascii="標楷體" w:eastAsia="標楷體" w:hAnsi="標楷體" w:hint="eastAsia"/>
          <w:szCs w:val="24"/>
        </w:rPr>
        <w:t>此所以成聖之不易也</w:t>
      </w:r>
      <w:r w:rsidRPr="00B656EF">
        <w:rPr>
          <w:rFonts w:hint="eastAsia"/>
          <w:szCs w:val="24"/>
        </w:rPr>
        <w:t>。</w:t>
      </w:r>
      <w:r w:rsidRPr="00B656EF">
        <w:rPr>
          <w:rStyle w:val="a6"/>
          <w:szCs w:val="24"/>
        </w:rPr>
        <w:footnoteReference w:id="13"/>
      </w:r>
    </w:p>
    <w:p w:rsidR="00221EAB" w:rsidRPr="00B656EF" w:rsidRDefault="00221EAB" w:rsidP="00221EAB">
      <w:pPr>
        <w:rPr>
          <w:rFonts w:asciiTheme="minorEastAsia" w:hAnsiTheme="minorEastAsia"/>
          <w:szCs w:val="24"/>
        </w:rPr>
      </w:pPr>
    </w:p>
    <w:p w:rsidR="003A0608" w:rsidRDefault="006F4300" w:rsidP="00221EAB">
      <w:pPr>
        <w:rPr>
          <w:rFonts w:asciiTheme="minorEastAsia" w:hAnsiTheme="minorEastAsia"/>
          <w:szCs w:val="24"/>
        </w:rPr>
      </w:pPr>
      <w:r w:rsidRPr="00B656EF">
        <w:rPr>
          <w:rFonts w:asciiTheme="minorEastAsia" w:hAnsiTheme="minorEastAsia" w:hint="eastAsia"/>
          <w:szCs w:val="24"/>
        </w:rPr>
        <w:t xml:space="preserve">　　</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山的性格是</w:t>
      </w:r>
      <w:proofErr w:type="gramStart"/>
      <w:r w:rsidRPr="00B656EF">
        <w:rPr>
          <w:rFonts w:asciiTheme="minorEastAsia" w:hAnsiTheme="minorEastAsia" w:hint="eastAsia"/>
          <w:szCs w:val="24"/>
        </w:rPr>
        <w:t>絕對嚴苦的</w:t>
      </w:r>
      <w:proofErr w:type="gramEnd"/>
      <w:r w:rsidRPr="00B656EF">
        <w:rPr>
          <w:rFonts w:asciiTheme="minorEastAsia" w:hAnsiTheme="minorEastAsia" w:hint="eastAsia"/>
          <w:szCs w:val="24"/>
        </w:rPr>
        <w:t>，</w:t>
      </w:r>
      <w:r w:rsidR="00D23398" w:rsidRPr="00B656EF">
        <w:rPr>
          <w:rFonts w:asciiTheme="minorEastAsia" w:hAnsiTheme="minorEastAsia" w:hint="eastAsia"/>
          <w:szCs w:val="24"/>
        </w:rPr>
        <w:t>他於崇禎皇帝自縊身亡後亦絕食殉國而死，</w:t>
      </w:r>
      <w:r w:rsidR="00863528" w:rsidRPr="00B656EF">
        <w:rPr>
          <w:rFonts w:asciiTheme="minorEastAsia" w:hAnsiTheme="minorEastAsia" w:hint="eastAsia"/>
          <w:szCs w:val="24"/>
        </w:rPr>
        <w:t>其性格之剛毅可見一</w:t>
      </w:r>
      <w:r w:rsidR="00663D66">
        <w:rPr>
          <w:rFonts w:asciiTheme="minorEastAsia" w:hAnsiTheme="minorEastAsia" w:hint="eastAsia"/>
          <w:szCs w:val="24"/>
        </w:rPr>
        <w:t>般</w:t>
      </w:r>
      <w:r w:rsidR="00863528" w:rsidRPr="00B656EF">
        <w:rPr>
          <w:rFonts w:asciiTheme="minorEastAsia" w:hAnsiTheme="minorEastAsia" w:hint="eastAsia"/>
          <w:szCs w:val="24"/>
        </w:rPr>
        <w:t>，</w:t>
      </w:r>
      <w:r w:rsidR="00073AE7">
        <w:rPr>
          <w:rFonts w:asciiTheme="minorEastAsia" w:hAnsiTheme="minorEastAsia" w:hint="eastAsia"/>
          <w:szCs w:val="24"/>
        </w:rPr>
        <w:t>牟先生的</w:t>
      </w:r>
      <w:r w:rsidR="00863528" w:rsidRPr="00B656EF">
        <w:rPr>
          <w:rFonts w:asciiTheme="minorEastAsia" w:hAnsiTheme="minorEastAsia" w:hint="eastAsia"/>
          <w:szCs w:val="24"/>
        </w:rPr>
        <w:t>這段文字倒是顯出十分符合</w:t>
      </w:r>
      <w:proofErr w:type="gramStart"/>
      <w:r w:rsidR="00073AE7">
        <w:rPr>
          <w:rFonts w:asciiTheme="minorEastAsia" w:hAnsiTheme="minorEastAsia" w:hint="eastAsia"/>
          <w:szCs w:val="24"/>
        </w:rPr>
        <w:t>歸</w:t>
      </w:r>
      <w:r w:rsidR="00863528" w:rsidRPr="00B656EF">
        <w:rPr>
          <w:rFonts w:asciiTheme="minorEastAsia" w:hAnsiTheme="minorEastAsia" w:hint="eastAsia"/>
          <w:szCs w:val="24"/>
        </w:rPr>
        <w:t>顯於</w:t>
      </w:r>
      <w:proofErr w:type="gramEnd"/>
      <w:r w:rsidR="00863528" w:rsidRPr="00B656EF">
        <w:rPr>
          <w:rFonts w:asciiTheme="minorEastAsia" w:hAnsiTheme="minorEastAsia" w:hint="eastAsia"/>
          <w:szCs w:val="24"/>
        </w:rPr>
        <w:t>密的性格。不過，文中說</w:t>
      </w:r>
      <w:proofErr w:type="gramStart"/>
      <w:r w:rsidR="00863528" w:rsidRPr="00B656EF">
        <w:rPr>
          <w:rFonts w:asciiTheme="minorEastAsia" w:hAnsiTheme="minorEastAsia" w:hint="eastAsia"/>
          <w:szCs w:val="24"/>
        </w:rPr>
        <w:t>蕺</w:t>
      </w:r>
      <w:proofErr w:type="gramEnd"/>
      <w:r w:rsidR="00863528" w:rsidRPr="00B656EF">
        <w:rPr>
          <w:rFonts w:asciiTheme="minorEastAsia" w:hAnsiTheme="minorEastAsia" w:hint="eastAsia"/>
          <w:szCs w:val="24"/>
        </w:rPr>
        <w:t>山的這種風格與朱子有相近之處，但</w:t>
      </w:r>
      <w:proofErr w:type="gramStart"/>
      <w:r w:rsidR="00863528" w:rsidRPr="00B656EF">
        <w:rPr>
          <w:rFonts w:asciiTheme="minorEastAsia" w:hAnsiTheme="minorEastAsia" w:hint="eastAsia"/>
          <w:szCs w:val="24"/>
        </w:rPr>
        <w:t>蕺</w:t>
      </w:r>
      <w:proofErr w:type="gramEnd"/>
      <w:r w:rsidR="00863528" w:rsidRPr="00B656EF">
        <w:rPr>
          <w:rFonts w:asciiTheme="minorEastAsia" w:hAnsiTheme="minorEastAsia" w:hint="eastAsia"/>
          <w:szCs w:val="24"/>
        </w:rPr>
        <w:t>山是內容型，而朱子是外延型的，此說筆者不同意，此說仍是站在朱熹</w:t>
      </w:r>
      <w:proofErr w:type="gramStart"/>
      <w:r w:rsidR="00863528" w:rsidRPr="00B656EF">
        <w:rPr>
          <w:rFonts w:asciiTheme="minorEastAsia" w:hAnsiTheme="minorEastAsia" w:hint="eastAsia"/>
          <w:szCs w:val="24"/>
        </w:rPr>
        <w:t>就是橫攝認知</w:t>
      </w:r>
      <w:proofErr w:type="gramEnd"/>
      <w:r w:rsidR="00863528" w:rsidRPr="00B656EF">
        <w:rPr>
          <w:rFonts w:asciiTheme="minorEastAsia" w:hAnsiTheme="minorEastAsia" w:hint="eastAsia"/>
          <w:szCs w:val="24"/>
        </w:rPr>
        <w:t>系統而言的，亦即朱熹只管外在客觀認知，談不上主體內心的實踐修養，故</w:t>
      </w:r>
      <w:r w:rsidR="00663D66">
        <w:rPr>
          <w:rFonts w:asciiTheme="minorEastAsia" w:hAnsiTheme="minorEastAsia" w:hint="eastAsia"/>
          <w:szCs w:val="24"/>
        </w:rPr>
        <w:t>有</w:t>
      </w:r>
      <w:r w:rsidR="00863528" w:rsidRPr="00B656EF">
        <w:rPr>
          <w:rFonts w:asciiTheme="minorEastAsia" w:hAnsiTheme="minorEastAsia" w:hint="eastAsia"/>
          <w:szCs w:val="24"/>
        </w:rPr>
        <w:t>外延與內容之別。有關牟先生對朱熹的種種不公平的評價，筆者已有它文述之，此處不再</w:t>
      </w:r>
      <w:proofErr w:type="gramStart"/>
      <w:r w:rsidR="00863528" w:rsidRPr="00B656EF">
        <w:rPr>
          <w:rFonts w:asciiTheme="minorEastAsia" w:hAnsiTheme="minorEastAsia" w:hint="eastAsia"/>
          <w:szCs w:val="24"/>
        </w:rPr>
        <w:t>深入</w:t>
      </w:r>
      <w:r w:rsidR="00663D66">
        <w:rPr>
          <w:rFonts w:asciiTheme="minorEastAsia" w:hAnsiTheme="minorEastAsia" w:hint="eastAsia"/>
          <w:szCs w:val="24"/>
        </w:rPr>
        <w:t>，</w:t>
      </w:r>
      <w:proofErr w:type="gramEnd"/>
      <w:r w:rsidR="00863528" w:rsidRPr="00B656EF">
        <w:rPr>
          <w:rFonts w:asciiTheme="minorEastAsia" w:hAnsiTheme="minorEastAsia" w:hint="eastAsia"/>
          <w:szCs w:val="24"/>
        </w:rPr>
        <w:t>但表明反對立場即可。</w:t>
      </w:r>
      <w:r w:rsidR="00073AE7">
        <w:rPr>
          <w:rFonts w:asciiTheme="minorEastAsia" w:hAnsiTheme="minorEastAsia" w:hint="eastAsia"/>
          <w:szCs w:val="24"/>
        </w:rPr>
        <w:t>不過，牟先生說</w:t>
      </w:r>
      <w:proofErr w:type="gramStart"/>
      <w:r w:rsidR="00073AE7">
        <w:rPr>
          <w:rFonts w:asciiTheme="minorEastAsia" w:hAnsiTheme="minorEastAsia" w:hint="eastAsia"/>
          <w:szCs w:val="24"/>
        </w:rPr>
        <w:t>蕺</w:t>
      </w:r>
      <w:proofErr w:type="gramEnd"/>
      <w:r w:rsidR="00073AE7">
        <w:rPr>
          <w:rFonts w:asciiTheme="minorEastAsia" w:hAnsiTheme="minorEastAsia" w:hint="eastAsia"/>
          <w:szCs w:val="24"/>
        </w:rPr>
        <w:t>山風格類朱子的話，筆者十分同意，朱子強調先知後行、工夫次第，</w:t>
      </w:r>
      <w:proofErr w:type="gramStart"/>
      <w:r w:rsidR="00073AE7">
        <w:rPr>
          <w:rFonts w:asciiTheme="minorEastAsia" w:hAnsiTheme="minorEastAsia" w:hint="eastAsia"/>
          <w:szCs w:val="24"/>
        </w:rPr>
        <w:t>屬漸教，頓漸跟顯密可</w:t>
      </w:r>
      <w:proofErr w:type="gramEnd"/>
      <w:r w:rsidR="00073AE7">
        <w:rPr>
          <w:rFonts w:asciiTheme="minorEastAsia" w:hAnsiTheme="minorEastAsia" w:hint="eastAsia"/>
          <w:szCs w:val="24"/>
        </w:rPr>
        <w:t>有一定的類比性，</w:t>
      </w:r>
      <w:proofErr w:type="gramStart"/>
      <w:r w:rsidR="00073AE7">
        <w:rPr>
          <w:rFonts w:asciiTheme="minorEastAsia" w:hAnsiTheme="minorEastAsia" w:hint="eastAsia"/>
          <w:szCs w:val="24"/>
        </w:rPr>
        <w:t>漸教重</w:t>
      </w:r>
      <w:proofErr w:type="gramEnd"/>
      <w:r w:rsidR="00073AE7">
        <w:rPr>
          <w:rFonts w:asciiTheme="minorEastAsia" w:hAnsiTheme="minorEastAsia" w:hint="eastAsia"/>
          <w:szCs w:val="24"/>
        </w:rPr>
        <w:t>次第，要求</w:t>
      </w:r>
      <w:proofErr w:type="gramStart"/>
      <w:r w:rsidR="00073AE7">
        <w:rPr>
          <w:rFonts w:asciiTheme="minorEastAsia" w:hAnsiTheme="minorEastAsia" w:hint="eastAsia"/>
          <w:szCs w:val="24"/>
        </w:rPr>
        <w:t>嚴格，不能躐</w:t>
      </w:r>
      <w:proofErr w:type="gramEnd"/>
      <w:r w:rsidR="00073AE7">
        <w:rPr>
          <w:rFonts w:asciiTheme="minorEastAsia" w:hAnsiTheme="minorEastAsia" w:hint="eastAsia"/>
          <w:szCs w:val="24"/>
        </w:rPr>
        <w:t>等</w:t>
      </w:r>
      <w:r w:rsidR="000665ED">
        <w:rPr>
          <w:rFonts w:asciiTheme="minorEastAsia" w:hAnsiTheme="minorEastAsia" w:hint="eastAsia"/>
          <w:szCs w:val="24"/>
        </w:rPr>
        <w:t>；密</w:t>
      </w:r>
      <w:proofErr w:type="gramStart"/>
      <w:r w:rsidR="000665ED">
        <w:rPr>
          <w:rFonts w:asciiTheme="minorEastAsia" w:hAnsiTheme="minorEastAsia" w:hint="eastAsia"/>
          <w:szCs w:val="24"/>
        </w:rPr>
        <w:t>教破隱</w:t>
      </w:r>
      <w:proofErr w:type="gramEnd"/>
      <w:r w:rsidR="000665ED">
        <w:rPr>
          <w:rFonts w:asciiTheme="minorEastAsia" w:hAnsiTheme="minorEastAsia" w:hint="eastAsia"/>
          <w:szCs w:val="24"/>
        </w:rPr>
        <w:t>微，嚴格內斂，不容狂放，此與朱熹</w:t>
      </w:r>
      <w:proofErr w:type="gramStart"/>
      <w:r w:rsidR="000665ED">
        <w:rPr>
          <w:rFonts w:asciiTheme="minorEastAsia" w:hAnsiTheme="minorEastAsia" w:hint="eastAsia"/>
          <w:szCs w:val="24"/>
        </w:rPr>
        <w:t>講主敬</w:t>
      </w:r>
      <w:proofErr w:type="gramEnd"/>
      <w:r w:rsidR="00663D66">
        <w:rPr>
          <w:rFonts w:asciiTheme="minorEastAsia" w:hAnsiTheme="minorEastAsia" w:hint="eastAsia"/>
          <w:szCs w:val="24"/>
        </w:rPr>
        <w:t>，</w:t>
      </w:r>
      <w:r w:rsidR="000665ED">
        <w:rPr>
          <w:rFonts w:asciiTheme="minorEastAsia" w:hAnsiTheme="minorEastAsia" w:hint="eastAsia"/>
          <w:szCs w:val="24"/>
        </w:rPr>
        <w:t>重收斂</w:t>
      </w:r>
      <w:r w:rsidR="00663D66">
        <w:rPr>
          <w:rFonts w:asciiTheme="minorEastAsia" w:hAnsiTheme="minorEastAsia" w:hint="eastAsia"/>
          <w:szCs w:val="24"/>
        </w:rPr>
        <w:t>、</w:t>
      </w:r>
      <w:r w:rsidR="000665ED">
        <w:rPr>
          <w:rFonts w:asciiTheme="minorEastAsia" w:hAnsiTheme="minorEastAsia" w:hint="eastAsia"/>
          <w:szCs w:val="24"/>
        </w:rPr>
        <w:t>專一</w:t>
      </w:r>
      <w:r w:rsidR="00663D66">
        <w:rPr>
          <w:rFonts w:asciiTheme="minorEastAsia" w:hAnsiTheme="minorEastAsia" w:hint="eastAsia"/>
          <w:szCs w:val="24"/>
        </w:rPr>
        <w:t>、</w:t>
      </w:r>
      <w:proofErr w:type="gramStart"/>
      <w:r w:rsidR="000665ED">
        <w:rPr>
          <w:rFonts w:asciiTheme="minorEastAsia" w:hAnsiTheme="minorEastAsia" w:hint="eastAsia"/>
          <w:szCs w:val="24"/>
        </w:rPr>
        <w:t>謹畏</w:t>
      </w:r>
      <w:r w:rsidR="00663D66">
        <w:rPr>
          <w:rFonts w:asciiTheme="minorEastAsia" w:hAnsiTheme="minorEastAsia" w:hint="eastAsia"/>
          <w:szCs w:val="24"/>
        </w:rPr>
        <w:t>等</w:t>
      </w:r>
      <w:proofErr w:type="gramEnd"/>
      <w:r w:rsidR="000665ED">
        <w:rPr>
          <w:rFonts w:asciiTheme="minorEastAsia" w:hAnsiTheme="minorEastAsia" w:hint="eastAsia"/>
          <w:szCs w:val="24"/>
        </w:rPr>
        <w:t>都是同類型的工夫</w:t>
      </w:r>
      <w:r w:rsidR="00663D66">
        <w:rPr>
          <w:rStyle w:val="a6"/>
          <w:rFonts w:asciiTheme="minorEastAsia" w:hAnsiTheme="minorEastAsia"/>
          <w:szCs w:val="24"/>
        </w:rPr>
        <w:footnoteReference w:id="14"/>
      </w:r>
      <w:r w:rsidR="000665ED">
        <w:rPr>
          <w:rFonts w:asciiTheme="minorEastAsia" w:hAnsiTheme="minorEastAsia" w:hint="eastAsia"/>
          <w:szCs w:val="24"/>
        </w:rPr>
        <w:t>。</w:t>
      </w:r>
    </w:p>
    <w:p w:rsidR="003A0608" w:rsidRDefault="003A0608" w:rsidP="00221EAB">
      <w:pPr>
        <w:rPr>
          <w:rFonts w:asciiTheme="minorEastAsia" w:hAnsiTheme="minorEastAsia"/>
          <w:szCs w:val="24"/>
        </w:rPr>
      </w:pPr>
    </w:p>
    <w:p w:rsidR="00221EAB" w:rsidRPr="00B656EF" w:rsidRDefault="003A0608" w:rsidP="00221EAB">
      <w:pPr>
        <w:rPr>
          <w:rFonts w:asciiTheme="minorEastAsia" w:hAnsiTheme="minorEastAsia"/>
          <w:szCs w:val="24"/>
        </w:rPr>
      </w:pPr>
      <w:r>
        <w:rPr>
          <w:rFonts w:asciiTheme="minorEastAsia" w:hAnsiTheme="minorEastAsia" w:hint="eastAsia"/>
          <w:szCs w:val="24"/>
        </w:rPr>
        <w:t xml:space="preserve">　　</w:t>
      </w:r>
      <w:r w:rsidR="00863528" w:rsidRPr="00B656EF">
        <w:rPr>
          <w:rFonts w:asciiTheme="minorEastAsia" w:hAnsiTheme="minorEastAsia" w:hint="eastAsia"/>
          <w:szCs w:val="24"/>
        </w:rPr>
        <w:t>最後，牟先生以</w:t>
      </w:r>
      <w:proofErr w:type="gramStart"/>
      <w:r w:rsidR="00863528" w:rsidRPr="00B656EF">
        <w:rPr>
          <w:rFonts w:asciiTheme="minorEastAsia" w:hAnsiTheme="minorEastAsia" w:hint="eastAsia"/>
          <w:szCs w:val="24"/>
        </w:rPr>
        <w:t>蕺</w:t>
      </w:r>
      <w:proofErr w:type="gramEnd"/>
      <w:r w:rsidR="00863528" w:rsidRPr="00B656EF">
        <w:rPr>
          <w:rFonts w:asciiTheme="minorEastAsia" w:hAnsiTheme="minorEastAsia" w:hint="eastAsia"/>
          <w:szCs w:val="24"/>
        </w:rPr>
        <w:t>山的這種清苦</w:t>
      </w:r>
      <w:proofErr w:type="gramStart"/>
      <w:r w:rsidR="00863528" w:rsidRPr="00B656EF">
        <w:rPr>
          <w:rFonts w:asciiTheme="minorEastAsia" w:hAnsiTheme="minorEastAsia" w:hint="eastAsia"/>
          <w:szCs w:val="24"/>
        </w:rPr>
        <w:t>嚴毅的</w:t>
      </w:r>
      <w:proofErr w:type="gramEnd"/>
      <w:r w:rsidR="00863528" w:rsidRPr="00B656EF">
        <w:rPr>
          <w:rFonts w:asciiTheme="minorEastAsia" w:hAnsiTheme="minorEastAsia" w:hint="eastAsia"/>
          <w:szCs w:val="24"/>
        </w:rPr>
        <w:t>性格仍可</w:t>
      </w:r>
      <w:proofErr w:type="gramStart"/>
      <w:r w:rsidR="00A2189C" w:rsidRPr="00B656EF">
        <w:rPr>
          <w:rFonts w:asciiTheme="minorEastAsia" w:hAnsiTheme="minorEastAsia" w:hint="eastAsia"/>
          <w:szCs w:val="24"/>
        </w:rPr>
        <w:t>臻</w:t>
      </w:r>
      <w:proofErr w:type="gramEnd"/>
      <w:r w:rsidR="00863528" w:rsidRPr="00B656EF">
        <w:rPr>
          <w:rFonts w:asciiTheme="minorEastAsia" w:hAnsiTheme="minorEastAsia" w:hint="eastAsia"/>
          <w:szCs w:val="24"/>
        </w:rPr>
        <w:t>至聖人之境，</w:t>
      </w:r>
      <w:r w:rsidR="000665ED">
        <w:rPr>
          <w:rFonts w:asciiTheme="minorEastAsia" w:hAnsiTheme="minorEastAsia" w:hint="eastAsia"/>
          <w:szCs w:val="24"/>
        </w:rPr>
        <w:t>尤其是《人譜》</w:t>
      </w:r>
      <w:r w:rsidR="00593B2C" w:rsidRPr="00B656EF">
        <w:rPr>
          <w:rFonts w:asciiTheme="minorEastAsia" w:hAnsiTheme="minorEastAsia" w:hint="eastAsia"/>
          <w:szCs w:val="24"/>
        </w:rPr>
        <w:t>所提出的一層深入一層的細微工夫理論，</w:t>
      </w:r>
      <w:proofErr w:type="gramStart"/>
      <w:r w:rsidR="00593B2C" w:rsidRPr="00B656EF">
        <w:rPr>
          <w:rFonts w:asciiTheme="minorEastAsia" w:hAnsiTheme="minorEastAsia" w:hint="eastAsia"/>
          <w:szCs w:val="24"/>
        </w:rPr>
        <w:t>此義，在</w:t>
      </w:r>
      <w:r w:rsidR="00C53BBB">
        <w:rPr>
          <w:rFonts w:asciiTheme="minorEastAsia" w:hAnsiTheme="minorEastAsia" w:hint="eastAsia"/>
          <w:szCs w:val="24"/>
        </w:rPr>
        <w:t>牟書</w:t>
      </w:r>
      <w:proofErr w:type="gramEnd"/>
      <w:r w:rsidR="00C53BBB">
        <w:rPr>
          <w:rFonts w:asciiTheme="minorEastAsia" w:hAnsiTheme="minorEastAsia" w:hint="eastAsia"/>
          <w:szCs w:val="24"/>
        </w:rPr>
        <w:t>第一章</w:t>
      </w:r>
      <w:proofErr w:type="gramStart"/>
      <w:r w:rsidR="00593B2C" w:rsidRPr="00B656EF">
        <w:rPr>
          <w:rFonts w:asciiTheme="minorEastAsia" w:hAnsiTheme="minorEastAsia" w:hint="eastAsia"/>
          <w:szCs w:val="24"/>
        </w:rPr>
        <w:t>第二節文末</w:t>
      </w:r>
      <w:proofErr w:type="gramEnd"/>
      <w:r w:rsidR="00593B2C" w:rsidRPr="00B656EF">
        <w:rPr>
          <w:rFonts w:asciiTheme="minorEastAsia" w:hAnsiTheme="minorEastAsia" w:hint="eastAsia"/>
          <w:szCs w:val="24"/>
        </w:rPr>
        <w:t>又有更深入的發揮。</w:t>
      </w:r>
      <w:r w:rsidR="000665ED">
        <w:rPr>
          <w:rFonts w:asciiTheme="minorEastAsia" w:hAnsiTheme="minorEastAsia" w:hint="eastAsia"/>
          <w:szCs w:val="24"/>
        </w:rPr>
        <w:t>並且，意見更為強勢而明確，後文再述。</w:t>
      </w:r>
    </w:p>
    <w:p w:rsidR="006F4300" w:rsidRPr="00B656EF" w:rsidRDefault="006F4300" w:rsidP="00221EAB">
      <w:pPr>
        <w:rPr>
          <w:rFonts w:asciiTheme="minorEastAsia" w:hAnsiTheme="minorEastAsia"/>
          <w:szCs w:val="24"/>
        </w:rPr>
      </w:pPr>
    </w:p>
    <w:p w:rsidR="008443B0" w:rsidRPr="00B656EF" w:rsidRDefault="008443B0" w:rsidP="008443B0">
      <w:pPr>
        <w:pStyle w:val="a3"/>
        <w:numPr>
          <w:ilvl w:val="0"/>
          <w:numId w:val="1"/>
        </w:numPr>
        <w:ind w:leftChars="0"/>
        <w:rPr>
          <w:rFonts w:asciiTheme="minorEastAsia" w:hAnsiTheme="minorEastAsia"/>
          <w:szCs w:val="24"/>
        </w:rPr>
      </w:pPr>
      <w:r w:rsidRPr="00B656EF">
        <w:rPr>
          <w:rFonts w:asciiTheme="minorEastAsia" w:hAnsiTheme="minorEastAsia" w:hint="eastAsia"/>
          <w:szCs w:val="24"/>
        </w:rPr>
        <w:t>兩分心宗與</w:t>
      </w:r>
      <w:proofErr w:type="gramStart"/>
      <w:r w:rsidRPr="00B656EF">
        <w:rPr>
          <w:rFonts w:asciiTheme="minorEastAsia" w:hAnsiTheme="minorEastAsia" w:hint="eastAsia"/>
          <w:szCs w:val="24"/>
        </w:rPr>
        <w:t>性宗談蕺</w:t>
      </w:r>
      <w:proofErr w:type="gramEnd"/>
      <w:r w:rsidRPr="00B656EF">
        <w:rPr>
          <w:rFonts w:asciiTheme="minorEastAsia" w:hAnsiTheme="minorEastAsia" w:hint="eastAsia"/>
          <w:szCs w:val="24"/>
        </w:rPr>
        <w:t>山之學</w:t>
      </w:r>
    </w:p>
    <w:p w:rsidR="00974B68" w:rsidRPr="00B656EF" w:rsidRDefault="00974B68" w:rsidP="00974B68">
      <w:pPr>
        <w:rPr>
          <w:rFonts w:asciiTheme="minorEastAsia" w:hAnsiTheme="minorEastAsia"/>
          <w:szCs w:val="24"/>
        </w:rPr>
      </w:pPr>
    </w:p>
    <w:p w:rsidR="00974B68" w:rsidRPr="00B656EF" w:rsidRDefault="000665ED" w:rsidP="00974B68">
      <w:pPr>
        <w:rPr>
          <w:rFonts w:asciiTheme="minorEastAsia" w:hAnsiTheme="minorEastAsia"/>
          <w:szCs w:val="24"/>
        </w:rPr>
      </w:pPr>
      <w:r>
        <w:rPr>
          <w:rFonts w:asciiTheme="minorEastAsia" w:hAnsiTheme="minorEastAsia" w:hint="eastAsia"/>
          <w:szCs w:val="24"/>
        </w:rPr>
        <w:lastRenderedPageBreak/>
        <w:t xml:space="preserve">　　</w:t>
      </w:r>
      <w:r w:rsidR="00974B68" w:rsidRPr="00B656EF">
        <w:rPr>
          <w:rFonts w:asciiTheme="minorEastAsia" w:hAnsiTheme="minorEastAsia" w:hint="eastAsia"/>
          <w:szCs w:val="24"/>
        </w:rPr>
        <w:t>牟先生於本章</w:t>
      </w:r>
      <w:proofErr w:type="gramStart"/>
      <w:r w:rsidR="00974B68" w:rsidRPr="00B656EF">
        <w:rPr>
          <w:rFonts w:asciiTheme="minorEastAsia" w:hAnsiTheme="minorEastAsia" w:hint="eastAsia"/>
          <w:szCs w:val="24"/>
        </w:rPr>
        <w:t>第二節引文獻</w:t>
      </w:r>
      <w:proofErr w:type="gramEnd"/>
      <w:r w:rsidR="00974B68" w:rsidRPr="00B656EF">
        <w:rPr>
          <w:rFonts w:asciiTheme="minorEastAsia" w:hAnsiTheme="minorEastAsia" w:hint="eastAsia"/>
          <w:szCs w:val="24"/>
        </w:rPr>
        <w:t>以作系統的陳述處，</w:t>
      </w:r>
      <w:r w:rsidR="003A0608">
        <w:rPr>
          <w:rFonts w:asciiTheme="minorEastAsia" w:hAnsiTheme="minorEastAsia" w:hint="eastAsia"/>
          <w:szCs w:val="24"/>
        </w:rPr>
        <w:t>所討論的就是</w:t>
      </w:r>
      <w:proofErr w:type="gramStart"/>
      <w:r w:rsidR="003A0608">
        <w:rPr>
          <w:rFonts w:asciiTheme="minorEastAsia" w:hAnsiTheme="minorEastAsia" w:hint="eastAsia"/>
          <w:szCs w:val="24"/>
        </w:rPr>
        <w:t>蕺</w:t>
      </w:r>
      <w:proofErr w:type="gramEnd"/>
      <w:r w:rsidR="003A0608">
        <w:rPr>
          <w:rFonts w:asciiTheme="minorEastAsia" w:hAnsiTheme="minorEastAsia" w:hint="eastAsia"/>
          <w:szCs w:val="24"/>
        </w:rPr>
        <w:t>山最重要的哲學文本，同時也是牟先生詮釋的</w:t>
      </w:r>
      <w:proofErr w:type="gramStart"/>
      <w:r w:rsidR="003A0608">
        <w:rPr>
          <w:rFonts w:asciiTheme="minorEastAsia" w:hAnsiTheme="minorEastAsia" w:hint="eastAsia"/>
          <w:szCs w:val="24"/>
        </w:rPr>
        <w:t>最</w:t>
      </w:r>
      <w:proofErr w:type="gramEnd"/>
      <w:r w:rsidR="003A0608">
        <w:rPr>
          <w:rFonts w:asciiTheme="minorEastAsia" w:hAnsiTheme="minorEastAsia" w:hint="eastAsia"/>
          <w:szCs w:val="24"/>
        </w:rPr>
        <w:t>核心觀念，即「以</w:t>
      </w:r>
      <w:proofErr w:type="gramStart"/>
      <w:r w:rsidR="003A0608">
        <w:rPr>
          <w:rFonts w:asciiTheme="minorEastAsia" w:hAnsiTheme="minorEastAsia" w:hint="eastAsia"/>
          <w:szCs w:val="24"/>
        </w:rPr>
        <w:t>心著</w:t>
      </w:r>
      <w:proofErr w:type="gramEnd"/>
      <w:r w:rsidR="003A0608">
        <w:rPr>
          <w:rFonts w:asciiTheme="minorEastAsia" w:hAnsiTheme="minorEastAsia" w:hint="eastAsia"/>
          <w:szCs w:val="24"/>
        </w:rPr>
        <w:t>性」及「</w:t>
      </w:r>
      <w:proofErr w:type="gramStart"/>
      <w:r w:rsidR="003A0608">
        <w:rPr>
          <w:rFonts w:asciiTheme="minorEastAsia" w:hAnsiTheme="minorEastAsia" w:hint="eastAsia"/>
          <w:szCs w:val="24"/>
        </w:rPr>
        <w:t>歸顯於</w:t>
      </w:r>
      <w:proofErr w:type="gramEnd"/>
      <w:r w:rsidR="003A0608">
        <w:rPr>
          <w:rFonts w:asciiTheme="minorEastAsia" w:hAnsiTheme="minorEastAsia" w:hint="eastAsia"/>
          <w:szCs w:val="24"/>
        </w:rPr>
        <w:t>密」說，前者在</w:t>
      </w:r>
      <w:proofErr w:type="gramStart"/>
      <w:r w:rsidR="003A0608">
        <w:rPr>
          <w:rFonts w:asciiTheme="minorEastAsia" w:hAnsiTheme="minorEastAsia" w:hint="eastAsia"/>
          <w:szCs w:val="24"/>
        </w:rPr>
        <w:t>心性分宗的</w:t>
      </w:r>
      <w:proofErr w:type="gramEnd"/>
      <w:r w:rsidR="003A0608">
        <w:rPr>
          <w:rFonts w:asciiTheme="minorEastAsia" w:hAnsiTheme="minorEastAsia" w:hint="eastAsia"/>
          <w:szCs w:val="24"/>
        </w:rPr>
        <w:t>脈絡上談，後者在《人譜》著作的介紹中說。首先，牟先生</w:t>
      </w:r>
      <w:r w:rsidR="00974B68" w:rsidRPr="00B656EF">
        <w:rPr>
          <w:rFonts w:asciiTheme="minorEastAsia" w:hAnsiTheme="minorEastAsia" w:hint="eastAsia"/>
          <w:szCs w:val="24"/>
        </w:rPr>
        <w:t>將</w:t>
      </w:r>
      <w:proofErr w:type="gramStart"/>
      <w:r w:rsidR="00974B68" w:rsidRPr="00B656EF">
        <w:rPr>
          <w:rFonts w:asciiTheme="minorEastAsia" w:hAnsiTheme="minorEastAsia" w:hint="eastAsia"/>
          <w:szCs w:val="24"/>
        </w:rPr>
        <w:t>蕺</w:t>
      </w:r>
      <w:proofErr w:type="gramEnd"/>
      <w:r w:rsidR="00974B68" w:rsidRPr="00B656EF">
        <w:rPr>
          <w:rFonts w:asciiTheme="minorEastAsia" w:hAnsiTheme="minorEastAsia" w:hint="eastAsia"/>
          <w:szCs w:val="24"/>
        </w:rPr>
        <w:t>山兩分心</w:t>
      </w:r>
      <w:proofErr w:type="gramStart"/>
      <w:r w:rsidR="00974B68" w:rsidRPr="00B656EF">
        <w:rPr>
          <w:rFonts w:asciiTheme="minorEastAsia" w:hAnsiTheme="minorEastAsia" w:hint="eastAsia"/>
          <w:szCs w:val="24"/>
        </w:rPr>
        <w:t>宗性宗</w:t>
      </w:r>
      <w:proofErr w:type="gramEnd"/>
      <w:r w:rsidR="00974B68" w:rsidRPr="00B656EF">
        <w:rPr>
          <w:rFonts w:asciiTheme="minorEastAsia" w:hAnsiTheme="minorEastAsia" w:hint="eastAsia"/>
          <w:szCs w:val="24"/>
        </w:rPr>
        <w:t>的說法拿出來討論，</w:t>
      </w:r>
      <w:proofErr w:type="gramStart"/>
      <w:r w:rsidR="00974B68" w:rsidRPr="00B656EF">
        <w:rPr>
          <w:rFonts w:asciiTheme="minorEastAsia" w:hAnsiTheme="minorEastAsia" w:hint="eastAsia"/>
          <w:szCs w:val="24"/>
        </w:rPr>
        <w:t>蕺</w:t>
      </w:r>
      <w:proofErr w:type="gramEnd"/>
      <w:r w:rsidR="00974B68" w:rsidRPr="00B656EF">
        <w:rPr>
          <w:rFonts w:asciiTheme="minorEastAsia" w:hAnsiTheme="minorEastAsia" w:hint="eastAsia"/>
          <w:szCs w:val="24"/>
        </w:rPr>
        <w:t>山雖立</w:t>
      </w:r>
      <w:proofErr w:type="gramStart"/>
      <w:r w:rsidR="00974B68" w:rsidRPr="00B656EF">
        <w:rPr>
          <w:rFonts w:asciiTheme="minorEastAsia" w:hAnsiTheme="minorEastAsia" w:hint="eastAsia"/>
          <w:szCs w:val="24"/>
        </w:rPr>
        <w:t>性宗心宗</w:t>
      </w:r>
      <w:proofErr w:type="gramEnd"/>
      <w:r w:rsidR="00974B68" w:rsidRPr="00B656EF">
        <w:rPr>
          <w:rFonts w:asciiTheme="minorEastAsia" w:hAnsiTheme="minorEastAsia" w:hint="eastAsia"/>
          <w:szCs w:val="24"/>
        </w:rPr>
        <w:t>，但重點在</w:t>
      </w:r>
      <w:r w:rsidR="00817A54" w:rsidRPr="00B656EF">
        <w:rPr>
          <w:rFonts w:asciiTheme="minorEastAsia" w:hAnsiTheme="minorEastAsia" w:hint="eastAsia"/>
          <w:szCs w:val="24"/>
        </w:rPr>
        <w:t>講工夫論的</w:t>
      </w:r>
      <w:r w:rsidR="00C0474F" w:rsidRPr="00B656EF">
        <w:rPr>
          <w:rFonts w:asciiTheme="minorEastAsia" w:hAnsiTheme="minorEastAsia" w:hint="eastAsia"/>
          <w:szCs w:val="24"/>
        </w:rPr>
        <w:t>不同理論模型，</w:t>
      </w:r>
      <w:r w:rsidR="009C3B46" w:rsidRPr="00B656EF">
        <w:rPr>
          <w:rFonts w:asciiTheme="minorEastAsia" w:hAnsiTheme="minorEastAsia" w:hint="eastAsia"/>
          <w:szCs w:val="24"/>
        </w:rPr>
        <w:t>並無意</w:t>
      </w:r>
      <w:r w:rsidR="003A0608">
        <w:rPr>
          <w:rFonts w:asciiTheme="minorEastAsia" w:hAnsiTheme="minorEastAsia" w:hint="eastAsia"/>
          <w:szCs w:val="24"/>
        </w:rPr>
        <w:t>藉</w:t>
      </w:r>
      <w:r w:rsidR="009C3B46" w:rsidRPr="00B656EF">
        <w:rPr>
          <w:rFonts w:asciiTheme="minorEastAsia" w:hAnsiTheme="minorEastAsia" w:hint="eastAsia"/>
          <w:szCs w:val="24"/>
        </w:rPr>
        <w:t>兩分兩宗</w:t>
      </w:r>
      <w:r w:rsidR="003A0608">
        <w:rPr>
          <w:rFonts w:asciiTheme="minorEastAsia" w:hAnsiTheme="minorEastAsia" w:hint="eastAsia"/>
          <w:szCs w:val="24"/>
        </w:rPr>
        <w:t>而</w:t>
      </w:r>
      <w:r w:rsidR="009C3B46" w:rsidRPr="00B656EF">
        <w:rPr>
          <w:rFonts w:asciiTheme="minorEastAsia" w:hAnsiTheme="minorEastAsia" w:hint="eastAsia"/>
          <w:szCs w:val="24"/>
        </w:rPr>
        <w:t>建立差異。</w:t>
      </w:r>
      <w:r w:rsidR="00C0474F" w:rsidRPr="00B656EF">
        <w:rPr>
          <w:rFonts w:asciiTheme="minorEastAsia" w:hAnsiTheme="minorEastAsia" w:hint="eastAsia"/>
          <w:szCs w:val="24"/>
        </w:rPr>
        <w:t>經牟先生的闡釋，則是要將理論模式朝向他在詮釋張載</w:t>
      </w:r>
      <w:r w:rsidR="00C53BBB">
        <w:rPr>
          <w:rFonts w:asciiTheme="minorEastAsia" w:hAnsiTheme="minorEastAsia" w:hint="eastAsia"/>
          <w:szCs w:val="24"/>
        </w:rPr>
        <w:t>、</w:t>
      </w:r>
      <w:r w:rsidR="00C0474F" w:rsidRPr="00B656EF">
        <w:rPr>
          <w:rFonts w:asciiTheme="minorEastAsia" w:hAnsiTheme="minorEastAsia" w:hint="eastAsia"/>
          <w:szCs w:val="24"/>
        </w:rPr>
        <w:t>程顥的性</w:t>
      </w:r>
      <w:proofErr w:type="gramStart"/>
      <w:r w:rsidR="00C0474F" w:rsidRPr="00B656EF">
        <w:rPr>
          <w:rFonts w:asciiTheme="minorEastAsia" w:hAnsiTheme="minorEastAsia" w:hint="eastAsia"/>
          <w:szCs w:val="24"/>
        </w:rPr>
        <w:t>心合義</w:t>
      </w:r>
      <w:proofErr w:type="gramEnd"/>
      <w:r w:rsidR="00C0474F" w:rsidRPr="00B656EF">
        <w:rPr>
          <w:rFonts w:asciiTheme="minorEastAsia" w:hAnsiTheme="minorEastAsia" w:hint="eastAsia"/>
          <w:szCs w:val="24"/>
        </w:rPr>
        <w:t>之要點上</w:t>
      </w:r>
      <w:r w:rsidR="009C3B46" w:rsidRPr="00B656EF">
        <w:rPr>
          <w:rFonts w:asciiTheme="minorEastAsia" w:hAnsiTheme="minorEastAsia" w:hint="eastAsia"/>
          <w:szCs w:val="24"/>
        </w:rPr>
        <w:t>，牟先生的做法則是，將兩宗的差異再說得更清楚些，但是最終仍</w:t>
      </w:r>
      <w:proofErr w:type="gramStart"/>
      <w:r w:rsidR="009C3B46" w:rsidRPr="00B656EF">
        <w:rPr>
          <w:rFonts w:asciiTheme="minorEastAsia" w:hAnsiTheme="minorEastAsia" w:hint="eastAsia"/>
          <w:szCs w:val="24"/>
        </w:rPr>
        <w:t>主性心合義</w:t>
      </w:r>
      <w:proofErr w:type="gramEnd"/>
      <w:r w:rsidR="00C0474F" w:rsidRPr="00B656EF">
        <w:rPr>
          <w:rFonts w:asciiTheme="minorEastAsia" w:hAnsiTheme="minorEastAsia" w:hint="eastAsia"/>
          <w:szCs w:val="24"/>
        </w:rPr>
        <w:t>。</w:t>
      </w:r>
      <w:r w:rsidR="003A0608">
        <w:rPr>
          <w:rFonts w:asciiTheme="minorEastAsia" w:hAnsiTheme="minorEastAsia" w:hint="eastAsia"/>
          <w:szCs w:val="24"/>
        </w:rPr>
        <w:t>牟先生的依據即是：</w:t>
      </w:r>
      <w:r w:rsidR="00B930E2" w:rsidRPr="00B656EF">
        <w:rPr>
          <w:rFonts w:asciiTheme="minorEastAsia" w:hAnsiTheme="minorEastAsia" w:hint="eastAsia"/>
          <w:szCs w:val="24"/>
        </w:rPr>
        <w:t>劉</w:t>
      </w:r>
      <w:proofErr w:type="gramStart"/>
      <w:r w:rsidR="00B930E2" w:rsidRPr="00B656EF">
        <w:rPr>
          <w:rFonts w:asciiTheme="minorEastAsia" w:hAnsiTheme="minorEastAsia" w:hint="eastAsia"/>
          <w:szCs w:val="24"/>
        </w:rPr>
        <w:t>蕺</w:t>
      </w:r>
      <w:proofErr w:type="gramEnd"/>
      <w:r w:rsidR="00B930E2" w:rsidRPr="00B656EF">
        <w:rPr>
          <w:rFonts w:asciiTheme="minorEastAsia" w:hAnsiTheme="minorEastAsia" w:hint="eastAsia"/>
          <w:szCs w:val="24"/>
        </w:rPr>
        <w:t>山於</w:t>
      </w:r>
      <w:r w:rsidR="003A0608">
        <w:rPr>
          <w:rFonts w:asciiTheme="minorEastAsia" w:hAnsiTheme="minorEastAsia" w:hint="eastAsia"/>
          <w:szCs w:val="24"/>
        </w:rPr>
        <w:t>《</w:t>
      </w:r>
      <w:r w:rsidR="00B930E2" w:rsidRPr="00B656EF">
        <w:rPr>
          <w:rFonts w:asciiTheme="minorEastAsia" w:hAnsiTheme="minorEastAsia" w:hint="eastAsia"/>
          <w:szCs w:val="24"/>
        </w:rPr>
        <w:t>易衍</w:t>
      </w:r>
      <w:r w:rsidR="003A0608">
        <w:rPr>
          <w:rFonts w:asciiTheme="minorEastAsia" w:hAnsiTheme="minorEastAsia" w:hint="eastAsia"/>
          <w:szCs w:val="24"/>
        </w:rPr>
        <w:t>》</w:t>
      </w:r>
      <w:r w:rsidR="00B930E2" w:rsidRPr="00B656EF">
        <w:rPr>
          <w:rFonts w:asciiTheme="minorEastAsia" w:hAnsiTheme="minorEastAsia" w:hint="eastAsia"/>
          <w:szCs w:val="24"/>
        </w:rPr>
        <w:t>書中討論</w:t>
      </w:r>
      <w:r w:rsidR="003A0608">
        <w:rPr>
          <w:rFonts w:asciiTheme="minorEastAsia" w:hAnsiTheme="minorEastAsia" w:hint="eastAsia"/>
          <w:szCs w:val="24"/>
        </w:rPr>
        <w:t>的</w:t>
      </w:r>
      <w:proofErr w:type="gramStart"/>
      <w:r w:rsidR="00B930E2" w:rsidRPr="00B656EF">
        <w:rPr>
          <w:rFonts w:asciiTheme="minorEastAsia" w:hAnsiTheme="minorEastAsia" w:hint="eastAsia"/>
          <w:szCs w:val="24"/>
        </w:rPr>
        <w:t>性宗心宗</w:t>
      </w:r>
      <w:proofErr w:type="gramEnd"/>
      <w:r w:rsidR="00B930E2" w:rsidRPr="00B656EF">
        <w:rPr>
          <w:rFonts w:asciiTheme="minorEastAsia" w:hAnsiTheme="minorEastAsia" w:hint="eastAsia"/>
          <w:szCs w:val="24"/>
        </w:rPr>
        <w:t>問題</w:t>
      </w:r>
      <w:r w:rsidR="003A0608">
        <w:rPr>
          <w:rFonts w:asciiTheme="minorEastAsia" w:hAnsiTheme="minorEastAsia" w:hint="eastAsia"/>
          <w:szCs w:val="24"/>
        </w:rPr>
        <w:t>。</w:t>
      </w:r>
      <w:r w:rsidR="00B930E2" w:rsidRPr="00B656EF">
        <w:rPr>
          <w:rFonts w:asciiTheme="minorEastAsia" w:hAnsiTheme="minorEastAsia" w:hint="eastAsia"/>
          <w:szCs w:val="24"/>
        </w:rPr>
        <w:t>牟先生接續討論，參見其言：</w:t>
      </w:r>
    </w:p>
    <w:p w:rsidR="00A47CB3" w:rsidRPr="00B656EF" w:rsidRDefault="00A47CB3" w:rsidP="00A47CB3">
      <w:pPr>
        <w:rPr>
          <w:rFonts w:asciiTheme="minorEastAsia" w:hAnsiTheme="minorEastAsia"/>
          <w:szCs w:val="24"/>
        </w:rPr>
      </w:pPr>
    </w:p>
    <w:p w:rsidR="000E5384" w:rsidRPr="00B656EF" w:rsidRDefault="000E5384" w:rsidP="000E5384">
      <w:pPr>
        <w:ind w:leftChars="300" w:left="720"/>
        <w:rPr>
          <w:szCs w:val="24"/>
        </w:rPr>
      </w:pPr>
      <w:proofErr w:type="gramStart"/>
      <w:r w:rsidRPr="00B656EF">
        <w:rPr>
          <w:rFonts w:ascii="標楷體" w:eastAsia="標楷體" w:hAnsi="標楷體" w:hint="eastAsia"/>
          <w:szCs w:val="24"/>
          <w:u w:val="wave"/>
        </w:rPr>
        <w:t>易衍</w:t>
      </w:r>
      <w:r w:rsidRPr="00B656EF">
        <w:rPr>
          <w:rFonts w:ascii="標楷體" w:eastAsia="標楷體" w:hAnsi="標楷體" w:hint="eastAsia"/>
          <w:szCs w:val="24"/>
        </w:rPr>
        <w:t>共</w:t>
      </w:r>
      <w:proofErr w:type="gramEnd"/>
      <w:r w:rsidRPr="00B656EF">
        <w:rPr>
          <w:rFonts w:ascii="標楷體" w:eastAsia="標楷體" w:hAnsi="標楷體" w:hint="eastAsia"/>
          <w:szCs w:val="24"/>
        </w:rPr>
        <w:t>四十二章，此第七</w:t>
      </w:r>
      <w:proofErr w:type="gramStart"/>
      <w:r w:rsidRPr="00B656EF">
        <w:rPr>
          <w:rFonts w:ascii="標楷體" w:eastAsia="標楷體" w:hAnsi="標楷體" w:hint="eastAsia"/>
          <w:szCs w:val="24"/>
        </w:rPr>
        <w:t>章合</w:t>
      </w:r>
      <w:r w:rsidRPr="00B656EF">
        <w:rPr>
          <w:rFonts w:ascii="標楷體" w:eastAsia="標楷體" w:hAnsi="標楷體" w:hint="eastAsia"/>
          <w:szCs w:val="24"/>
          <w:u w:val="wave"/>
        </w:rPr>
        <w:t>中庸易傳</w:t>
      </w:r>
      <w:proofErr w:type="gramEnd"/>
      <w:r w:rsidRPr="00B656EF">
        <w:rPr>
          <w:rFonts w:ascii="標楷體" w:eastAsia="標楷體" w:hAnsi="標楷體" w:hint="eastAsia"/>
          <w:szCs w:val="24"/>
        </w:rPr>
        <w:t>而為「先天之</w:t>
      </w:r>
      <w:r w:rsidRPr="00B656EF">
        <w:rPr>
          <w:rFonts w:ascii="標楷體" w:eastAsia="標楷體" w:hAnsi="標楷體" w:hint="eastAsia"/>
          <w:szCs w:val="24"/>
          <w:u w:val="wave"/>
        </w:rPr>
        <w:t>易</w:t>
      </w:r>
      <w:r w:rsidRPr="00B656EF">
        <w:rPr>
          <w:rFonts w:ascii="標楷體" w:eastAsia="標楷體" w:hAnsi="標楷體" w:hint="eastAsia"/>
          <w:szCs w:val="24"/>
        </w:rPr>
        <w:t>」，由此而言</w:t>
      </w:r>
      <w:proofErr w:type="gramStart"/>
      <w:r w:rsidRPr="00B656EF">
        <w:rPr>
          <w:rFonts w:ascii="標楷體" w:eastAsia="標楷體" w:hAnsi="標楷體" w:hint="eastAsia"/>
          <w:szCs w:val="24"/>
        </w:rPr>
        <w:t>性宗之慎獨</w:t>
      </w:r>
      <w:proofErr w:type="gramEnd"/>
      <w:r w:rsidRPr="00B656EF">
        <w:rPr>
          <w:rFonts w:ascii="標楷體" w:eastAsia="標楷體" w:hAnsi="標楷體" w:hint="eastAsia"/>
          <w:szCs w:val="24"/>
        </w:rPr>
        <w:t>，戒慎恐懼於</w:t>
      </w:r>
      <w:proofErr w:type="gramStart"/>
      <w:r w:rsidRPr="00B656EF">
        <w:rPr>
          <w:rFonts w:ascii="標楷體" w:eastAsia="標楷體" w:hAnsi="標楷體" w:hint="eastAsia"/>
          <w:szCs w:val="24"/>
        </w:rPr>
        <w:t>不睹不</w:t>
      </w:r>
      <w:proofErr w:type="gramEnd"/>
      <w:r w:rsidRPr="00B656EF">
        <w:rPr>
          <w:rFonts w:ascii="標楷體" w:eastAsia="標楷體" w:hAnsi="標楷體" w:hint="eastAsia"/>
          <w:szCs w:val="24"/>
        </w:rPr>
        <w:t>聞之獨時而</w:t>
      </w:r>
      <w:proofErr w:type="gramStart"/>
      <w:r w:rsidRPr="00B656EF">
        <w:rPr>
          <w:rFonts w:ascii="標楷體" w:eastAsia="標楷體" w:hAnsi="標楷體" w:hint="eastAsia"/>
          <w:szCs w:val="24"/>
        </w:rPr>
        <w:t>呈現性體也</w:t>
      </w:r>
      <w:proofErr w:type="gramEnd"/>
      <w:r w:rsidRPr="00B656EF">
        <w:rPr>
          <w:rFonts w:ascii="標楷體" w:eastAsia="標楷體" w:hAnsi="標楷體" w:hint="eastAsia"/>
          <w:szCs w:val="24"/>
        </w:rPr>
        <w:t>。於獨時</w:t>
      </w:r>
      <w:proofErr w:type="gramStart"/>
      <w:r w:rsidRPr="00B656EF">
        <w:rPr>
          <w:rFonts w:ascii="標楷體" w:eastAsia="標楷體" w:hAnsi="標楷體" w:hint="eastAsia"/>
          <w:szCs w:val="24"/>
        </w:rPr>
        <w:t>呈現性體</w:t>
      </w:r>
      <w:proofErr w:type="gramEnd"/>
      <w:r w:rsidRPr="00B656EF">
        <w:rPr>
          <w:rFonts w:ascii="標楷體" w:eastAsia="標楷體" w:hAnsi="標楷體" w:hint="eastAsia"/>
          <w:szCs w:val="24"/>
        </w:rPr>
        <w:t>，故此</w:t>
      </w:r>
      <w:proofErr w:type="gramStart"/>
      <w:r w:rsidRPr="00B656EF">
        <w:rPr>
          <w:rFonts w:ascii="標楷體" w:eastAsia="標楷體" w:hAnsi="標楷體" w:hint="eastAsia"/>
          <w:szCs w:val="24"/>
        </w:rPr>
        <w:t>性體亦</w:t>
      </w:r>
      <w:r w:rsidR="00C26FE2" w:rsidRPr="00B656EF">
        <w:rPr>
          <w:rFonts w:ascii="標楷體" w:eastAsia="標楷體" w:hAnsi="標楷體" w:hint="eastAsia"/>
          <w:szCs w:val="24"/>
        </w:rPr>
        <w:t>曰</w:t>
      </w:r>
      <w:r w:rsidRPr="00B656EF">
        <w:rPr>
          <w:rFonts w:ascii="標楷體" w:eastAsia="標楷體" w:hAnsi="標楷體" w:hint="eastAsia"/>
          <w:szCs w:val="24"/>
        </w:rPr>
        <w:t>「獨體</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此性體</w:t>
      </w:r>
      <w:proofErr w:type="gramEnd"/>
      <w:r w:rsidRPr="00B656EF">
        <w:rPr>
          <w:rFonts w:ascii="標楷體" w:eastAsia="標楷體" w:hAnsi="標楷體" w:hint="eastAsia"/>
          <w:szCs w:val="24"/>
        </w:rPr>
        <w:t>以「</w:t>
      </w:r>
      <w:proofErr w:type="gramStart"/>
      <w:r w:rsidRPr="00B656EF">
        <w:rPr>
          <w:rFonts w:ascii="標楷體" w:eastAsia="標楷體" w:hAnsi="標楷體" w:hint="eastAsia"/>
          <w:szCs w:val="24"/>
        </w:rPr>
        <w:t>維天之命於穆不已</w:t>
      </w:r>
      <w:proofErr w:type="gramEnd"/>
      <w:r w:rsidRPr="00B656EF">
        <w:rPr>
          <w:rFonts w:ascii="標楷體" w:eastAsia="標楷體" w:hAnsi="標楷體" w:hint="eastAsia"/>
          <w:szCs w:val="24"/>
        </w:rPr>
        <w:t>」來規定，「</w:t>
      </w:r>
      <w:proofErr w:type="gramStart"/>
      <w:r w:rsidRPr="00B656EF">
        <w:rPr>
          <w:rFonts w:ascii="標楷體" w:eastAsia="標楷體" w:hAnsi="標楷體" w:hint="eastAsia"/>
          <w:szCs w:val="24"/>
        </w:rPr>
        <w:t>至哉獨乎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隱乎，微乎</w:t>
      </w:r>
      <w:proofErr w:type="gramEnd"/>
      <w:r w:rsidRPr="00B656EF">
        <w:rPr>
          <w:rFonts w:ascii="標楷體" w:eastAsia="標楷體" w:hAnsi="標楷體" w:hint="eastAsia"/>
          <w:szCs w:val="24"/>
        </w:rPr>
        <w:t>，穆</w:t>
      </w:r>
      <w:proofErr w:type="gramStart"/>
      <w:r w:rsidRPr="00B656EF">
        <w:rPr>
          <w:rFonts w:ascii="標楷體" w:eastAsia="標楷體" w:hAnsi="標楷體" w:hint="eastAsia"/>
          <w:szCs w:val="24"/>
        </w:rPr>
        <w:t>穆</w:t>
      </w:r>
      <w:proofErr w:type="gramEnd"/>
      <w:r w:rsidRPr="00B656EF">
        <w:rPr>
          <w:rFonts w:ascii="標楷體" w:eastAsia="標楷體" w:hAnsi="標楷體" w:hint="eastAsia"/>
          <w:szCs w:val="24"/>
        </w:rPr>
        <w:t>乎</w:t>
      </w:r>
      <w:proofErr w:type="gramStart"/>
      <w:r w:rsidRPr="00B656EF">
        <w:rPr>
          <w:rFonts w:ascii="標楷體" w:eastAsia="標楷體" w:hAnsi="標楷體" w:hint="eastAsia"/>
          <w:szCs w:val="24"/>
        </w:rPr>
        <w:t>不已者乎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u w:val="wave"/>
        </w:rPr>
        <w:t>中庸</w:t>
      </w:r>
      <w:r w:rsidRPr="00B656EF">
        <w:rPr>
          <w:rFonts w:ascii="標楷體" w:eastAsia="標楷體" w:hAnsi="標楷體" w:hint="eastAsia"/>
          <w:szCs w:val="24"/>
        </w:rPr>
        <w:t>說此為</w:t>
      </w:r>
      <w:proofErr w:type="gramEnd"/>
      <w:r w:rsidRPr="00B656EF">
        <w:rPr>
          <w:rFonts w:ascii="標楷體" w:eastAsia="標楷體" w:hAnsi="標楷體" w:hint="eastAsia"/>
          <w:szCs w:val="24"/>
        </w:rPr>
        <w:t>「天之所以為天」。統天地萬物</w:t>
      </w:r>
      <w:proofErr w:type="gramStart"/>
      <w:r w:rsidRPr="00B656EF">
        <w:rPr>
          <w:rFonts w:ascii="標楷體" w:eastAsia="標楷體" w:hAnsi="標楷體" w:hint="eastAsia"/>
          <w:szCs w:val="24"/>
        </w:rPr>
        <w:t>說言曰</w:t>
      </w:r>
      <w:proofErr w:type="gramEnd"/>
      <w:r w:rsidRPr="00B656EF">
        <w:rPr>
          <w:rFonts w:ascii="標楷體" w:eastAsia="標楷體" w:hAnsi="標楷體" w:hint="eastAsia"/>
          <w:szCs w:val="24"/>
        </w:rPr>
        <w:t>「天」，</w:t>
      </w:r>
      <w:proofErr w:type="gramStart"/>
      <w:r w:rsidRPr="00B656EF">
        <w:rPr>
          <w:rFonts w:ascii="標楷體" w:eastAsia="標楷體" w:hAnsi="標楷體" w:hint="eastAsia"/>
          <w:szCs w:val="24"/>
        </w:rPr>
        <w:t>即道體也</w:t>
      </w:r>
      <w:proofErr w:type="gramEnd"/>
      <w:r w:rsidRPr="00B656EF">
        <w:rPr>
          <w:rFonts w:ascii="標楷體" w:eastAsia="標楷體" w:hAnsi="標楷體" w:hint="eastAsia"/>
          <w:szCs w:val="24"/>
        </w:rPr>
        <w:t>，即創造的實體也，吾</w:t>
      </w:r>
      <w:proofErr w:type="gramStart"/>
      <w:r w:rsidRPr="00B656EF">
        <w:rPr>
          <w:rFonts w:ascii="標楷體" w:eastAsia="標楷體" w:hAnsi="標楷體" w:hint="eastAsia"/>
          <w:szCs w:val="24"/>
        </w:rPr>
        <w:t>亦名之曰</w:t>
      </w:r>
      <w:proofErr w:type="gramEnd"/>
      <w:r w:rsidRPr="00B656EF">
        <w:rPr>
          <w:rFonts w:ascii="標楷體" w:eastAsia="標楷體" w:hAnsi="標楷體" w:hint="eastAsia"/>
          <w:szCs w:val="24"/>
        </w:rPr>
        <w:t>「創造性之自己」。對個體而言，則</w:t>
      </w:r>
      <w:proofErr w:type="gramStart"/>
      <w:r w:rsidR="00C26FE2" w:rsidRPr="00B656EF">
        <w:rPr>
          <w:rFonts w:ascii="標楷體" w:eastAsia="標楷體" w:hAnsi="標楷體" w:hint="eastAsia"/>
          <w:szCs w:val="24"/>
        </w:rPr>
        <w:t>曰</w:t>
      </w:r>
      <w:r w:rsidRPr="00B656EF">
        <w:rPr>
          <w:rFonts w:ascii="標楷體" w:eastAsia="標楷體" w:hAnsi="標楷體" w:hint="eastAsia"/>
          <w:szCs w:val="24"/>
        </w:rPr>
        <w:t>性體</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性體與道體</w:t>
      </w:r>
      <w:proofErr w:type="gramEnd"/>
      <w:r w:rsidRPr="00B656EF">
        <w:rPr>
          <w:rFonts w:ascii="標楷體" w:eastAsia="標楷體" w:hAnsi="標楷體" w:hint="eastAsia"/>
          <w:szCs w:val="24"/>
        </w:rPr>
        <w:t>，立名之</w:t>
      </w:r>
      <w:proofErr w:type="gramStart"/>
      <w:r w:rsidRPr="00B656EF">
        <w:rPr>
          <w:rFonts w:ascii="標楷體" w:eastAsia="標楷體" w:hAnsi="標楷體" w:hint="eastAsia"/>
          <w:szCs w:val="24"/>
        </w:rPr>
        <w:t>分際有異</w:t>
      </w:r>
      <w:proofErr w:type="gramEnd"/>
      <w:r w:rsidRPr="00B656EF">
        <w:rPr>
          <w:rFonts w:ascii="標楷體" w:eastAsia="標楷體" w:hAnsi="標楷體" w:hint="eastAsia"/>
          <w:szCs w:val="24"/>
        </w:rPr>
        <w:t>，而其內容的意義則一也。說「</w:t>
      </w:r>
      <w:proofErr w:type="gramStart"/>
      <w:r w:rsidRPr="00B656EF">
        <w:rPr>
          <w:rFonts w:ascii="標楷體" w:eastAsia="標楷體" w:hAnsi="標楷體" w:hint="eastAsia"/>
          <w:szCs w:val="24"/>
        </w:rPr>
        <w:t>性體</w:t>
      </w:r>
      <w:proofErr w:type="gramEnd"/>
      <w:r w:rsidRPr="00B656EF">
        <w:rPr>
          <w:rFonts w:ascii="標楷體" w:eastAsia="標楷體" w:hAnsi="標楷體" w:hint="eastAsia"/>
          <w:szCs w:val="24"/>
        </w:rPr>
        <w:t>」，乃自其為固有而</w:t>
      </w:r>
      <w:proofErr w:type="gramStart"/>
      <w:r w:rsidRPr="00B656EF">
        <w:rPr>
          <w:rFonts w:ascii="標楷體" w:eastAsia="標楷體" w:hAnsi="標楷體" w:hint="eastAsia"/>
          <w:szCs w:val="24"/>
        </w:rPr>
        <w:t>無假於外鑠</w:t>
      </w:r>
      <w:proofErr w:type="gramEnd"/>
      <w:r w:rsidRPr="00B656EF">
        <w:rPr>
          <w:rFonts w:ascii="標楷體" w:eastAsia="標楷體" w:hAnsi="標楷體" w:hint="eastAsia"/>
          <w:szCs w:val="24"/>
        </w:rPr>
        <w:t>，為自然而定然者，而言，故</w:t>
      </w:r>
      <w:r w:rsidRPr="00B656EF">
        <w:rPr>
          <w:rFonts w:ascii="標楷體" w:eastAsia="標楷體" w:hAnsi="標楷體" w:hint="eastAsia"/>
          <w:szCs w:val="24"/>
          <w:u w:val="single"/>
        </w:rPr>
        <w:t>象山</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：「在天者為性，在</w:t>
      </w:r>
      <w:r w:rsidR="00C53BBB">
        <w:rPr>
          <w:rFonts w:ascii="標楷體" w:eastAsia="標楷體" w:hAnsi="標楷體" w:hint="eastAsia"/>
          <w:szCs w:val="24"/>
        </w:rPr>
        <w:t>人</w:t>
      </w:r>
      <w:r w:rsidRPr="00B656EF">
        <w:rPr>
          <w:rFonts w:ascii="標楷體" w:eastAsia="標楷體" w:hAnsi="標楷體" w:hint="eastAsia"/>
          <w:szCs w:val="24"/>
        </w:rPr>
        <w:t>者為心。」而</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亦</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：「性本天者也，心本人者也。」（</w:t>
      </w:r>
      <w:r w:rsidRPr="00B656EF">
        <w:rPr>
          <w:rFonts w:ascii="標楷體" w:eastAsia="標楷體" w:hAnsi="標楷體" w:hint="eastAsia"/>
          <w:szCs w:val="24"/>
          <w:u w:val="wave"/>
        </w:rPr>
        <w:t>易衍</w:t>
      </w:r>
      <w:r w:rsidRPr="00B656EF">
        <w:rPr>
          <w:rFonts w:ascii="標楷體" w:eastAsia="標楷體" w:hAnsi="標楷體" w:hint="eastAsia"/>
          <w:szCs w:val="24"/>
        </w:rPr>
        <w:t>第八章，見下）。此所謂「在天」或「本天」，即自然而定然義。吾亦</w:t>
      </w:r>
      <w:proofErr w:type="gramStart"/>
      <w:r w:rsidRPr="00B656EF">
        <w:rPr>
          <w:rFonts w:ascii="標楷體" w:eastAsia="標楷體" w:hAnsi="標楷體" w:hint="eastAsia"/>
          <w:szCs w:val="24"/>
        </w:rPr>
        <w:t>說性體與道體</w:t>
      </w:r>
      <w:proofErr w:type="gramEnd"/>
      <w:r w:rsidRPr="00B656EF">
        <w:rPr>
          <w:rFonts w:ascii="標楷體" w:eastAsia="標楷體" w:hAnsi="標楷體" w:hint="eastAsia"/>
          <w:szCs w:val="24"/>
        </w:rPr>
        <w:t>是</w:t>
      </w:r>
      <w:proofErr w:type="gramStart"/>
      <w:r w:rsidRPr="00B656EF">
        <w:rPr>
          <w:rFonts w:ascii="標楷體" w:eastAsia="標楷體" w:hAnsi="標楷體" w:hint="eastAsia"/>
          <w:szCs w:val="24"/>
        </w:rPr>
        <w:t>客觀地言之</w:t>
      </w:r>
      <w:proofErr w:type="gramEnd"/>
      <w:r w:rsidRPr="00B656EF">
        <w:rPr>
          <w:rFonts w:ascii="標楷體" w:eastAsia="標楷體" w:hAnsi="標楷體" w:hint="eastAsia"/>
          <w:szCs w:val="24"/>
        </w:rPr>
        <w:t>，即就其為自然而定然者而</w:t>
      </w:r>
      <w:proofErr w:type="gramStart"/>
      <w:r w:rsidRPr="00B656EF">
        <w:rPr>
          <w:rFonts w:ascii="標楷體" w:eastAsia="標楷體" w:hAnsi="標楷體" w:hint="eastAsia"/>
          <w:szCs w:val="24"/>
        </w:rPr>
        <w:t>客觀地言之</w:t>
      </w:r>
      <w:proofErr w:type="gramEnd"/>
      <w:r w:rsidRPr="00B656EF">
        <w:rPr>
          <w:rFonts w:ascii="標楷體" w:eastAsia="標楷體" w:hAnsi="標楷體" w:hint="eastAsia"/>
          <w:szCs w:val="24"/>
        </w:rPr>
        <w:t>也。</w:t>
      </w:r>
      <w:proofErr w:type="gramStart"/>
      <w:r w:rsidRPr="00B656EF">
        <w:rPr>
          <w:rFonts w:ascii="標楷體" w:eastAsia="標楷體" w:hAnsi="標楷體" w:hint="eastAsia"/>
          <w:szCs w:val="24"/>
        </w:rPr>
        <w:t>說此「隱乎，微乎</w:t>
      </w:r>
      <w:proofErr w:type="gramEnd"/>
      <w:r w:rsidRPr="00B656EF">
        <w:rPr>
          <w:rFonts w:ascii="標楷體" w:eastAsia="標楷體" w:hAnsi="標楷體" w:hint="eastAsia"/>
          <w:szCs w:val="24"/>
        </w:rPr>
        <w:t>，穆</w:t>
      </w:r>
      <w:proofErr w:type="gramStart"/>
      <w:r w:rsidRPr="00B656EF">
        <w:rPr>
          <w:rFonts w:ascii="標楷體" w:eastAsia="標楷體" w:hAnsi="標楷體" w:hint="eastAsia"/>
          <w:szCs w:val="24"/>
        </w:rPr>
        <w:t>穆</w:t>
      </w:r>
      <w:proofErr w:type="gramEnd"/>
      <w:r w:rsidRPr="00B656EF">
        <w:rPr>
          <w:rFonts w:ascii="標楷體" w:eastAsia="標楷體" w:hAnsi="標楷體" w:hint="eastAsia"/>
          <w:szCs w:val="24"/>
        </w:rPr>
        <w:t>乎</w:t>
      </w:r>
      <w:proofErr w:type="gramStart"/>
      <w:r w:rsidRPr="00B656EF">
        <w:rPr>
          <w:rFonts w:ascii="標楷體" w:eastAsia="標楷體" w:hAnsi="標楷體" w:hint="eastAsia"/>
          <w:szCs w:val="24"/>
        </w:rPr>
        <w:t>不已者乎</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之性體乃是</w:t>
      </w:r>
      <w:proofErr w:type="gramEnd"/>
      <w:r w:rsidRPr="00B656EF">
        <w:rPr>
          <w:rFonts w:ascii="標楷體" w:eastAsia="標楷體" w:hAnsi="標楷體" w:hint="eastAsia"/>
          <w:szCs w:val="24"/>
        </w:rPr>
        <w:t>分解</w:t>
      </w:r>
      <w:proofErr w:type="gramStart"/>
      <w:r w:rsidRPr="00B656EF">
        <w:rPr>
          <w:rFonts w:ascii="標楷體" w:eastAsia="標楷體" w:hAnsi="標楷體" w:hint="eastAsia"/>
          <w:szCs w:val="24"/>
        </w:rPr>
        <w:t>地顯體</w:t>
      </w:r>
      <w:proofErr w:type="gramEnd"/>
      <w:r w:rsidRPr="00B656EF">
        <w:rPr>
          <w:rFonts w:ascii="標楷體" w:eastAsia="標楷體" w:hAnsi="標楷體" w:hint="eastAsia"/>
          <w:szCs w:val="24"/>
        </w:rPr>
        <w:t>以言之，然</w:t>
      </w:r>
      <w:proofErr w:type="gramStart"/>
      <w:r w:rsidRPr="00B656EF">
        <w:rPr>
          <w:rFonts w:ascii="標楷體" w:eastAsia="標楷體" w:hAnsi="標楷體" w:hint="eastAsia"/>
          <w:szCs w:val="24"/>
        </w:rPr>
        <w:t>此性體不空懸</w:t>
      </w:r>
      <w:proofErr w:type="gramEnd"/>
      <w:r w:rsidRPr="00B656EF">
        <w:rPr>
          <w:rFonts w:ascii="標楷體" w:eastAsia="標楷體" w:hAnsi="標楷體" w:hint="eastAsia"/>
          <w:szCs w:val="24"/>
        </w:rPr>
        <w:t>，必與「喜怒哀樂四</w:t>
      </w:r>
      <w:proofErr w:type="gramStart"/>
      <w:r w:rsidRPr="00B656EF">
        <w:rPr>
          <w:rFonts w:ascii="標楷體" w:eastAsia="標楷體" w:hAnsi="標楷體" w:hint="eastAsia"/>
          <w:szCs w:val="24"/>
        </w:rPr>
        <w:t>氣周流</w:t>
      </w:r>
      <w:proofErr w:type="gramEnd"/>
      <w:r w:rsidRPr="00B656EF">
        <w:rPr>
          <w:rFonts w:ascii="標楷體" w:eastAsia="標楷體" w:hAnsi="標楷體" w:hint="eastAsia"/>
          <w:szCs w:val="24"/>
        </w:rPr>
        <w:t>」為一體而運，此是具體地</w:t>
      </w:r>
      <w:proofErr w:type="gramStart"/>
      <w:r w:rsidRPr="00B656EF">
        <w:rPr>
          <w:rFonts w:ascii="標楷體" w:eastAsia="標楷體" w:hAnsi="標楷體" w:hint="eastAsia"/>
          <w:szCs w:val="24"/>
        </w:rPr>
        <w:t>融即地言</w:t>
      </w:r>
      <w:proofErr w:type="gramEnd"/>
      <w:r w:rsidRPr="00B656EF">
        <w:rPr>
          <w:rFonts w:ascii="標楷體" w:eastAsia="標楷體" w:hAnsi="標楷體" w:hint="eastAsia"/>
          <w:szCs w:val="24"/>
        </w:rPr>
        <w:t>之；而喜怒哀樂亦是自其自然者而言，故亦</w:t>
      </w:r>
      <w:proofErr w:type="gramStart"/>
      <w:r w:rsidRPr="00B656EF">
        <w:rPr>
          <w:rFonts w:ascii="標楷體" w:eastAsia="標楷體" w:hAnsi="標楷體" w:hint="eastAsia"/>
          <w:szCs w:val="24"/>
        </w:rPr>
        <w:t>屬於性宗也</w:t>
      </w:r>
      <w:proofErr w:type="gramEnd"/>
      <w:r w:rsidRPr="00B656EF">
        <w:rPr>
          <w:rFonts w:ascii="標楷體" w:eastAsia="標楷體" w:hAnsi="標楷體" w:hint="eastAsia"/>
          <w:szCs w:val="24"/>
        </w:rPr>
        <w:t>。「存此</w:t>
      </w:r>
      <w:proofErr w:type="gramStart"/>
      <w:r w:rsidRPr="00B656EF">
        <w:rPr>
          <w:rFonts w:ascii="標楷體" w:eastAsia="標楷體" w:hAnsi="標楷體" w:hint="eastAsia"/>
          <w:szCs w:val="24"/>
        </w:rPr>
        <w:t>之</w:t>
      </w:r>
      <w:proofErr w:type="gramEnd"/>
      <w:r w:rsidRPr="00B656EF">
        <w:rPr>
          <w:rFonts w:ascii="標楷體" w:eastAsia="標楷體" w:hAnsi="標楷體" w:hint="eastAsia"/>
          <w:szCs w:val="24"/>
        </w:rPr>
        <w:t>謂中，發此</w:t>
      </w:r>
      <w:proofErr w:type="gramStart"/>
      <w:r w:rsidRPr="00B656EF">
        <w:rPr>
          <w:rFonts w:ascii="標楷體" w:eastAsia="標楷體" w:hAnsi="標楷體" w:hint="eastAsia"/>
          <w:szCs w:val="24"/>
        </w:rPr>
        <w:t>之謂和</w:t>
      </w:r>
      <w:proofErr w:type="gramEnd"/>
      <w:r w:rsidRPr="00B656EF">
        <w:rPr>
          <w:rFonts w:ascii="標楷體" w:eastAsia="標楷體" w:hAnsi="標楷體" w:hint="eastAsia"/>
          <w:szCs w:val="24"/>
        </w:rPr>
        <w:t>」，此言中和亦</w:t>
      </w:r>
      <w:proofErr w:type="gramStart"/>
      <w:r w:rsidRPr="00B656EF">
        <w:rPr>
          <w:rFonts w:ascii="標楷體" w:eastAsia="標楷體" w:hAnsi="標楷體" w:hint="eastAsia"/>
          <w:szCs w:val="24"/>
        </w:rPr>
        <w:t>自性宗而言</w:t>
      </w:r>
      <w:proofErr w:type="gramEnd"/>
      <w:r w:rsidRPr="00B656EF">
        <w:rPr>
          <w:rFonts w:ascii="標楷體" w:eastAsia="標楷體" w:hAnsi="標楷體" w:hint="eastAsia"/>
          <w:szCs w:val="24"/>
        </w:rPr>
        <w:t>也，</w:t>
      </w:r>
      <w:proofErr w:type="gramStart"/>
      <w:r w:rsidRPr="00B656EF">
        <w:rPr>
          <w:rFonts w:ascii="標楷體" w:eastAsia="標楷體" w:hAnsi="標楷體" w:hint="eastAsia"/>
          <w:szCs w:val="24"/>
        </w:rPr>
        <w:t>順性體</w:t>
      </w:r>
      <w:proofErr w:type="gramEnd"/>
      <w:r w:rsidRPr="00B656EF">
        <w:rPr>
          <w:rFonts w:ascii="標楷體" w:eastAsia="標楷體" w:hAnsi="標楷體" w:hint="eastAsia"/>
          <w:szCs w:val="24"/>
        </w:rPr>
        <w:t>而來之自然之中和也，亦客觀地說之</w:t>
      </w:r>
      <w:proofErr w:type="gramStart"/>
      <w:r w:rsidRPr="00B656EF">
        <w:rPr>
          <w:rFonts w:ascii="標楷體" w:eastAsia="標楷體" w:hAnsi="標楷體" w:hint="eastAsia"/>
          <w:szCs w:val="24"/>
        </w:rPr>
        <w:t>之</w:t>
      </w:r>
      <w:proofErr w:type="gramEnd"/>
      <w:r w:rsidRPr="00B656EF">
        <w:rPr>
          <w:rFonts w:ascii="標楷體" w:eastAsia="標楷體" w:hAnsi="標楷體" w:hint="eastAsia"/>
          <w:szCs w:val="24"/>
        </w:rPr>
        <w:t>中和也</w:t>
      </w:r>
      <w:r w:rsidRPr="00B656EF">
        <w:rPr>
          <w:rFonts w:hint="eastAsia"/>
          <w:szCs w:val="24"/>
        </w:rPr>
        <w:t>。</w:t>
      </w:r>
      <w:r w:rsidRPr="00B656EF">
        <w:rPr>
          <w:rStyle w:val="a6"/>
          <w:szCs w:val="24"/>
        </w:rPr>
        <w:footnoteReference w:id="15"/>
      </w:r>
    </w:p>
    <w:p w:rsidR="00A47CB3" w:rsidRPr="00B656EF" w:rsidRDefault="00A47CB3" w:rsidP="00A47CB3">
      <w:pPr>
        <w:rPr>
          <w:rFonts w:asciiTheme="minorEastAsia" w:hAnsiTheme="minorEastAsia"/>
          <w:szCs w:val="24"/>
        </w:rPr>
      </w:pPr>
    </w:p>
    <w:p w:rsidR="00B930E2" w:rsidRPr="00B656EF" w:rsidRDefault="00873A3B" w:rsidP="00A47CB3">
      <w:pPr>
        <w:rPr>
          <w:rFonts w:asciiTheme="minorEastAsia" w:hAnsiTheme="minorEastAsia"/>
          <w:szCs w:val="24"/>
        </w:rPr>
      </w:pPr>
      <w:r w:rsidRPr="00B656EF">
        <w:rPr>
          <w:rFonts w:asciiTheme="minorEastAsia" w:hAnsiTheme="minorEastAsia" w:hint="eastAsia"/>
          <w:szCs w:val="24"/>
        </w:rPr>
        <w:t xml:space="preserve">　　</w:t>
      </w:r>
      <w:proofErr w:type="gramStart"/>
      <w:r w:rsidRPr="00B656EF">
        <w:rPr>
          <w:rFonts w:asciiTheme="minorEastAsia" w:hAnsiTheme="minorEastAsia" w:hint="eastAsia"/>
          <w:szCs w:val="24"/>
        </w:rPr>
        <w:t>蕺</w:t>
      </w:r>
      <w:proofErr w:type="gramEnd"/>
      <w:r w:rsidRPr="00B656EF">
        <w:rPr>
          <w:rFonts w:asciiTheme="minorEastAsia" w:hAnsiTheme="minorEastAsia" w:hint="eastAsia"/>
          <w:szCs w:val="24"/>
        </w:rPr>
        <w:t>山說先天易，轉入工夫論議題，說天道</w:t>
      </w:r>
      <w:r w:rsidR="00180264" w:rsidRPr="00B656EF">
        <w:rPr>
          <w:rFonts w:asciiTheme="minorEastAsia" w:hAnsiTheme="minorEastAsia" w:hint="eastAsia"/>
          <w:szCs w:val="24"/>
        </w:rPr>
        <w:t>是</w:t>
      </w:r>
      <w:r w:rsidRPr="00B656EF">
        <w:rPr>
          <w:rFonts w:asciiTheme="minorEastAsia" w:hAnsiTheme="minorEastAsia" w:hint="eastAsia"/>
          <w:szCs w:val="24"/>
        </w:rPr>
        <w:t>體用</w:t>
      </w:r>
      <w:proofErr w:type="gramStart"/>
      <w:r w:rsidRPr="00B656EF">
        <w:rPr>
          <w:rFonts w:asciiTheme="minorEastAsia" w:hAnsiTheme="minorEastAsia" w:hint="eastAsia"/>
          <w:szCs w:val="24"/>
        </w:rPr>
        <w:t>一</w:t>
      </w:r>
      <w:proofErr w:type="gramEnd"/>
      <w:r w:rsidRPr="00B656EF">
        <w:rPr>
          <w:rFonts w:asciiTheme="minorEastAsia" w:hAnsiTheme="minorEastAsia" w:hint="eastAsia"/>
          <w:szCs w:val="24"/>
        </w:rPr>
        <w:t>原</w:t>
      </w:r>
      <w:r w:rsidR="00180264" w:rsidRPr="00B656EF">
        <w:rPr>
          <w:rFonts w:asciiTheme="minorEastAsia" w:hAnsiTheme="minorEastAsia" w:hint="eastAsia"/>
          <w:szCs w:val="24"/>
        </w:rPr>
        <w:t>、</w:t>
      </w:r>
      <w:r w:rsidRPr="00B656EF">
        <w:rPr>
          <w:rFonts w:asciiTheme="minorEastAsia" w:hAnsiTheme="minorEastAsia" w:hint="eastAsia"/>
          <w:szCs w:val="24"/>
        </w:rPr>
        <w:t>顯微無間，君子所以</w:t>
      </w:r>
      <w:proofErr w:type="gramStart"/>
      <w:r w:rsidRPr="00B656EF">
        <w:rPr>
          <w:rFonts w:asciiTheme="minorEastAsia" w:hAnsiTheme="minorEastAsia" w:hint="eastAsia"/>
          <w:szCs w:val="24"/>
        </w:rPr>
        <w:t>慎獨也</w:t>
      </w:r>
      <w:proofErr w:type="gramEnd"/>
      <w:r w:rsidRPr="00B656EF">
        <w:rPr>
          <w:rFonts w:asciiTheme="minorEastAsia" w:hAnsiTheme="minorEastAsia" w:hint="eastAsia"/>
          <w:szCs w:val="24"/>
        </w:rPr>
        <w:t>，以此</w:t>
      </w:r>
      <w:proofErr w:type="gramStart"/>
      <w:r w:rsidRPr="00B656EF">
        <w:rPr>
          <w:rFonts w:asciiTheme="minorEastAsia" w:hAnsiTheme="minorEastAsia" w:hint="eastAsia"/>
          <w:szCs w:val="24"/>
        </w:rPr>
        <w:t>是性宗</w:t>
      </w:r>
      <w:proofErr w:type="gramEnd"/>
      <w:r w:rsidRPr="00B656EF">
        <w:rPr>
          <w:rFonts w:asciiTheme="minorEastAsia" w:hAnsiTheme="minorEastAsia" w:hint="eastAsia"/>
          <w:szCs w:val="24"/>
        </w:rPr>
        <w:t>。</w:t>
      </w:r>
      <w:r w:rsidR="00C85B94" w:rsidRPr="00B656EF">
        <w:rPr>
          <w:rFonts w:asciiTheme="minorEastAsia" w:hAnsiTheme="minorEastAsia" w:hint="eastAsia"/>
          <w:szCs w:val="24"/>
        </w:rPr>
        <w:t>牟宗三先生發揮</w:t>
      </w:r>
      <w:proofErr w:type="gramStart"/>
      <w:r w:rsidR="003A0608">
        <w:rPr>
          <w:rFonts w:asciiTheme="minorEastAsia" w:hAnsiTheme="minorEastAsia" w:hint="eastAsia"/>
          <w:szCs w:val="24"/>
        </w:rPr>
        <w:t>此性宗</w:t>
      </w:r>
      <w:r w:rsidR="00C85B94" w:rsidRPr="00B656EF">
        <w:rPr>
          <w:rFonts w:asciiTheme="minorEastAsia" w:hAnsiTheme="minorEastAsia" w:hint="eastAsia"/>
          <w:szCs w:val="24"/>
        </w:rPr>
        <w:t>之言於</w:t>
      </w:r>
      <w:proofErr w:type="gramEnd"/>
      <w:r w:rsidR="00C85B94" w:rsidRPr="00B656EF">
        <w:rPr>
          <w:rFonts w:asciiTheme="minorEastAsia" w:hAnsiTheme="minorEastAsia" w:hint="eastAsia"/>
          <w:szCs w:val="24"/>
        </w:rPr>
        <w:t>上</w:t>
      </w:r>
      <w:r w:rsidR="003A0608">
        <w:rPr>
          <w:rFonts w:asciiTheme="minorEastAsia" w:hAnsiTheme="minorEastAsia" w:hint="eastAsia"/>
          <w:szCs w:val="24"/>
        </w:rPr>
        <w:t>，</w:t>
      </w:r>
      <w:r w:rsidR="004A5BDD" w:rsidRPr="00B656EF">
        <w:rPr>
          <w:rFonts w:asciiTheme="minorEastAsia" w:hAnsiTheme="minorEastAsia" w:hint="eastAsia"/>
          <w:szCs w:val="24"/>
        </w:rPr>
        <w:t>重點</w:t>
      </w:r>
      <w:r w:rsidR="00744BEC" w:rsidRPr="00B656EF">
        <w:rPr>
          <w:rFonts w:asciiTheme="minorEastAsia" w:hAnsiTheme="minorEastAsia" w:hint="eastAsia"/>
          <w:szCs w:val="24"/>
        </w:rPr>
        <w:t>有</w:t>
      </w:r>
      <w:r w:rsidR="00856433" w:rsidRPr="00B656EF">
        <w:rPr>
          <w:rFonts w:asciiTheme="minorEastAsia" w:hAnsiTheme="minorEastAsia" w:hint="eastAsia"/>
          <w:szCs w:val="24"/>
        </w:rPr>
        <w:t>四</w:t>
      </w:r>
      <w:r w:rsidR="003A0608">
        <w:rPr>
          <w:rFonts w:asciiTheme="minorEastAsia" w:hAnsiTheme="minorEastAsia" w:hint="eastAsia"/>
          <w:szCs w:val="24"/>
        </w:rPr>
        <w:t>：</w:t>
      </w:r>
      <w:r w:rsidR="00744BEC" w:rsidRPr="00B656EF">
        <w:rPr>
          <w:rFonts w:asciiTheme="minorEastAsia" w:hAnsiTheme="minorEastAsia" w:hint="eastAsia"/>
          <w:szCs w:val="24"/>
        </w:rPr>
        <w:t>其一</w:t>
      </w:r>
      <w:r w:rsidR="004A5BDD" w:rsidRPr="00B656EF">
        <w:rPr>
          <w:rFonts w:asciiTheme="minorEastAsia" w:hAnsiTheme="minorEastAsia" w:hint="eastAsia"/>
          <w:szCs w:val="24"/>
        </w:rPr>
        <w:t>在說明</w:t>
      </w:r>
      <w:proofErr w:type="gramStart"/>
      <w:r w:rsidR="009E6890" w:rsidRPr="00B656EF">
        <w:rPr>
          <w:rFonts w:asciiTheme="minorEastAsia" w:hAnsiTheme="minorEastAsia" w:hint="eastAsia"/>
          <w:szCs w:val="24"/>
        </w:rPr>
        <w:t>蕺山言性宗，說慎獨</w:t>
      </w:r>
      <w:proofErr w:type="gramEnd"/>
      <w:r w:rsidR="009E6890" w:rsidRPr="00B656EF">
        <w:rPr>
          <w:rFonts w:asciiTheme="minorEastAsia" w:hAnsiTheme="minorEastAsia" w:hint="eastAsia"/>
          <w:szCs w:val="24"/>
        </w:rPr>
        <w:t>工夫，</w:t>
      </w:r>
      <w:r w:rsidR="00744BEC" w:rsidRPr="00B656EF">
        <w:rPr>
          <w:rFonts w:asciiTheme="minorEastAsia" w:hAnsiTheme="minorEastAsia" w:hint="eastAsia"/>
          <w:szCs w:val="24"/>
        </w:rPr>
        <w:t>重視主體內在本體的</w:t>
      </w:r>
      <w:r w:rsidR="003A0608">
        <w:rPr>
          <w:rFonts w:asciiTheme="minorEastAsia" w:hAnsiTheme="minorEastAsia" w:hint="eastAsia"/>
          <w:szCs w:val="24"/>
        </w:rPr>
        <w:t>價值發揚</w:t>
      </w:r>
      <w:r w:rsidR="00744BEC" w:rsidRPr="00B656EF">
        <w:rPr>
          <w:rFonts w:asciiTheme="minorEastAsia" w:hAnsiTheme="minorEastAsia" w:hint="eastAsia"/>
          <w:szCs w:val="24"/>
        </w:rPr>
        <w:t>，由本體收</w:t>
      </w:r>
      <w:r w:rsidR="00AC4EC1">
        <w:rPr>
          <w:rFonts w:asciiTheme="minorEastAsia" w:hAnsiTheme="minorEastAsia" w:hint="eastAsia"/>
          <w:szCs w:val="24"/>
        </w:rPr>
        <w:t>斂</w:t>
      </w:r>
      <w:r w:rsidR="00744BEC" w:rsidRPr="00B656EF">
        <w:rPr>
          <w:rFonts w:asciiTheme="minorEastAsia" w:hAnsiTheme="minorEastAsia" w:hint="eastAsia"/>
          <w:szCs w:val="24"/>
        </w:rPr>
        <w:t>主體以為工夫的模式。其二在</w:t>
      </w:r>
      <w:proofErr w:type="gramStart"/>
      <w:r w:rsidR="00744BEC" w:rsidRPr="00B656EF">
        <w:rPr>
          <w:rFonts w:asciiTheme="minorEastAsia" w:hAnsiTheme="minorEastAsia" w:hint="eastAsia"/>
          <w:szCs w:val="24"/>
        </w:rPr>
        <w:t>說</w:t>
      </w:r>
      <w:r w:rsidR="004A5BDD" w:rsidRPr="00B656EF">
        <w:rPr>
          <w:rFonts w:asciiTheme="minorEastAsia" w:hAnsiTheme="minorEastAsia" w:hint="eastAsia"/>
          <w:szCs w:val="24"/>
        </w:rPr>
        <w:t>性體與道體</w:t>
      </w:r>
      <w:proofErr w:type="gramEnd"/>
      <w:r w:rsidR="004A5BDD" w:rsidRPr="00B656EF">
        <w:rPr>
          <w:rFonts w:asciiTheme="minorEastAsia" w:hAnsiTheme="minorEastAsia" w:hint="eastAsia"/>
          <w:szCs w:val="24"/>
        </w:rPr>
        <w:t>之內容意義為一，</w:t>
      </w:r>
      <w:proofErr w:type="gramStart"/>
      <w:r w:rsidR="00744BEC" w:rsidRPr="00B656EF">
        <w:rPr>
          <w:rFonts w:asciiTheme="minorEastAsia" w:hAnsiTheme="minorEastAsia" w:hint="eastAsia"/>
          <w:szCs w:val="24"/>
        </w:rPr>
        <w:t>性體即道體</w:t>
      </w:r>
      <w:proofErr w:type="gramEnd"/>
      <w:r w:rsidR="00744BEC" w:rsidRPr="00B656EF">
        <w:rPr>
          <w:rFonts w:asciiTheme="minorEastAsia" w:hAnsiTheme="minorEastAsia" w:hint="eastAsia"/>
          <w:szCs w:val="24"/>
        </w:rPr>
        <w:t>之個體化，</w:t>
      </w:r>
      <w:proofErr w:type="gramStart"/>
      <w:r w:rsidR="00744BEC" w:rsidRPr="00B656EF">
        <w:rPr>
          <w:rFonts w:asciiTheme="minorEastAsia" w:hAnsiTheme="minorEastAsia" w:hint="eastAsia"/>
          <w:szCs w:val="24"/>
        </w:rPr>
        <w:t>道體乃</w:t>
      </w:r>
      <w:proofErr w:type="gramEnd"/>
      <w:r w:rsidR="00744BEC" w:rsidRPr="00B656EF">
        <w:rPr>
          <w:rFonts w:asciiTheme="minorEastAsia" w:hAnsiTheme="minorEastAsia" w:hint="eastAsia"/>
          <w:szCs w:val="24"/>
        </w:rPr>
        <w:t>整體存在界</w:t>
      </w:r>
      <w:proofErr w:type="gramStart"/>
      <w:r w:rsidR="00744BEC" w:rsidRPr="00B656EF">
        <w:rPr>
          <w:rFonts w:asciiTheme="minorEastAsia" w:hAnsiTheme="minorEastAsia" w:hint="eastAsia"/>
          <w:szCs w:val="24"/>
        </w:rPr>
        <w:t>之創生原理</w:t>
      </w:r>
      <w:proofErr w:type="gramEnd"/>
      <w:r w:rsidR="00744BEC" w:rsidRPr="00B656EF">
        <w:rPr>
          <w:rFonts w:asciiTheme="minorEastAsia" w:hAnsiTheme="minorEastAsia" w:hint="eastAsia"/>
          <w:szCs w:val="24"/>
        </w:rPr>
        <w:t>，</w:t>
      </w:r>
      <w:proofErr w:type="gramStart"/>
      <w:r w:rsidR="00744BEC" w:rsidRPr="00B656EF">
        <w:rPr>
          <w:rFonts w:asciiTheme="minorEastAsia" w:hAnsiTheme="minorEastAsia" w:hint="eastAsia"/>
          <w:szCs w:val="24"/>
        </w:rPr>
        <w:t>性體即其賦命</w:t>
      </w:r>
      <w:proofErr w:type="gramEnd"/>
      <w:r w:rsidR="00744BEC" w:rsidRPr="00B656EF">
        <w:rPr>
          <w:rFonts w:asciiTheme="minorEastAsia" w:hAnsiTheme="minorEastAsia" w:hint="eastAsia"/>
          <w:szCs w:val="24"/>
        </w:rPr>
        <w:t>於人存有者之主體者，</w:t>
      </w:r>
      <w:proofErr w:type="gramStart"/>
      <w:r w:rsidR="00744BEC" w:rsidRPr="00B656EF">
        <w:rPr>
          <w:rFonts w:asciiTheme="minorEastAsia" w:hAnsiTheme="minorEastAsia" w:hint="eastAsia"/>
          <w:szCs w:val="24"/>
        </w:rPr>
        <w:t>性體道體</w:t>
      </w:r>
      <w:proofErr w:type="gramEnd"/>
      <w:r w:rsidR="00744BEC" w:rsidRPr="00B656EF">
        <w:rPr>
          <w:rFonts w:asciiTheme="minorEastAsia" w:hAnsiTheme="minorEastAsia" w:hint="eastAsia"/>
          <w:szCs w:val="24"/>
        </w:rPr>
        <w:t>價值意識是一，故</w:t>
      </w:r>
      <w:proofErr w:type="gramStart"/>
      <w:r w:rsidR="00744BEC" w:rsidRPr="00B656EF">
        <w:rPr>
          <w:rFonts w:asciiTheme="minorEastAsia" w:hAnsiTheme="minorEastAsia" w:hint="eastAsia"/>
          <w:szCs w:val="24"/>
        </w:rPr>
        <w:t>牟先生說其內容</w:t>
      </w:r>
      <w:proofErr w:type="gramEnd"/>
      <w:r w:rsidR="00744BEC" w:rsidRPr="00B656EF">
        <w:rPr>
          <w:rFonts w:asciiTheme="minorEastAsia" w:hAnsiTheme="minorEastAsia" w:hint="eastAsia"/>
          <w:szCs w:val="24"/>
        </w:rPr>
        <w:t>是一。其三在</w:t>
      </w:r>
      <w:proofErr w:type="gramStart"/>
      <w:r w:rsidR="00744BEC" w:rsidRPr="00B656EF">
        <w:rPr>
          <w:rFonts w:asciiTheme="minorEastAsia" w:hAnsiTheme="minorEastAsia" w:hint="eastAsia"/>
          <w:szCs w:val="24"/>
        </w:rPr>
        <w:t>說此性體道體</w:t>
      </w:r>
      <w:proofErr w:type="gramEnd"/>
      <w:r w:rsidR="00744BEC" w:rsidRPr="00B656EF">
        <w:rPr>
          <w:rFonts w:asciiTheme="minorEastAsia" w:hAnsiTheme="minorEastAsia" w:hint="eastAsia"/>
          <w:szCs w:val="24"/>
        </w:rPr>
        <w:t>是道德實踐活動的客觀面言之者，亦即道德實踐有其主體以為主觀面的挺立，</w:t>
      </w:r>
      <w:r w:rsidR="00ED1402" w:rsidRPr="00B656EF">
        <w:rPr>
          <w:rFonts w:asciiTheme="minorEastAsia" w:hAnsiTheme="minorEastAsia" w:hint="eastAsia"/>
          <w:szCs w:val="24"/>
        </w:rPr>
        <w:t>但所實踐的意旨應有其在天地</w:t>
      </w:r>
      <w:proofErr w:type="gramStart"/>
      <w:r w:rsidR="00ED1402" w:rsidRPr="00B656EF">
        <w:rPr>
          <w:rFonts w:asciiTheme="minorEastAsia" w:hAnsiTheme="minorEastAsia" w:hint="eastAsia"/>
          <w:szCs w:val="24"/>
        </w:rPr>
        <w:t>間的客觀義</w:t>
      </w:r>
      <w:proofErr w:type="gramEnd"/>
      <w:r w:rsidR="00ED1402" w:rsidRPr="00B656EF">
        <w:rPr>
          <w:rFonts w:asciiTheme="minorEastAsia" w:hAnsiTheme="minorEastAsia" w:hint="eastAsia"/>
          <w:szCs w:val="24"/>
        </w:rPr>
        <w:t>，此</w:t>
      </w:r>
      <w:proofErr w:type="gramStart"/>
      <w:r w:rsidR="00ED1402" w:rsidRPr="00B656EF">
        <w:rPr>
          <w:rFonts w:asciiTheme="minorEastAsia" w:hAnsiTheme="minorEastAsia" w:hint="eastAsia"/>
          <w:szCs w:val="24"/>
        </w:rPr>
        <w:t>客觀義</w:t>
      </w:r>
      <w:r w:rsidR="00856433" w:rsidRPr="00B656EF">
        <w:rPr>
          <w:rFonts w:asciiTheme="minorEastAsia" w:hAnsiTheme="minorEastAsia" w:hint="eastAsia"/>
          <w:szCs w:val="24"/>
        </w:rPr>
        <w:t>由性體</w:t>
      </w:r>
      <w:proofErr w:type="gramEnd"/>
      <w:r w:rsidR="00856433" w:rsidRPr="00B656EF">
        <w:rPr>
          <w:rFonts w:asciiTheme="minorEastAsia" w:hAnsiTheme="minorEastAsia" w:hint="eastAsia"/>
          <w:szCs w:val="24"/>
        </w:rPr>
        <w:t xml:space="preserve">擔當之。其四， </w:t>
      </w:r>
      <w:proofErr w:type="gramStart"/>
      <w:r w:rsidR="00856433" w:rsidRPr="00B656EF">
        <w:rPr>
          <w:rFonts w:asciiTheme="minorEastAsia" w:hAnsiTheme="minorEastAsia" w:hint="eastAsia"/>
          <w:szCs w:val="24"/>
        </w:rPr>
        <w:t>性體不</w:t>
      </w:r>
      <w:proofErr w:type="gramEnd"/>
      <w:r w:rsidR="00856433" w:rsidRPr="00B656EF">
        <w:rPr>
          <w:rFonts w:asciiTheme="minorEastAsia" w:hAnsiTheme="minorEastAsia" w:hint="eastAsia"/>
          <w:szCs w:val="24"/>
        </w:rPr>
        <w:t>虛懸，必有實義，即有具體呈現之旨，此即喜怒哀樂發而中節之謂。此</w:t>
      </w:r>
      <w:proofErr w:type="gramStart"/>
      <w:r w:rsidR="00856433" w:rsidRPr="00B656EF">
        <w:rPr>
          <w:rFonts w:asciiTheme="minorEastAsia" w:hAnsiTheme="minorEastAsia" w:hint="eastAsia"/>
          <w:szCs w:val="24"/>
        </w:rPr>
        <w:t>說實已說及</w:t>
      </w:r>
      <w:proofErr w:type="gramEnd"/>
      <w:r w:rsidR="00856433" w:rsidRPr="00B656EF">
        <w:rPr>
          <w:rFonts w:asciiTheme="minorEastAsia" w:hAnsiTheme="minorEastAsia" w:hint="eastAsia"/>
          <w:szCs w:val="24"/>
        </w:rPr>
        <w:t>工夫論，與第一項重點的意旨互相呼應。</w:t>
      </w:r>
      <w:r w:rsidR="00AC4EC1">
        <w:rPr>
          <w:rFonts w:asciiTheme="minorEastAsia" w:hAnsiTheme="minorEastAsia" w:hint="eastAsia"/>
          <w:szCs w:val="24"/>
        </w:rPr>
        <w:t>此亦牟先生終於會將</w:t>
      </w:r>
      <w:proofErr w:type="gramStart"/>
      <w:r w:rsidR="00AC4EC1">
        <w:rPr>
          <w:rFonts w:asciiTheme="minorEastAsia" w:hAnsiTheme="minorEastAsia" w:hint="eastAsia"/>
          <w:szCs w:val="24"/>
        </w:rPr>
        <w:t>性體與心體</w:t>
      </w:r>
      <w:proofErr w:type="gramEnd"/>
      <w:r w:rsidR="00AC4EC1">
        <w:rPr>
          <w:rFonts w:asciiTheme="minorEastAsia" w:hAnsiTheme="minorEastAsia" w:hint="eastAsia"/>
          <w:szCs w:val="24"/>
        </w:rPr>
        <w:t>合一的原因</w:t>
      </w:r>
      <w:r w:rsidR="007B2707" w:rsidRPr="00B656EF">
        <w:rPr>
          <w:rFonts w:asciiTheme="minorEastAsia" w:hAnsiTheme="minorEastAsia" w:hint="eastAsia"/>
          <w:szCs w:val="24"/>
        </w:rPr>
        <w:t>。</w:t>
      </w:r>
    </w:p>
    <w:p w:rsidR="007B2707" w:rsidRPr="00B656EF" w:rsidRDefault="007B2707" w:rsidP="00A47CB3">
      <w:pPr>
        <w:rPr>
          <w:rFonts w:asciiTheme="minorEastAsia" w:hAnsiTheme="minorEastAsia"/>
          <w:szCs w:val="24"/>
        </w:rPr>
      </w:pPr>
    </w:p>
    <w:p w:rsidR="00B930E2" w:rsidRPr="00B656EF" w:rsidRDefault="00E00E66" w:rsidP="00A47CB3">
      <w:pPr>
        <w:rPr>
          <w:rFonts w:asciiTheme="minorEastAsia" w:hAnsiTheme="minorEastAsia"/>
          <w:szCs w:val="24"/>
        </w:rPr>
      </w:pPr>
      <w:r w:rsidRPr="00B656EF">
        <w:rPr>
          <w:rFonts w:asciiTheme="minorEastAsia" w:hAnsiTheme="minorEastAsia" w:hint="eastAsia"/>
          <w:szCs w:val="24"/>
        </w:rPr>
        <w:t xml:space="preserve">　　</w:t>
      </w:r>
      <w:r w:rsidR="007B2707" w:rsidRPr="00B656EF">
        <w:rPr>
          <w:rFonts w:asciiTheme="minorEastAsia" w:hAnsiTheme="minorEastAsia" w:hint="eastAsia"/>
          <w:szCs w:val="24"/>
        </w:rPr>
        <w:t>前</w:t>
      </w:r>
      <w:proofErr w:type="gramStart"/>
      <w:r w:rsidR="007B2707" w:rsidRPr="00B656EF">
        <w:rPr>
          <w:rFonts w:asciiTheme="minorEastAsia" w:hAnsiTheme="minorEastAsia" w:hint="eastAsia"/>
          <w:szCs w:val="24"/>
        </w:rPr>
        <w:t>說性宗</w:t>
      </w:r>
      <w:proofErr w:type="gramEnd"/>
      <w:r w:rsidR="007B2707" w:rsidRPr="00B656EF">
        <w:rPr>
          <w:rFonts w:asciiTheme="minorEastAsia" w:hAnsiTheme="minorEastAsia" w:hint="eastAsia"/>
          <w:szCs w:val="24"/>
        </w:rPr>
        <w:t>，以下</w:t>
      </w:r>
      <w:proofErr w:type="gramStart"/>
      <w:r w:rsidR="007B2707" w:rsidRPr="00B656EF">
        <w:rPr>
          <w:rFonts w:asciiTheme="minorEastAsia" w:hAnsiTheme="minorEastAsia" w:hint="eastAsia"/>
          <w:szCs w:val="24"/>
        </w:rPr>
        <w:t>說心宗，性宗心宗雖</w:t>
      </w:r>
      <w:proofErr w:type="gramEnd"/>
      <w:r w:rsidR="007B2707" w:rsidRPr="00B656EF">
        <w:rPr>
          <w:rFonts w:asciiTheme="minorEastAsia" w:hAnsiTheme="minorEastAsia" w:hint="eastAsia"/>
          <w:szCs w:val="24"/>
        </w:rPr>
        <w:t>立名於</w:t>
      </w:r>
      <w:proofErr w:type="gramStart"/>
      <w:r w:rsidR="007B2707" w:rsidRPr="00B656EF">
        <w:rPr>
          <w:rFonts w:asciiTheme="minorEastAsia" w:hAnsiTheme="minorEastAsia" w:hint="eastAsia"/>
          <w:szCs w:val="24"/>
        </w:rPr>
        <w:t>蕺</w:t>
      </w:r>
      <w:proofErr w:type="gramEnd"/>
      <w:r w:rsidR="007B2707" w:rsidRPr="00B656EF">
        <w:rPr>
          <w:rFonts w:asciiTheme="minorEastAsia" w:hAnsiTheme="minorEastAsia" w:hint="eastAsia"/>
          <w:szCs w:val="24"/>
        </w:rPr>
        <w:t>山，實際上談的是工夫理論的</w:t>
      </w:r>
      <w:r w:rsidR="007B2707" w:rsidRPr="00B656EF">
        <w:rPr>
          <w:rFonts w:asciiTheme="minorEastAsia" w:hAnsiTheme="minorEastAsia" w:hint="eastAsia"/>
          <w:szCs w:val="24"/>
        </w:rPr>
        <w:lastRenderedPageBreak/>
        <w:t>模型，然而，牟先生的詮釋，</w:t>
      </w:r>
      <w:r w:rsidR="007B2707" w:rsidRPr="0010082A">
        <w:rPr>
          <w:rFonts w:asciiTheme="minorEastAsia" w:hAnsiTheme="minorEastAsia" w:hint="eastAsia"/>
          <w:szCs w:val="24"/>
        </w:rPr>
        <w:t>卻逐步走上</w:t>
      </w:r>
      <w:proofErr w:type="gramStart"/>
      <w:r w:rsidR="007B2707" w:rsidRPr="0010082A">
        <w:rPr>
          <w:rFonts w:asciiTheme="minorEastAsia" w:hAnsiTheme="minorEastAsia" w:hint="eastAsia"/>
          <w:szCs w:val="24"/>
        </w:rPr>
        <w:t>存有論形上學</w:t>
      </w:r>
      <w:proofErr w:type="gramEnd"/>
      <w:r w:rsidR="007B2707" w:rsidRPr="0010082A">
        <w:rPr>
          <w:rFonts w:asciiTheme="minorEastAsia" w:hAnsiTheme="minorEastAsia" w:hint="eastAsia"/>
          <w:szCs w:val="24"/>
        </w:rPr>
        <w:t>的模型。</w:t>
      </w:r>
      <w:proofErr w:type="gramStart"/>
      <w:r w:rsidR="007B2707" w:rsidRPr="0010082A">
        <w:rPr>
          <w:rFonts w:asciiTheme="minorEastAsia" w:hAnsiTheme="minorEastAsia" w:hint="eastAsia"/>
          <w:szCs w:val="24"/>
        </w:rPr>
        <w:t>蕺</w:t>
      </w:r>
      <w:proofErr w:type="gramEnd"/>
      <w:r w:rsidR="007B2707" w:rsidRPr="0010082A">
        <w:rPr>
          <w:rFonts w:asciiTheme="minorEastAsia" w:hAnsiTheme="minorEastAsia" w:hint="eastAsia"/>
          <w:szCs w:val="24"/>
        </w:rPr>
        <w:t>山於</w:t>
      </w:r>
      <w:proofErr w:type="gramStart"/>
      <w:r w:rsidR="007B2707" w:rsidRPr="0010082A">
        <w:rPr>
          <w:rFonts w:asciiTheme="minorEastAsia" w:hAnsiTheme="minorEastAsia" w:hint="eastAsia"/>
          <w:szCs w:val="24"/>
        </w:rPr>
        <w:t>《易衍》中續言</w:t>
      </w:r>
      <w:proofErr w:type="gramEnd"/>
      <w:r w:rsidR="007B2707" w:rsidRPr="0010082A">
        <w:rPr>
          <w:rFonts w:asciiTheme="minorEastAsia" w:hAnsiTheme="minorEastAsia" w:hint="eastAsia"/>
          <w:szCs w:val="24"/>
        </w:rPr>
        <w:t>後天易，實際上</w:t>
      </w:r>
      <w:proofErr w:type="gramStart"/>
      <w:r w:rsidR="007B2707" w:rsidRPr="0010082A">
        <w:rPr>
          <w:rFonts w:asciiTheme="minorEastAsia" w:hAnsiTheme="minorEastAsia" w:hint="eastAsia"/>
          <w:szCs w:val="24"/>
        </w:rPr>
        <w:t>還是說得工夫</w:t>
      </w:r>
      <w:proofErr w:type="gramEnd"/>
      <w:r w:rsidR="007B2707" w:rsidRPr="0010082A">
        <w:rPr>
          <w:rFonts w:asciiTheme="minorEastAsia" w:hAnsiTheme="minorEastAsia" w:hint="eastAsia"/>
          <w:szCs w:val="24"/>
        </w:rPr>
        <w:t>論旨，只後天易由</w:t>
      </w:r>
      <w:proofErr w:type="gramStart"/>
      <w:r w:rsidR="007B2707" w:rsidRPr="0010082A">
        <w:rPr>
          <w:rFonts w:asciiTheme="minorEastAsia" w:hAnsiTheme="minorEastAsia" w:hint="eastAsia"/>
          <w:szCs w:val="24"/>
        </w:rPr>
        <w:t>心宗言</w:t>
      </w:r>
      <w:proofErr w:type="gramEnd"/>
      <w:r w:rsidR="007B2707" w:rsidRPr="0010082A">
        <w:rPr>
          <w:rFonts w:asciiTheme="minorEastAsia" w:hAnsiTheme="minorEastAsia" w:hint="eastAsia"/>
          <w:szCs w:val="24"/>
        </w:rPr>
        <w:t>，其言：「天非人不盡，</w:t>
      </w:r>
      <w:proofErr w:type="gramStart"/>
      <w:r w:rsidR="007B2707" w:rsidRPr="0010082A">
        <w:rPr>
          <w:rFonts w:asciiTheme="minorEastAsia" w:hAnsiTheme="minorEastAsia" w:hint="eastAsia"/>
          <w:szCs w:val="24"/>
        </w:rPr>
        <w:t>性非心不</w:t>
      </w:r>
      <w:proofErr w:type="gramEnd"/>
      <w:r w:rsidR="0010082A" w:rsidRPr="0010082A">
        <w:rPr>
          <w:rFonts w:asciiTheme="minorEastAsia" w:hAnsiTheme="minorEastAsia" w:hint="eastAsia"/>
          <w:szCs w:val="24"/>
        </w:rPr>
        <w:t>體也</w:t>
      </w:r>
      <w:r w:rsidR="007B2707" w:rsidRPr="0010082A">
        <w:rPr>
          <w:rFonts w:asciiTheme="minorEastAsia" w:hAnsiTheme="minorEastAsia" w:hint="eastAsia"/>
          <w:szCs w:val="24"/>
        </w:rPr>
        <w:t>。</w:t>
      </w:r>
      <w:r w:rsidR="0010082A" w:rsidRPr="0010082A">
        <w:rPr>
          <w:rFonts w:asciiTheme="minorEastAsia" w:hAnsiTheme="minorEastAsia" w:hint="eastAsia"/>
          <w:szCs w:val="24"/>
        </w:rPr>
        <w:t>心</w:t>
      </w:r>
      <w:proofErr w:type="gramStart"/>
      <w:r w:rsidR="0010082A" w:rsidRPr="0010082A">
        <w:rPr>
          <w:rFonts w:asciiTheme="minorEastAsia" w:hAnsiTheme="minorEastAsia" w:hint="eastAsia"/>
          <w:szCs w:val="24"/>
        </w:rPr>
        <w:t>也者覺而已</w:t>
      </w:r>
      <w:proofErr w:type="gramEnd"/>
      <w:r w:rsidR="0010082A" w:rsidRPr="0010082A">
        <w:rPr>
          <w:rFonts w:asciiTheme="minorEastAsia" w:hAnsiTheme="minorEastAsia" w:hint="eastAsia"/>
          <w:szCs w:val="24"/>
        </w:rPr>
        <w:t>矣。</w:t>
      </w:r>
      <w:r w:rsidR="007B2707" w:rsidRPr="00B656EF">
        <w:rPr>
          <w:rFonts w:asciiTheme="minorEastAsia" w:hAnsiTheme="minorEastAsia" w:hint="eastAsia"/>
          <w:szCs w:val="24"/>
        </w:rPr>
        <w:t>」</w:t>
      </w:r>
      <w:r w:rsidR="007B2707" w:rsidRPr="00B656EF">
        <w:rPr>
          <w:rStyle w:val="a6"/>
          <w:rFonts w:asciiTheme="minorEastAsia" w:hAnsiTheme="minorEastAsia"/>
          <w:szCs w:val="24"/>
        </w:rPr>
        <w:footnoteReference w:id="16"/>
      </w:r>
      <w:r w:rsidR="007B2707" w:rsidRPr="00B656EF">
        <w:rPr>
          <w:rFonts w:asciiTheme="minorEastAsia" w:hAnsiTheme="minorEastAsia" w:hint="eastAsia"/>
          <w:szCs w:val="24"/>
        </w:rPr>
        <w:t>，</w:t>
      </w:r>
      <w:r w:rsidR="0006541C" w:rsidRPr="00B656EF">
        <w:rPr>
          <w:rFonts w:asciiTheme="minorEastAsia" w:hAnsiTheme="minorEastAsia" w:hint="eastAsia"/>
          <w:szCs w:val="24"/>
        </w:rPr>
        <w:t>牟先生</w:t>
      </w:r>
      <w:r w:rsidRPr="00B656EF">
        <w:rPr>
          <w:rFonts w:asciiTheme="minorEastAsia" w:hAnsiTheme="minorEastAsia" w:hint="eastAsia"/>
          <w:szCs w:val="24"/>
        </w:rPr>
        <w:t>發揮如下：</w:t>
      </w:r>
    </w:p>
    <w:p w:rsidR="00B930E2" w:rsidRPr="00B656EF" w:rsidRDefault="00B930E2" w:rsidP="00A47CB3">
      <w:pPr>
        <w:rPr>
          <w:rFonts w:asciiTheme="minorEastAsia" w:hAnsiTheme="minorEastAsia"/>
          <w:szCs w:val="24"/>
        </w:rPr>
      </w:pPr>
    </w:p>
    <w:p w:rsidR="00A47CB3" w:rsidRPr="00B656EF" w:rsidRDefault="000E5384" w:rsidP="000E5384">
      <w:pPr>
        <w:ind w:leftChars="300" w:left="720"/>
        <w:rPr>
          <w:rFonts w:asciiTheme="minorEastAsia" w:hAnsiTheme="minorEastAsia"/>
          <w:szCs w:val="24"/>
        </w:rPr>
      </w:pPr>
      <w:r w:rsidRPr="00B656EF">
        <w:rPr>
          <w:rFonts w:ascii="標楷體" w:eastAsia="標楷體" w:hAnsi="標楷體" w:hint="eastAsia"/>
          <w:szCs w:val="24"/>
        </w:rPr>
        <w:t>案：此為</w:t>
      </w:r>
      <w:proofErr w:type="gramStart"/>
      <w:r w:rsidRPr="00B656EF">
        <w:rPr>
          <w:rFonts w:ascii="標楷體" w:eastAsia="標楷體" w:hAnsi="標楷體" w:hint="eastAsia"/>
          <w:szCs w:val="24"/>
        </w:rPr>
        <w:t>心宗之慎獨，慎獨之實功</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實功在心</w:t>
      </w:r>
      <w:proofErr w:type="gramEnd"/>
      <w:r w:rsidRPr="00B656EF">
        <w:rPr>
          <w:rFonts w:ascii="標楷體" w:eastAsia="標楷體" w:hAnsi="標楷體" w:hint="eastAsia"/>
          <w:szCs w:val="24"/>
        </w:rPr>
        <w:t>處見，其要即誠意，此為大學</w:t>
      </w:r>
      <w:proofErr w:type="gramStart"/>
      <w:r w:rsidRPr="00B656EF">
        <w:rPr>
          <w:rFonts w:ascii="標楷體" w:eastAsia="標楷體" w:hAnsi="標楷體" w:hint="eastAsia"/>
          <w:szCs w:val="24"/>
        </w:rPr>
        <w:t>之慎獨</w:t>
      </w:r>
      <w:proofErr w:type="gramEnd"/>
      <w:r w:rsidRPr="00B656EF">
        <w:rPr>
          <w:rFonts w:ascii="標楷體" w:eastAsia="標楷體" w:hAnsi="標楷體" w:hint="eastAsia"/>
          <w:szCs w:val="24"/>
        </w:rPr>
        <w:t>。「先天之易」處「天命不已」</w:t>
      </w:r>
      <w:proofErr w:type="gramStart"/>
      <w:r w:rsidRPr="00B656EF">
        <w:rPr>
          <w:rFonts w:ascii="標楷體" w:eastAsia="標楷體" w:hAnsi="標楷體" w:hint="eastAsia"/>
          <w:szCs w:val="24"/>
        </w:rPr>
        <w:t>處說起</w:t>
      </w:r>
      <w:proofErr w:type="gramEnd"/>
      <w:r w:rsidRPr="00B656EF">
        <w:rPr>
          <w:rFonts w:ascii="標楷體" w:eastAsia="標楷體" w:hAnsi="標楷體" w:hint="eastAsia"/>
          <w:szCs w:val="24"/>
        </w:rPr>
        <w:t>，是超</w:t>
      </w:r>
      <w:r w:rsidR="00C26FE2" w:rsidRPr="00B656EF">
        <w:rPr>
          <w:rFonts w:ascii="標楷體" w:eastAsia="標楷體" w:hAnsi="標楷體" w:hint="eastAsia"/>
          <w:szCs w:val="24"/>
        </w:rPr>
        <w:t>越</w:t>
      </w:r>
      <w:r w:rsidRPr="00B656EF">
        <w:rPr>
          <w:rFonts w:ascii="標楷體" w:eastAsia="標楷體" w:hAnsi="標楷體" w:hint="eastAsia"/>
          <w:szCs w:val="24"/>
        </w:rPr>
        <w:t>地</w:t>
      </w:r>
      <w:proofErr w:type="gramStart"/>
      <w:r w:rsidRPr="00B656EF">
        <w:rPr>
          <w:rFonts w:ascii="標楷體" w:eastAsia="標楷體" w:hAnsi="標楷體" w:hint="eastAsia"/>
          <w:szCs w:val="24"/>
        </w:rPr>
        <w:t>客觀</w:t>
      </w:r>
      <w:r w:rsidR="00C26FE2" w:rsidRPr="00B656EF">
        <w:rPr>
          <w:rFonts w:ascii="標楷體" w:eastAsia="標楷體" w:hAnsi="標楷體" w:hint="eastAsia"/>
          <w:szCs w:val="24"/>
        </w:rPr>
        <w:t>地</w:t>
      </w:r>
      <w:r w:rsidRPr="00B656EF">
        <w:rPr>
          <w:rFonts w:ascii="標楷體" w:eastAsia="標楷體" w:hAnsi="標楷體" w:hint="eastAsia"/>
          <w:szCs w:val="24"/>
        </w:rPr>
        <w:t>言之</w:t>
      </w:r>
      <w:proofErr w:type="gramEnd"/>
      <w:r w:rsidRPr="00B656EF">
        <w:rPr>
          <w:rFonts w:ascii="標楷體" w:eastAsia="標楷體" w:hAnsi="標楷體" w:hint="eastAsia"/>
          <w:szCs w:val="24"/>
        </w:rPr>
        <w:t>，由之以言道體性體也。</w:t>
      </w:r>
      <w:proofErr w:type="gramStart"/>
      <w:r w:rsidRPr="00B656EF">
        <w:rPr>
          <w:rFonts w:ascii="標楷體" w:eastAsia="標楷體" w:hAnsi="標楷體" w:hint="eastAsia"/>
          <w:szCs w:val="24"/>
        </w:rPr>
        <w:t>性體本天</w:t>
      </w:r>
      <w:proofErr w:type="gramEnd"/>
      <w:r w:rsidRPr="00B656EF">
        <w:rPr>
          <w:rFonts w:ascii="標楷體" w:eastAsia="標楷體" w:hAnsi="標楷體" w:hint="eastAsia"/>
          <w:szCs w:val="24"/>
        </w:rPr>
        <w:t>，即本乎其自然而定然如此而</w:t>
      </w:r>
      <w:proofErr w:type="gramStart"/>
      <w:r w:rsidRPr="00B656EF">
        <w:rPr>
          <w:rFonts w:ascii="標楷體" w:eastAsia="標楷體" w:hAnsi="標楷體" w:hint="eastAsia"/>
          <w:szCs w:val="24"/>
        </w:rPr>
        <w:t>無增損於</w:t>
      </w:r>
      <w:proofErr w:type="gramEnd"/>
      <w:r w:rsidRPr="00B656EF">
        <w:rPr>
          <w:rFonts w:ascii="標楷體" w:eastAsia="標楷體" w:hAnsi="標楷體" w:hint="eastAsia"/>
          <w:szCs w:val="24"/>
        </w:rPr>
        <w:t>人為者也。人為雖</w:t>
      </w:r>
      <w:proofErr w:type="gramStart"/>
      <w:r w:rsidRPr="00B656EF">
        <w:rPr>
          <w:rFonts w:ascii="標楷體" w:eastAsia="標楷體" w:hAnsi="標楷體" w:hint="eastAsia"/>
          <w:szCs w:val="24"/>
        </w:rPr>
        <w:t>不能增損之</w:t>
      </w:r>
      <w:proofErr w:type="gramEnd"/>
      <w:r w:rsidRPr="00B656EF">
        <w:rPr>
          <w:rFonts w:ascii="標楷體" w:eastAsia="標楷體" w:hAnsi="標楷體" w:hint="eastAsia"/>
          <w:szCs w:val="24"/>
        </w:rPr>
        <w:t>，然而卻可以盡而體之。盡而體之者是心，故「心本人者也」，言本乎人之自覺</w:t>
      </w:r>
      <w:proofErr w:type="gramStart"/>
      <w:r w:rsidRPr="00B656EF">
        <w:rPr>
          <w:rFonts w:ascii="標楷體" w:eastAsia="標楷體" w:hAnsi="標楷體" w:hint="eastAsia"/>
          <w:szCs w:val="24"/>
        </w:rPr>
        <w:t>活動反顯超越</w:t>
      </w:r>
      <w:proofErr w:type="gramEnd"/>
      <w:r w:rsidRPr="00B656EF">
        <w:rPr>
          <w:rFonts w:ascii="標楷體" w:eastAsia="標楷體" w:hAnsi="標楷體" w:hint="eastAsia"/>
          <w:szCs w:val="24"/>
        </w:rPr>
        <w:t>的</w:t>
      </w:r>
      <w:proofErr w:type="gramStart"/>
      <w:r w:rsidRPr="00B656EF">
        <w:rPr>
          <w:rFonts w:ascii="標楷體" w:eastAsia="標楷體" w:hAnsi="標楷體" w:hint="eastAsia"/>
          <w:szCs w:val="24"/>
        </w:rPr>
        <w:t>意根誠體</w:t>
      </w:r>
      <w:proofErr w:type="gramEnd"/>
      <w:r w:rsidRPr="00B656EF">
        <w:rPr>
          <w:rFonts w:ascii="標楷體" w:eastAsia="標楷體" w:hAnsi="標楷體" w:hint="eastAsia"/>
          <w:szCs w:val="24"/>
        </w:rPr>
        <w:t>與良知，從事於誠意致知（照</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系統理解），以</w:t>
      </w:r>
      <w:proofErr w:type="gramStart"/>
      <w:r w:rsidRPr="00B656EF">
        <w:rPr>
          <w:rFonts w:ascii="標楷體" w:eastAsia="標楷體" w:hAnsi="標楷體" w:hint="eastAsia"/>
          <w:szCs w:val="24"/>
        </w:rPr>
        <w:t>彰</w:t>
      </w:r>
      <w:r w:rsidR="00C26FE2" w:rsidRPr="00B656EF">
        <w:rPr>
          <w:rFonts w:ascii="標楷體" w:eastAsia="標楷體" w:hAnsi="標楷體" w:hint="eastAsia"/>
          <w:szCs w:val="24"/>
        </w:rPr>
        <w:t>著</w:t>
      </w:r>
      <w:r w:rsidRPr="00B656EF">
        <w:rPr>
          <w:rFonts w:ascii="標楷體" w:eastAsia="標楷體" w:hAnsi="標楷體" w:hint="eastAsia"/>
          <w:szCs w:val="24"/>
        </w:rPr>
        <w:t>乎性體</w:t>
      </w:r>
      <w:proofErr w:type="gramEnd"/>
      <w:r w:rsidRPr="00B656EF">
        <w:rPr>
          <w:rFonts w:ascii="標楷體" w:eastAsia="標楷體" w:hAnsi="標楷體" w:hint="eastAsia"/>
          <w:szCs w:val="24"/>
        </w:rPr>
        <w:t>也，</w:t>
      </w:r>
      <w:proofErr w:type="gramStart"/>
      <w:r w:rsidRPr="00B656EF">
        <w:rPr>
          <w:rFonts w:ascii="標楷體" w:eastAsia="標楷體" w:hAnsi="標楷體" w:hint="eastAsia"/>
          <w:szCs w:val="24"/>
        </w:rPr>
        <w:t>即盡而</w:t>
      </w:r>
      <w:proofErr w:type="gramEnd"/>
      <w:r w:rsidRPr="00B656EF">
        <w:rPr>
          <w:rFonts w:ascii="標楷體" w:eastAsia="標楷體" w:hAnsi="標楷體" w:hint="eastAsia"/>
          <w:szCs w:val="24"/>
        </w:rPr>
        <w:t>體之也。性本天，心本人，天人對擧，即示性體固有，自然而定然，而心體則表現人能也。</w:t>
      </w:r>
      <w:r w:rsidRPr="00B656EF">
        <w:rPr>
          <w:rFonts w:ascii="標楷體" w:eastAsia="標楷體" w:hAnsi="標楷體" w:hint="eastAsia"/>
          <w:szCs w:val="24"/>
          <w:u w:val="single"/>
        </w:rPr>
        <w:t>橫渠</w:t>
      </w:r>
      <w:proofErr w:type="gramStart"/>
      <w:r w:rsidRPr="00B656EF">
        <w:rPr>
          <w:rFonts w:ascii="標楷體" w:eastAsia="標楷體" w:hAnsi="標楷體" w:hint="eastAsia"/>
          <w:szCs w:val="24"/>
        </w:rPr>
        <w:t>云</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心能盡性</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人能弘道</w:t>
      </w:r>
      <w:proofErr w:type="gramEnd"/>
      <w:r w:rsidRPr="00B656EF">
        <w:rPr>
          <w:rFonts w:ascii="標楷體" w:eastAsia="標楷體" w:hAnsi="標楷體" w:hint="eastAsia"/>
          <w:szCs w:val="24"/>
        </w:rPr>
        <w:t>也。」</w:t>
      </w:r>
      <w:proofErr w:type="gramStart"/>
      <w:r w:rsidRPr="00B656EF">
        <w:rPr>
          <w:rFonts w:ascii="標楷體" w:eastAsia="標楷體" w:hAnsi="標楷體" w:hint="eastAsia"/>
          <w:szCs w:val="24"/>
        </w:rPr>
        <w:t>以心成性</w:t>
      </w:r>
      <w:proofErr w:type="gramEnd"/>
      <w:r w:rsidRPr="00B656EF">
        <w:rPr>
          <w:rFonts w:ascii="標楷體" w:eastAsia="標楷體" w:hAnsi="標楷體" w:hint="eastAsia"/>
          <w:szCs w:val="24"/>
        </w:rPr>
        <w:t>，以</w:t>
      </w:r>
      <w:proofErr w:type="gramStart"/>
      <w:r w:rsidRPr="00B656EF">
        <w:rPr>
          <w:rFonts w:ascii="標楷體" w:eastAsia="標楷體" w:hAnsi="標楷體" w:hint="eastAsia"/>
          <w:szCs w:val="24"/>
        </w:rPr>
        <w:t>心著</w:t>
      </w:r>
      <w:proofErr w:type="gramEnd"/>
      <w:r w:rsidRPr="00B656EF">
        <w:rPr>
          <w:rFonts w:ascii="標楷體" w:eastAsia="標楷體" w:hAnsi="標楷體" w:hint="eastAsia"/>
          <w:szCs w:val="24"/>
        </w:rPr>
        <w:t>性，橫</w:t>
      </w:r>
      <w:proofErr w:type="gramStart"/>
      <w:r w:rsidRPr="00B656EF">
        <w:rPr>
          <w:rFonts w:ascii="標楷體" w:eastAsia="標楷體" w:hAnsi="標楷體" w:hint="eastAsia"/>
          <w:szCs w:val="24"/>
        </w:rPr>
        <w:t>渠首言</w:t>
      </w:r>
      <w:proofErr w:type="gramEnd"/>
      <w:r w:rsidRPr="00B656EF">
        <w:rPr>
          <w:rFonts w:ascii="標楷體" w:eastAsia="標楷體" w:hAnsi="標楷體" w:hint="eastAsia"/>
          <w:szCs w:val="24"/>
        </w:rPr>
        <w:t>之，</w:t>
      </w:r>
      <w:r w:rsidRPr="00B656EF">
        <w:rPr>
          <w:rFonts w:ascii="標楷體" w:eastAsia="標楷體" w:hAnsi="標楷體" w:hint="eastAsia"/>
          <w:szCs w:val="24"/>
          <w:u w:val="single"/>
        </w:rPr>
        <w:t>五峰</w:t>
      </w:r>
      <w:r w:rsidRPr="00B656EF">
        <w:rPr>
          <w:rFonts w:ascii="標楷體" w:eastAsia="標楷體" w:hAnsi="標楷體" w:hint="eastAsia"/>
          <w:szCs w:val="24"/>
        </w:rPr>
        <w:t>繼而</w:t>
      </w:r>
      <w:proofErr w:type="gramStart"/>
      <w:r w:rsidRPr="00B656EF">
        <w:rPr>
          <w:rFonts w:ascii="標楷體" w:eastAsia="標楷體" w:hAnsi="標楷體" w:hint="eastAsia"/>
          <w:szCs w:val="24"/>
        </w:rPr>
        <w:t>特</w:t>
      </w:r>
      <w:proofErr w:type="gramEnd"/>
      <w:r w:rsidRPr="00B656EF">
        <w:rPr>
          <w:rFonts w:ascii="標楷體" w:eastAsia="標楷體" w:hAnsi="標楷體" w:hint="eastAsia"/>
          <w:szCs w:val="24"/>
        </w:rPr>
        <w:t>言之，至</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proofErr w:type="gramStart"/>
      <w:r w:rsidRPr="00B656EF">
        <w:rPr>
          <w:rFonts w:ascii="標楷體" w:eastAsia="標楷體" w:hAnsi="標楷體" w:hint="eastAsia"/>
          <w:szCs w:val="24"/>
        </w:rPr>
        <w:t>分性宗與心宗，歸顯於</w:t>
      </w:r>
      <w:proofErr w:type="gramEnd"/>
      <w:r w:rsidRPr="00B656EF">
        <w:rPr>
          <w:rFonts w:ascii="標楷體" w:eastAsia="標楷體" w:hAnsi="標楷體" w:hint="eastAsia"/>
          <w:szCs w:val="24"/>
        </w:rPr>
        <w:t>密，而大顯。此一系</w:t>
      </w:r>
      <w:proofErr w:type="gramStart"/>
      <w:r w:rsidRPr="00B656EF">
        <w:rPr>
          <w:rFonts w:ascii="標楷體" w:eastAsia="標楷體" w:hAnsi="標楷體" w:hint="eastAsia"/>
          <w:szCs w:val="24"/>
        </w:rPr>
        <w:t>義理乃承北宋</w:t>
      </w:r>
      <w:proofErr w:type="gramEnd"/>
      <w:r w:rsidRPr="00B656EF">
        <w:rPr>
          <w:rFonts w:ascii="標楷體" w:eastAsia="標楷體" w:hAnsi="標楷體" w:hint="eastAsia"/>
          <w:szCs w:val="24"/>
        </w:rPr>
        <w:t>首三家之規模，經過</w:t>
      </w:r>
      <w:r w:rsidRPr="00B656EF">
        <w:rPr>
          <w:rFonts w:ascii="標楷體" w:eastAsia="標楷體" w:hAnsi="標楷體" w:hint="eastAsia"/>
          <w:szCs w:val="24"/>
          <w:u w:val="single"/>
        </w:rPr>
        <w:t>伊川</w:t>
      </w:r>
      <w:r w:rsidRPr="00B656EF">
        <w:rPr>
          <w:rFonts w:ascii="標楷體" w:eastAsia="標楷體" w:hAnsi="標楷體" w:hint="eastAsia"/>
          <w:szCs w:val="24"/>
        </w:rPr>
        <w:t>、</w:t>
      </w:r>
      <w:r w:rsidRPr="00B656EF">
        <w:rPr>
          <w:rFonts w:ascii="標楷體" w:eastAsia="標楷體" w:hAnsi="標楷體" w:hint="eastAsia"/>
          <w:szCs w:val="24"/>
          <w:u w:val="single"/>
        </w:rPr>
        <w:t>朱子</w:t>
      </w:r>
      <w:r w:rsidRPr="00B656EF">
        <w:rPr>
          <w:rFonts w:ascii="標楷體" w:eastAsia="標楷體" w:hAnsi="標楷體" w:hint="eastAsia"/>
          <w:szCs w:val="24"/>
        </w:rPr>
        <w:t>之</w:t>
      </w:r>
      <w:proofErr w:type="gramStart"/>
      <w:r w:rsidRPr="00B656EF">
        <w:rPr>
          <w:rFonts w:ascii="標楷體" w:eastAsia="標楷體" w:hAnsi="標楷體" w:hint="eastAsia"/>
          <w:szCs w:val="24"/>
        </w:rPr>
        <w:t>歧</w:t>
      </w:r>
      <w:proofErr w:type="gramEnd"/>
      <w:r w:rsidRPr="00B656EF">
        <w:rPr>
          <w:rFonts w:ascii="標楷體" w:eastAsia="標楷體" w:hAnsi="標楷體" w:hint="eastAsia"/>
          <w:szCs w:val="24"/>
        </w:rPr>
        <w:t>出，</w:t>
      </w:r>
      <w:r w:rsidRPr="00B656EF">
        <w:rPr>
          <w:rFonts w:ascii="標楷體" w:eastAsia="標楷體" w:hAnsi="標楷體" w:hint="eastAsia"/>
          <w:szCs w:val="24"/>
          <w:u w:val="single"/>
        </w:rPr>
        <w:t>陸</w:t>
      </w:r>
      <w:r w:rsidRPr="00B656EF">
        <w:rPr>
          <w:rFonts w:ascii="標楷體" w:eastAsia="標楷體" w:hAnsi="標楷體" w:hint="eastAsia"/>
          <w:szCs w:val="24"/>
        </w:rPr>
        <w:t>、</w:t>
      </w:r>
      <w:proofErr w:type="gramStart"/>
      <w:r w:rsidRPr="00B656EF">
        <w:rPr>
          <w:rFonts w:ascii="標楷體" w:eastAsia="標楷體" w:hAnsi="標楷體" w:hint="eastAsia"/>
          <w:szCs w:val="24"/>
          <w:u w:val="single"/>
        </w:rPr>
        <w:t>王</w:t>
      </w:r>
      <w:r w:rsidRPr="00B656EF">
        <w:rPr>
          <w:rFonts w:ascii="標楷體" w:eastAsia="標楷體" w:hAnsi="標楷體" w:hint="eastAsia"/>
          <w:szCs w:val="24"/>
        </w:rPr>
        <w:t>心學</w:t>
      </w:r>
      <w:proofErr w:type="gramEnd"/>
      <w:r w:rsidRPr="00B656EF">
        <w:rPr>
          <w:rFonts w:ascii="標楷體" w:eastAsia="標楷體" w:hAnsi="標楷體" w:hint="eastAsia"/>
          <w:szCs w:val="24"/>
        </w:rPr>
        <w:t>之扭轉，</w:t>
      </w:r>
      <w:proofErr w:type="gramStart"/>
      <w:r w:rsidRPr="00B656EF">
        <w:rPr>
          <w:rFonts w:ascii="標楷體" w:eastAsia="標楷體" w:hAnsi="標楷體" w:hint="eastAsia"/>
          <w:szCs w:val="24"/>
        </w:rPr>
        <w:t>而為綜和</w:t>
      </w:r>
      <w:proofErr w:type="gramEnd"/>
      <w:r w:rsidRPr="00B656EF">
        <w:rPr>
          <w:rFonts w:ascii="標楷體" w:eastAsia="標楷體" w:hAnsi="標楷體" w:hint="eastAsia"/>
          <w:szCs w:val="24"/>
        </w:rPr>
        <w:t>地開出者</w:t>
      </w:r>
      <w:r w:rsidRPr="00B656EF">
        <w:rPr>
          <w:rFonts w:hint="eastAsia"/>
          <w:szCs w:val="24"/>
        </w:rPr>
        <w:t>。</w:t>
      </w:r>
      <w:r w:rsidRPr="00B656EF">
        <w:rPr>
          <w:rStyle w:val="a6"/>
          <w:rFonts w:asciiTheme="minorEastAsia" w:hAnsiTheme="minorEastAsia"/>
          <w:szCs w:val="24"/>
        </w:rPr>
        <w:footnoteReference w:id="17"/>
      </w:r>
    </w:p>
    <w:p w:rsidR="00A47CB3" w:rsidRPr="00B656EF" w:rsidRDefault="00A47CB3" w:rsidP="00A47CB3">
      <w:pPr>
        <w:rPr>
          <w:rFonts w:asciiTheme="minorEastAsia" w:hAnsiTheme="minorEastAsia"/>
          <w:szCs w:val="24"/>
        </w:rPr>
      </w:pPr>
    </w:p>
    <w:p w:rsidR="000E5384" w:rsidRPr="00B656EF" w:rsidRDefault="00414012" w:rsidP="000E5384">
      <w:pPr>
        <w:rPr>
          <w:szCs w:val="24"/>
        </w:rPr>
      </w:pPr>
      <w:r w:rsidRPr="00B656EF">
        <w:rPr>
          <w:rFonts w:hint="eastAsia"/>
          <w:szCs w:val="24"/>
        </w:rPr>
        <w:t xml:space="preserve">　　這一段文字</w:t>
      </w:r>
      <w:r w:rsidR="00024214" w:rsidRPr="00B656EF">
        <w:rPr>
          <w:rFonts w:hint="eastAsia"/>
          <w:szCs w:val="24"/>
        </w:rPr>
        <w:t>重點有二，其一旨</w:t>
      </w:r>
      <w:r w:rsidRPr="00B656EF">
        <w:rPr>
          <w:rFonts w:hint="eastAsia"/>
          <w:szCs w:val="24"/>
        </w:rPr>
        <w:t>在</w:t>
      </w:r>
      <w:proofErr w:type="gramStart"/>
      <w:r w:rsidRPr="00B656EF">
        <w:rPr>
          <w:rFonts w:hint="eastAsia"/>
          <w:szCs w:val="24"/>
        </w:rPr>
        <w:t>說出心宗為人</w:t>
      </w:r>
      <w:proofErr w:type="gramEnd"/>
      <w:r w:rsidRPr="00B656EF">
        <w:rPr>
          <w:rFonts w:hint="eastAsia"/>
          <w:szCs w:val="24"/>
        </w:rPr>
        <w:t>能之實義，人心盡而體之，</w:t>
      </w:r>
      <w:proofErr w:type="gramStart"/>
      <w:r w:rsidRPr="00B656EF">
        <w:rPr>
          <w:rFonts w:hint="eastAsia"/>
          <w:szCs w:val="24"/>
        </w:rPr>
        <w:t>以心成性</w:t>
      </w:r>
      <w:proofErr w:type="gramEnd"/>
      <w:r w:rsidRPr="00B656EF">
        <w:rPr>
          <w:rFonts w:hint="eastAsia"/>
          <w:szCs w:val="24"/>
        </w:rPr>
        <w:t>，以</w:t>
      </w:r>
      <w:proofErr w:type="gramStart"/>
      <w:r w:rsidRPr="00B656EF">
        <w:rPr>
          <w:rFonts w:hint="eastAsia"/>
          <w:szCs w:val="24"/>
        </w:rPr>
        <w:t>心著</w:t>
      </w:r>
      <w:proofErr w:type="gramEnd"/>
      <w:r w:rsidRPr="00B656EF">
        <w:rPr>
          <w:rFonts w:hint="eastAsia"/>
          <w:szCs w:val="24"/>
        </w:rPr>
        <w:t>性，性者先天易，心者後天易，性者超越</w:t>
      </w:r>
      <w:proofErr w:type="gramStart"/>
      <w:r w:rsidRPr="00B656EF">
        <w:rPr>
          <w:rFonts w:hint="eastAsia"/>
          <w:szCs w:val="24"/>
        </w:rPr>
        <w:t>客觀地言之</w:t>
      </w:r>
      <w:proofErr w:type="gramEnd"/>
      <w:r w:rsidRPr="00B656EF">
        <w:rPr>
          <w:rFonts w:hint="eastAsia"/>
          <w:szCs w:val="24"/>
        </w:rPr>
        <w:t>，心者表現人能也，是主觀</w:t>
      </w:r>
      <w:proofErr w:type="gramStart"/>
      <w:r w:rsidRPr="00B656EF">
        <w:rPr>
          <w:rFonts w:hint="eastAsia"/>
          <w:szCs w:val="24"/>
        </w:rPr>
        <w:t>面地言之</w:t>
      </w:r>
      <w:proofErr w:type="gramEnd"/>
      <w:r w:rsidRPr="00B656EF">
        <w:rPr>
          <w:rFonts w:hint="eastAsia"/>
          <w:szCs w:val="24"/>
        </w:rPr>
        <w:t>。</w:t>
      </w:r>
      <w:proofErr w:type="gramStart"/>
      <w:r w:rsidR="00024214" w:rsidRPr="00B656EF">
        <w:rPr>
          <w:rFonts w:hint="eastAsia"/>
          <w:szCs w:val="24"/>
        </w:rPr>
        <w:t>心宗既是</w:t>
      </w:r>
      <w:proofErr w:type="gramEnd"/>
      <w:r w:rsidR="00024214" w:rsidRPr="00B656EF">
        <w:rPr>
          <w:rFonts w:hint="eastAsia"/>
          <w:szCs w:val="24"/>
        </w:rPr>
        <w:t>主觀之言，即是談主體的工夫操做，</w:t>
      </w:r>
      <w:proofErr w:type="gramStart"/>
      <w:r w:rsidR="00024214" w:rsidRPr="00B656EF">
        <w:rPr>
          <w:rFonts w:hint="eastAsia"/>
          <w:szCs w:val="24"/>
        </w:rPr>
        <w:t>談慎獨</w:t>
      </w:r>
      <w:proofErr w:type="gramEnd"/>
      <w:r w:rsidR="00024214" w:rsidRPr="00B656EF">
        <w:rPr>
          <w:rFonts w:hint="eastAsia"/>
          <w:szCs w:val="24"/>
        </w:rPr>
        <w:t>而由心實踐落實之者。</w:t>
      </w:r>
      <w:r w:rsidR="00173B1A" w:rsidRPr="00B656EF">
        <w:rPr>
          <w:rFonts w:hint="eastAsia"/>
          <w:szCs w:val="24"/>
        </w:rPr>
        <w:t>其實，一切工夫論都是心在實踐的，</w:t>
      </w:r>
      <w:proofErr w:type="gramStart"/>
      <w:r w:rsidR="00173B1A" w:rsidRPr="00B656EF">
        <w:rPr>
          <w:rFonts w:hint="eastAsia"/>
          <w:szCs w:val="24"/>
        </w:rPr>
        <w:t>由性宗談</w:t>
      </w:r>
      <w:proofErr w:type="gramEnd"/>
      <w:r w:rsidR="00173B1A" w:rsidRPr="00B656EF">
        <w:rPr>
          <w:rFonts w:hint="eastAsia"/>
          <w:szCs w:val="24"/>
        </w:rPr>
        <w:t>工夫論時還是心在實踐的，此即牟先生後來</w:t>
      </w:r>
      <w:proofErr w:type="gramStart"/>
      <w:r w:rsidR="00173B1A" w:rsidRPr="00B656EF">
        <w:rPr>
          <w:rFonts w:hint="eastAsia"/>
          <w:szCs w:val="24"/>
        </w:rPr>
        <w:t>合性於心</w:t>
      </w:r>
      <w:proofErr w:type="gramEnd"/>
      <w:r w:rsidR="00173B1A" w:rsidRPr="00B656EF">
        <w:rPr>
          <w:rFonts w:hint="eastAsia"/>
          <w:szCs w:val="24"/>
        </w:rPr>
        <w:t>、心性為一之所以可能之原因。第二項重點在說明此心性</w:t>
      </w:r>
      <w:proofErr w:type="gramStart"/>
      <w:r w:rsidR="00173B1A" w:rsidRPr="00B656EF">
        <w:rPr>
          <w:rFonts w:hint="eastAsia"/>
          <w:szCs w:val="24"/>
        </w:rPr>
        <w:t>合主客合</w:t>
      </w:r>
      <w:proofErr w:type="gramEnd"/>
      <w:r w:rsidR="00173B1A" w:rsidRPr="00B656EF">
        <w:rPr>
          <w:rFonts w:hint="eastAsia"/>
          <w:szCs w:val="24"/>
        </w:rPr>
        <w:t>的路數是正宗儒家的路數</w:t>
      </w:r>
      <w:r w:rsidR="00C53BBB">
        <w:rPr>
          <w:rFonts w:hint="eastAsia"/>
          <w:szCs w:val="24"/>
        </w:rPr>
        <w:t>，</w:t>
      </w:r>
      <w:r w:rsidR="00173B1A" w:rsidRPr="00B656EF">
        <w:rPr>
          <w:rFonts w:hint="eastAsia"/>
          <w:szCs w:val="24"/>
        </w:rPr>
        <w:t>是</w:t>
      </w:r>
      <w:r w:rsidR="008A42BC" w:rsidRPr="00B656EF">
        <w:rPr>
          <w:rFonts w:hint="eastAsia"/>
          <w:szCs w:val="24"/>
        </w:rPr>
        <w:t>橫渠</w:t>
      </w:r>
      <w:r w:rsidR="001E2EBE">
        <w:rPr>
          <w:rFonts w:hint="eastAsia"/>
          <w:szCs w:val="24"/>
        </w:rPr>
        <w:t>、</w:t>
      </w:r>
      <w:r w:rsidR="008A42BC" w:rsidRPr="00B656EF">
        <w:rPr>
          <w:rFonts w:hint="eastAsia"/>
          <w:szCs w:val="24"/>
        </w:rPr>
        <w:t>五峰</w:t>
      </w:r>
      <w:r w:rsidR="001E2EBE">
        <w:rPr>
          <w:rFonts w:hint="eastAsia"/>
          <w:szCs w:val="24"/>
        </w:rPr>
        <w:t>、象山、陽明、</w:t>
      </w:r>
      <w:proofErr w:type="gramStart"/>
      <w:r w:rsidR="00173B1A" w:rsidRPr="00B656EF">
        <w:rPr>
          <w:rFonts w:hint="eastAsia"/>
          <w:szCs w:val="24"/>
        </w:rPr>
        <w:t>蕺</w:t>
      </w:r>
      <w:proofErr w:type="gramEnd"/>
      <w:r w:rsidR="00173B1A" w:rsidRPr="00B656EF">
        <w:rPr>
          <w:rFonts w:hint="eastAsia"/>
          <w:szCs w:val="24"/>
        </w:rPr>
        <w:t>山一脈相承之路數</w:t>
      </w:r>
      <w:r w:rsidR="00B50D42" w:rsidRPr="00B656EF">
        <w:rPr>
          <w:rFonts w:hint="eastAsia"/>
          <w:szCs w:val="24"/>
        </w:rPr>
        <w:t>。說一脈相承筆者不反對，</w:t>
      </w:r>
      <w:r w:rsidR="008A42BC" w:rsidRPr="00B656EF">
        <w:rPr>
          <w:rFonts w:hint="eastAsia"/>
          <w:szCs w:val="24"/>
        </w:rPr>
        <w:t>但說伊川朱子為</w:t>
      </w:r>
      <w:proofErr w:type="gramStart"/>
      <w:r w:rsidR="008A42BC" w:rsidRPr="00B656EF">
        <w:rPr>
          <w:rFonts w:hint="eastAsia"/>
          <w:szCs w:val="24"/>
        </w:rPr>
        <w:t>歧</w:t>
      </w:r>
      <w:proofErr w:type="gramEnd"/>
      <w:r w:rsidR="008A42BC" w:rsidRPr="00B656EF">
        <w:rPr>
          <w:rFonts w:hint="eastAsia"/>
          <w:szCs w:val="24"/>
        </w:rPr>
        <w:t>出</w:t>
      </w:r>
      <w:r w:rsidR="00055C28">
        <w:rPr>
          <w:rFonts w:hint="eastAsia"/>
          <w:szCs w:val="24"/>
        </w:rPr>
        <w:t>時則</w:t>
      </w:r>
      <w:r w:rsidR="008A42BC" w:rsidRPr="00B656EF">
        <w:rPr>
          <w:rFonts w:hint="eastAsia"/>
          <w:szCs w:val="24"/>
        </w:rPr>
        <w:t>筆者不贊成</w:t>
      </w:r>
      <w:r w:rsidR="0063713D" w:rsidRPr="00B656EF">
        <w:rPr>
          <w:rFonts w:hint="eastAsia"/>
          <w:szCs w:val="24"/>
        </w:rPr>
        <w:t>，此一</w:t>
      </w:r>
      <w:r w:rsidR="00C53BBB">
        <w:rPr>
          <w:rFonts w:hint="eastAsia"/>
          <w:szCs w:val="24"/>
        </w:rPr>
        <w:t>立場</w:t>
      </w:r>
      <w:r w:rsidR="0063713D" w:rsidRPr="00B656EF">
        <w:rPr>
          <w:rFonts w:hint="eastAsia"/>
          <w:szCs w:val="24"/>
        </w:rPr>
        <w:t>筆者已申說於其它著作中，此處暫</w:t>
      </w:r>
      <w:proofErr w:type="gramStart"/>
      <w:r w:rsidR="0063713D" w:rsidRPr="00B656EF">
        <w:rPr>
          <w:rFonts w:hint="eastAsia"/>
          <w:szCs w:val="24"/>
        </w:rPr>
        <w:t>不</w:t>
      </w:r>
      <w:proofErr w:type="gramEnd"/>
      <w:r w:rsidR="0063713D" w:rsidRPr="00B656EF">
        <w:rPr>
          <w:rFonts w:hint="eastAsia"/>
          <w:szCs w:val="24"/>
        </w:rPr>
        <w:t>申論</w:t>
      </w:r>
      <w:r w:rsidR="0063713D" w:rsidRPr="00B656EF">
        <w:rPr>
          <w:rStyle w:val="a6"/>
          <w:szCs w:val="24"/>
        </w:rPr>
        <w:footnoteReference w:id="18"/>
      </w:r>
      <w:r w:rsidR="00B50D42" w:rsidRPr="00B656EF">
        <w:rPr>
          <w:rFonts w:hint="eastAsia"/>
          <w:szCs w:val="24"/>
        </w:rPr>
        <w:t>。</w:t>
      </w:r>
      <w:r w:rsidR="0010084F" w:rsidRPr="00B656EF">
        <w:rPr>
          <w:rFonts w:hint="eastAsia"/>
          <w:szCs w:val="24"/>
        </w:rPr>
        <w:t>以上</w:t>
      </w:r>
      <w:r w:rsidR="001E2EBE">
        <w:rPr>
          <w:rFonts w:hint="eastAsia"/>
          <w:szCs w:val="24"/>
        </w:rPr>
        <w:t>從先後</w:t>
      </w:r>
      <w:proofErr w:type="gramStart"/>
      <w:r w:rsidR="001E2EBE">
        <w:rPr>
          <w:rFonts w:hint="eastAsia"/>
          <w:szCs w:val="24"/>
        </w:rPr>
        <w:t>天易說性</w:t>
      </w:r>
      <w:proofErr w:type="gramEnd"/>
      <w:r w:rsidR="001E2EBE">
        <w:rPr>
          <w:rFonts w:hint="eastAsia"/>
          <w:szCs w:val="24"/>
        </w:rPr>
        <w:t>心二宗的</w:t>
      </w:r>
      <w:r w:rsidR="0010084F" w:rsidRPr="00B656EF">
        <w:rPr>
          <w:rFonts w:hint="eastAsia"/>
          <w:szCs w:val="24"/>
        </w:rPr>
        <w:t>兩個重點尚未深入牟先生</w:t>
      </w:r>
      <w:proofErr w:type="gramStart"/>
      <w:r w:rsidR="0010084F" w:rsidRPr="00B656EF">
        <w:rPr>
          <w:rFonts w:hint="eastAsia"/>
          <w:szCs w:val="24"/>
        </w:rPr>
        <w:t>說心宗</w:t>
      </w:r>
      <w:r w:rsidR="00055C28">
        <w:rPr>
          <w:rFonts w:hint="eastAsia"/>
          <w:szCs w:val="24"/>
        </w:rPr>
        <w:t>、</w:t>
      </w:r>
      <w:r w:rsidR="0010084F" w:rsidRPr="00B656EF">
        <w:rPr>
          <w:rFonts w:hint="eastAsia"/>
          <w:szCs w:val="24"/>
        </w:rPr>
        <w:t>性宗</w:t>
      </w:r>
      <w:proofErr w:type="gramEnd"/>
      <w:r w:rsidR="0010084F" w:rsidRPr="00B656EF">
        <w:rPr>
          <w:rFonts w:hint="eastAsia"/>
          <w:szCs w:val="24"/>
        </w:rPr>
        <w:t>的</w:t>
      </w:r>
      <w:r w:rsidR="001E2EBE">
        <w:rPr>
          <w:rFonts w:hint="eastAsia"/>
          <w:szCs w:val="24"/>
        </w:rPr>
        <w:t>實際思維底蘊，及其所發揮的性心合一之旨。下一段文字就深入得多了，</w:t>
      </w:r>
      <w:r w:rsidR="0010084F" w:rsidRPr="00B656EF">
        <w:rPr>
          <w:rFonts w:hint="eastAsia"/>
          <w:szCs w:val="24"/>
        </w:rPr>
        <w:t>參見其言：</w:t>
      </w:r>
    </w:p>
    <w:p w:rsidR="00414012" w:rsidRPr="00B656EF" w:rsidRDefault="00414012" w:rsidP="000E5384">
      <w:pPr>
        <w:rPr>
          <w:szCs w:val="24"/>
        </w:rPr>
      </w:pPr>
    </w:p>
    <w:p w:rsidR="000E5384" w:rsidRPr="00B656EF" w:rsidRDefault="000E5384" w:rsidP="000E5384">
      <w:pPr>
        <w:ind w:leftChars="300" w:left="720"/>
        <w:rPr>
          <w:szCs w:val="24"/>
        </w:rPr>
      </w:pPr>
      <w:r w:rsidRPr="00B656EF">
        <w:rPr>
          <w:rFonts w:ascii="標楷體" w:eastAsia="標楷體" w:hAnsi="標楷體" w:hint="eastAsia"/>
          <w:szCs w:val="24"/>
        </w:rPr>
        <w:t>又，</w:t>
      </w:r>
      <w:proofErr w:type="gramStart"/>
      <w:r w:rsidRPr="00B656EF">
        <w:rPr>
          <w:rFonts w:ascii="標楷體" w:eastAsia="標楷體" w:hAnsi="標楷體" w:hint="eastAsia"/>
          <w:szCs w:val="24"/>
        </w:rPr>
        <w:t>心宗之慎獨猶</w:t>
      </w:r>
      <w:proofErr w:type="gramEnd"/>
      <w:r w:rsidRPr="00B656EF">
        <w:rPr>
          <w:rFonts w:ascii="標楷體" w:eastAsia="標楷體" w:hAnsi="標楷體" w:hint="eastAsia"/>
          <w:szCs w:val="24"/>
        </w:rPr>
        <w:t>在自覺活動範圍內。在此自覺活動範圍內，</w:t>
      </w:r>
      <w:proofErr w:type="gramStart"/>
      <w:r w:rsidRPr="00B656EF">
        <w:rPr>
          <w:rFonts w:ascii="標楷體" w:eastAsia="標楷體" w:hAnsi="標楷體" w:hint="eastAsia"/>
          <w:szCs w:val="24"/>
        </w:rPr>
        <w:t>意知是</w:t>
      </w:r>
      <w:proofErr w:type="gramEnd"/>
      <w:r w:rsidRPr="00B656EF">
        <w:rPr>
          <w:rFonts w:ascii="標楷體" w:eastAsia="標楷體" w:hAnsi="標楷體" w:hint="eastAsia"/>
          <w:szCs w:val="24"/>
        </w:rPr>
        <w:t>終極的，故意</w:t>
      </w:r>
      <w:proofErr w:type="gramStart"/>
      <w:r w:rsidRPr="00B656EF">
        <w:rPr>
          <w:rFonts w:ascii="標楷體" w:eastAsia="標楷體" w:hAnsi="標楷體" w:hint="eastAsia"/>
          <w:szCs w:val="24"/>
        </w:rPr>
        <w:t>曰意體，知曰知體</w:t>
      </w:r>
      <w:proofErr w:type="gramEnd"/>
      <w:r w:rsidRPr="00B656EF">
        <w:rPr>
          <w:rFonts w:ascii="標楷體" w:eastAsia="標楷體" w:hAnsi="標楷體" w:hint="eastAsia"/>
          <w:szCs w:val="24"/>
        </w:rPr>
        <w:t>，因此得名曰超越的本心。此本心之所以為本心正在</w:t>
      </w:r>
      <w:proofErr w:type="gramStart"/>
      <w:r w:rsidRPr="00B656EF">
        <w:rPr>
          <w:rFonts w:ascii="標楷體" w:eastAsia="標楷體" w:hAnsi="標楷體" w:hint="eastAsia"/>
          <w:szCs w:val="24"/>
        </w:rPr>
        <w:t>其類乎超</w:t>
      </w:r>
      <w:proofErr w:type="gramEnd"/>
      <w:r w:rsidRPr="00B656EF">
        <w:rPr>
          <w:rFonts w:ascii="標楷體" w:eastAsia="標楷體" w:hAnsi="標楷體" w:hint="eastAsia"/>
          <w:szCs w:val="24"/>
        </w:rPr>
        <w:t>絕而客觀</w:t>
      </w:r>
      <w:proofErr w:type="gramStart"/>
      <w:r w:rsidRPr="00B656EF">
        <w:rPr>
          <w:rFonts w:ascii="標楷體" w:eastAsia="標楷體" w:hAnsi="標楷體" w:hint="eastAsia"/>
          <w:szCs w:val="24"/>
        </w:rPr>
        <w:t>的性體</w:t>
      </w:r>
      <w:proofErr w:type="gramEnd"/>
      <w:r w:rsidRPr="00B656EF">
        <w:rPr>
          <w:rFonts w:ascii="標楷體" w:eastAsia="標楷體" w:hAnsi="標楷體" w:hint="eastAsia"/>
          <w:szCs w:val="24"/>
        </w:rPr>
        <w:t>，由</w:t>
      </w:r>
      <w:proofErr w:type="gramStart"/>
      <w:r w:rsidRPr="00B656EF">
        <w:rPr>
          <w:rFonts w:ascii="標楷體" w:eastAsia="標楷體" w:hAnsi="標楷體" w:hint="eastAsia"/>
          <w:szCs w:val="24"/>
        </w:rPr>
        <w:t>性體之然而然</w:t>
      </w:r>
      <w:proofErr w:type="gramEnd"/>
      <w:r w:rsidRPr="00B656EF">
        <w:rPr>
          <w:rFonts w:ascii="標楷體" w:eastAsia="標楷體" w:hAnsi="標楷體" w:hint="eastAsia"/>
          <w:szCs w:val="24"/>
        </w:rPr>
        <w:t>也。故</w:t>
      </w:r>
      <w:proofErr w:type="gramStart"/>
      <w:r w:rsidRPr="00B656EF">
        <w:rPr>
          <w:rFonts w:ascii="標楷體" w:eastAsia="標楷體" w:hAnsi="標楷體" w:hint="eastAsia"/>
          <w:szCs w:val="24"/>
        </w:rPr>
        <w:t>前性宗章說性體</w:t>
      </w:r>
      <w:proofErr w:type="gramEnd"/>
      <w:r w:rsidRPr="00DE03AB">
        <w:rPr>
          <w:rFonts w:ascii="標楷體" w:eastAsia="標楷體" w:hAnsi="標楷體" w:hint="eastAsia"/>
          <w:szCs w:val="24"/>
        </w:rPr>
        <w:t>是「心之所以為心」。此即由自覺者而進</w:t>
      </w:r>
      <w:r w:rsidR="00DE03AB" w:rsidRPr="00DE03AB">
        <w:rPr>
          <w:rFonts w:ascii="標楷體" w:eastAsia="標楷體" w:hAnsi="標楷體" w:hint="eastAsia"/>
          <w:szCs w:val="24"/>
        </w:rPr>
        <w:t>至</w:t>
      </w:r>
      <w:r w:rsidRPr="00DE03AB">
        <w:rPr>
          <w:rFonts w:ascii="標楷體" w:eastAsia="標楷體" w:hAnsi="標楷體" w:hint="eastAsia"/>
          <w:szCs w:val="24"/>
        </w:rPr>
        <w:t>超自覺者。由</w:t>
      </w:r>
      <w:proofErr w:type="gramStart"/>
      <w:r w:rsidRPr="00DE03AB">
        <w:rPr>
          <w:rFonts w:ascii="標楷體" w:eastAsia="標楷體" w:hAnsi="標楷體" w:hint="eastAsia"/>
          <w:szCs w:val="24"/>
        </w:rPr>
        <w:t>自覺說心</w:t>
      </w:r>
      <w:proofErr w:type="gramEnd"/>
      <w:r w:rsidRPr="00DE03AB">
        <w:rPr>
          <w:rFonts w:ascii="標楷體" w:eastAsia="標楷體" w:hAnsi="標楷體" w:hint="eastAsia"/>
          <w:szCs w:val="24"/>
        </w:rPr>
        <w:t>，由超</w:t>
      </w:r>
      <w:proofErr w:type="gramStart"/>
      <w:r w:rsidRPr="00B656EF">
        <w:rPr>
          <w:rFonts w:ascii="標楷體" w:eastAsia="標楷體" w:hAnsi="標楷體" w:hint="eastAsia"/>
          <w:szCs w:val="24"/>
        </w:rPr>
        <w:t>自覺說性</w:t>
      </w:r>
      <w:proofErr w:type="gramEnd"/>
      <w:r w:rsidRPr="00B656EF">
        <w:rPr>
          <w:rFonts w:ascii="標楷體" w:eastAsia="標楷體" w:hAnsi="標楷體" w:hint="eastAsia"/>
          <w:szCs w:val="24"/>
        </w:rPr>
        <w:t>。性是心之性，心是</w:t>
      </w:r>
      <w:r w:rsidR="00C26FE2" w:rsidRPr="00B656EF">
        <w:rPr>
          <w:rFonts w:ascii="標楷體" w:eastAsia="標楷體" w:hAnsi="標楷體" w:hint="eastAsia"/>
          <w:szCs w:val="24"/>
        </w:rPr>
        <w:t>性之</w:t>
      </w:r>
      <w:r w:rsidRPr="00B656EF">
        <w:rPr>
          <w:rFonts w:ascii="標楷體" w:eastAsia="標楷體" w:hAnsi="標楷體" w:hint="eastAsia"/>
          <w:szCs w:val="24"/>
        </w:rPr>
        <w:t>心。性是心之性，「則心一天也」</w:t>
      </w:r>
      <w:r w:rsidR="00055C28">
        <w:rPr>
          <w:rFonts w:ascii="標楷體" w:eastAsia="標楷體" w:hAnsi="標楷體" w:hint="eastAsia"/>
          <w:szCs w:val="24"/>
        </w:rPr>
        <w:t>…</w:t>
      </w:r>
      <w:proofErr w:type="gramStart"/>
      <w:r w:rsidR="00055C28">
        <w:rPr>
          <w:rFonts w:ascii="標楷體" w:eastAsia="標楷體" w:hAnsi="標楷體" w:hint="eastAsia"/>
          <w:szCs w:val="24"/>
        </w:rPr>
        <w:t>……</w:t>
      </w:r>
      <w:proofErr w:type="gramEnd"/>
      <w:r w:rsidRPr="00B656EF">
        <w:rPr>
          <w:rFonts w:ascii="標楷體" w:eastAsia="標楷體" w:hAnsi="標楷體" w:hint="eastAsia"/>
          <w:szCs w:val="24"/>
        </w:rPr>
        <w:t>心</w:t>
      </w:r>
      <w:proofErr w:type="gramStart"/>
      <w:r w:rsidRPr="00B656EF">
        <w:rPr>
          <w:rFonts w:ascii="標楷體" w:eastAsia="標楷體" w:hAnsi="標楷體" w:hint="eastAsia"/>
          <w:szCs w:val="24"/>
        </w:rPr>
        <w:t>形著</w:t>
      </w:r>
      <w:proofErr w:type="gramEnd"/>
      <w:r w:rsidRPr="00B656EF">
        <w:rPr>
          <w:rFonts w:ascii="標楷體" w:eastAsia="標楷體" w:hAnsi="標楷體" w:hint="eastAsia"/>
          <w:szCs w:val="24"/>
        </w:rPr>
        <w:t>性</w:t>
      </w:r>
      <w:proofErr w:type="gramStart"/>
      <w:r w:rsidRPr="00B656EF">
        <w:rPr>
          <w:rFonts w:ascii="標楷體" w:eastAsia="標楷體" w:hAnsi="標楷體" w:hint="eastAsia"/>
          <w:szCs w:val="24"/>
        </w:rPr>
        <w:t>而融即</w:t>
      </w:r>
      <w:proofErr w:type="gramEnd"/>
      <w:r w:rsidRPr="00B656EF">
        <w:rPr>
          <w:rFonts w:ascii="標楷體" w:eastAsia="標楷體" w:hAnsi="標楷體" w:hint="eastAsia"/>
          <w:szCs w:val="24"/>
        </w:rPr>
        <w:t>於性，則人</w:t>
      </w:r>
      <w:proofErr w:type="gramStart"/>
      <w:r w:rsidRPr="00B656EF">
        <w:rPr>
          <w:rFonts w:ascii="標楷體" w:eastAsia="標楷體" w:hAnsi="標楷體" w:hint="eastAsia"/>
          <w:szCs w:val="24"/>
        </w:rPr>
        <w:t>也而亦天</w:t>
      </w:r>
      <w:proofErr w:type="gramEnd"/>
      <w:r w:rsidRPr="00B656EF">
        <w:rPr>
          <w:rFonts w:ascii="標楷體" w:eastAsia="標楷體" w:hAnsi="標楷體" w:hint="eastAsia"/>
          <w:szCs w:val="24"/>
        </w:rPr>
        <w:t>也，</w:t>
      </w:r>
      <w:proofErr w:type="gramStart"/>
      <w:r w:rsidRPr="00B656EF">
        <w:rPr>
          <w:rFonts w:ascii="標楷體" w:eastAsia="標楷體" w:hAnsi="標楷體" w:hint="eastAsia"/>
          <w:szCs w:val="24"/>
        </w:rPr>
        <w:t>自覺即超自覺</w:t>
      </w:r>
      <w:proofErr w:type="gramEnd"/>
      <w:r w:rsidRPr="00B656EF">
        <w:rPr>
          <w:rFonts w:ascii="標楷體" w:eastAsia="標楷體" w:hAnsi="標楷體" w:hint="eastAsia"/>
          <w:szCs w:val="24"/>
        </w:rPr>
        <w:t>也，故</w:t>
      </w:r>
      <w:r w:rsidRPr="00B656EF">
        <w:rPr>
          <w:rFonts w:ascii="標楷體" w:eastAsia="標楷體" w:hAnsi="標楷體" w:hint="eastAsia"/>
          <w:szCs w:val="24"/>
          <w:u w:val="single"/>
        </w:rPr>
        <w:t>陸王</w:t>
      </w:r>
      <w:proofErr w:type="gramStart"/>
      <w:r w:rsidRPr="00B656EF">
        <w:rPr>
          <w:rFonts w:ascii="標楷體" w:eastAsia="標楷體" w:hAnsi="標楷體" w:hint="eastAsia"/>
          <w:szCs w:val="24"/>
        </w:rPr>
        <w:t>逕</w:t>
      </w:r>
      <w:proofErr w:type="gramEnd"/>
      <w:r w:rsidRPr="00B656EF">
        <w:rPr>
          <w:rFonts w:ascii="標楷體" w:eastAsia="標楷體" w:hAnsi="標楷體" w:hint="eastAsia"/>
          <w:szCs w:val="24"/>
        </w:rPr>
        <w:t>直說心就是性。心是性之心，</w:t>
      </w:r>
      <w:proofErr w:type="gramStart"/>
      <w:r w:rsidRPr="00B656EF">
        <w:rPr>
          <w:rFonts w:ascii="標楷體" w:eastAsia="標楷體" w:hAnsi="標楷體" w:hint="eastAsia"/>
          <w:szCs w:val="24"/>
        </w:rPr>
        <w:t>則性</w:t>
      </w:r>
      <w:proofErr w:type="gramEnd"/>
      <w:r w:rsidRPr="00B656EF">
        <w:rPr>
          <w:rFonts w:ascii="標楷體" w:eastAsia="標楷體" w:hAnsi="標楷體" w:hint="eastAsia"/>
          <w:szCs w:val="24"/>
        </w:rPr>
        <w:t>一人也，超自覺者即由自覺而見，性內在於心而主觀化，則</w:t>
      </w:r>
      <w:proofErr w:type="gramStart"/>
      <w:r w:rsidRPr="00B656EF">
        <w:rPr>
          <w:rFonts w:ascii="標楷體" w:eastAsia="標楷體" w:hAnsi="標楷體" w:hint="eastAsia"/>
          <w:szCs w:val="24"/>
        </w:rPr>
        <w:t>天也而亦</w:t>
      </w:r>
      <w:proofErr w:type="gramEnd"/>
      <w:r w:rsidRPr="00B656EF">
        <w:rPr>
          <w:rFonts w:ascii="標楷體" w:eastAsia="標楷體" w:hAnsi="標楷體" w:hint="eastAsia"/>
          <w:szCs w:val="24"/>
        </w:rPr>
        <w:t>人也。是故性與心之別只是同一實體之</w:t>
      </w:r>
      <w:proofErr w:type="gramStart"/>
      <w:r w:rsidRPr="00B656EF">
        <w:rPr>
          <w:rFonts w:ascii="標楷體" w:eastAsia="標楷體" w:hAnsi="標楷體" w:hint="eastAsia"/>
          <w:szCs w:val="24"/>
        </w:rPr>
        <w:t>客觀地言</w:t>
      </w:r>
      <w:r w:rsidRPr="00B656EF">
        <w:rPr>
          <w:rFonts w:ascii="標楷體" w:eastAsia="標楷體" w:hAnsi="標楷體" w:hint="eastAsia"/>
          <w:szCs w:val="24"/>
        </w:rPr>
        <w:lastRenderedPageBreak/>
        <w:t>之</w:t>
      </w:r>
      <w:proofErr w:type="gramEnd"/>
      <w:r w:rsidRPr="00B656EF">
        <w:rPr>
          <w:rFonts w:ascii="標楷體" w:eastAsia="標楷體" w:hAnsi="標楷體" w:hint="eastAsia"/>
          <w:szCs w:val="24"/>
        </w:rPr>
        <w:t>與</w:t>
      </w:r>
      <w:proofErr w:type="gramStart"/>
      <w:r w:rsidRPr="00B656EF">
        <w:rPr>
          <w:rFonts w:ascii="標楷體" w:eastAsia="標楷體" w:hAnsi="標楷體" w:hint="eastAsia"/>
          <w:szCs w:val="24"/>
        </w:rPr>
        <w:t>主</w:t>
      </w:r>
      <w:r w:rsidR="00C26FE2" w:rsidRPr="00B656EF">
        <w:rPr>
          <w:rFonts w:ascii="標楷體" w:eastAsia="標楷體" w:hAnsi="標楷體" w:hint="eastAsia"/>
          <w:szCs w:val="24"/>
        </w:rPr>
        <w:t>觀</w:t>
      </w:r>
      <w:r w:rsidRPr="00B656EF">
        <w:rPr>
          <w:rFonts w:ascii="標楷體" w:eastAsia="標楷體" w:hAnsi="標楷體" w:hint="eastAsia"/>
          <w:szCs w:val="24"/>
        </w:rPr>
        <w:t>地言之之別耳。客</w:t>
      </w:r>
      <w:r w:rsidR="00C26FE2" w:rsidRPr="00B656EF">
        <w:rPr>
          <w:rFonts w:ascii="標楷體" w:eastAsia="標楷體" w:hAnsi="標楷體" w:hint="eastAsia"/>
          <w:szCs w:val="24"/>
        </w:rPr>
        <w:t>觀</w:t>
      </w:r>
      <w:r w:rsidRPr="00B656EF">
        <w:rPr>
          <w:rFonts w:ascii="標楷體" w:eastAsia="標楷體" w:hAnsi="標楷體" w:hint="eastAsia"/>
          <w:szCs w:val="24"/>
        </w:rPr>
        <w:t>地言之之</w:t>
      </w:r>
      <w:proofErr w:type="gramEnd"/>
      <w:r w:rsidRPr="00B656EF">
        <w:rPr>
          <w:rFonts w:ascii="標楷體" w:eastAsia="標楷體" w:hAnsi="標楷體" w:hint="eastAsia"/>
          <w:szCs w:val="24"/>
        </w:rPr>
        <w:t>性即是「心之所以為心」，言心雖活動而不流也，流</w:t>
      </w:r>
      <w:proofErr w:type="gramStart"/>
      <w:r w:rsidRPr="00B656EF">
        <w:rPr>
          <w:rFonts w:ascii="標楷體" w:eastAsia="標楷體" w:hAnsi="標楷體" w:hint="eastAsia"/>
          <w:szCs w:val="24"/>
        </w:rPr>
        <w:t>則馳而</w:t>
      </w:r>
      <w:proofErr w:type="gramEnd"/>
      <w:r w:rsidRPr="00B656EF">
        <w:rPr>
          <w:rFonts w:ascii="標楷體" w:eastAsia="標楷體" w:hAnsi="標楷體" w:hint="eastAsia"/>
          <w:szCs w:val="24"/>
        </w:rPr>
        <w:t>逐於感，即非心也，</w:t>
      </w:r>
      <w:proofErr w:type="gramStart"/>
      <w:r w:rsidRPr="00B656EF">
        <w:rPr>
          <w:rFonts w:ascii="標楷體" w:eastAsia="標楷體" w:hAnsi="標楷體" w:hint="eastAsia"/>
          <w:szCs w:val="24"/>
        </w:rPr>
        <w:t>是則性即</w:t>
      </w:r>
      <w:proofErr w:type="gramEnd"/>
      <w:r w:rsidRPr="00B656EF">
        <w:rPr>
          <w:rFonts w:ascii="標楷體" w:eastAsia="標楷體" w:hAnsi="標楷體" w:hint="eastAsia"/>
          <w:szCs w:val="24"/>
        </w:rPr>
        <w:t>是心之客觀性，即活動即存有也。</w:t>
      </w:r>
      <w:proofErr w:type="gramStart"/>
      <w:r w:rsidRPr="00B656EF">
        <w:rPr>
          <w:rFonts w:ascii="標楷體" w:eastAsia="標楷體" w:hAnsi="標楷體" w:hint="eastAsia"/>
          <w:szCs w:val="24"/>
        </w:rPr>
        <w:t>主觀地言之之</w:t>
      </w:r>
      <w:proofErr w:type="gramEnd"/>
      <w:r w:rsidRPr="00B656EF">
        <w:rPr>
          <w:rFonts w:ascii="標楷體" w:eastAsia="標楷體" w:hAnsi="標楷體" w:hint="eastAsia"/>
          <w:szCs w:val="24"/>
        </w:rPr>
        <w:t>心即是性之所以得其具體而真實的意義者，言</w:t>
      </w:r>
      <w:proofErr w:type="gramStart"/>
      <w:r w:rsidRPr="00B656EF">
        <w:rPr>
          <w:rFonts w:ascii="標楷體" w:eastAsia="標楷體" w:hAnsi="標楷體" w:hint="eastAsia"/>
          <w:szCs w:val="24"/>
        </w:rPr>
        <w:t>性雖超絕</w:t>
      </w:r>
      <w:proofErr w:type="gramEnd"/>
      <w:r w:rsidRPr="00B656EF">
        <w:rPr>
          <w:rFonts w:ascii="標楷體" w:eastAsia="標楷體" w:hAnsi="標楷體" w:hint="eastAsia"/>
          <w:szCs w:val="24"/>
        </w:rPr>
        <w:t>而客</w:t>
      </w:r>
      <w:r w:rsidR="00C26FE2" w:rsidRPr="00B656EF">
        <w:rPr>
          <w:rFonts w:ascii="標楷體" w:eastAsia="標楷體" w:hAnsi="標楷體" w:hint="eastAsia"/>
          <w:szCs w:val="24"/>
        </w:rPr>
        <w:t>觀</w:t>
      </w:r>
      <w:r w:rsidRPr="00B656EF">
        <w:rPr>
          <w:rFonts w:ascii="標楷體" w:eastAsia="標楷體" w:hAnsi="標楷體" w:hint="eastAsia"/>
          <w:szCs w:val="24"/>
        </w:rPr>
        <w:t>而卻</w:t>
      </w:r>
      <w:proofErr w:type="gramStart"/>
      <w:r w:rsidRPr="00B656EF">
        <w:rPr>
          <w:rFonts w:ascii="標楷體" w:eastAsia="標楷體" w:hAnsi="標楷體" w:hint="eastAsia"/>
          <w:szCs w:val="24"/>
        </w:rPr>
        <w:t>不蕩也，蕩則</w:t>
      </w:r>
      <w:proofErr w:type="gramEnd"/>
      <w:r w:rsidRPr="00B656EF">
        <w:rPr>
          <w:rFonts w:ascii="標楷體" w:eastAsia="標楷體" w:hAnsi="標楷體" w:hint="eastAsia"/>
          <w:szCs w:val="24"/>
        </w:rPr>
        <w:t>空洞而不知其為何物也，即</w:t>
      </w:r>
      <w:proofErr w:type="gramStart"/>
      <w:r w:rsidRPr="00B656EF">
        <w:rPr>
          <w:rFonts w:ascii="標楷體" w:eastAsia="標楷體" w:hAnsi="標楷體" w:hint="eastAsia"/>
          <w:szCs w:val="24"/>
        </w:rPr>
        <w:t>非性矣</w:t>
      </w:r>
      <w:proofErr w:type="gramEnd"/>
      <w:r w:rsidRPr="00B656EF">
        <w:rPr>
          <w:rFonts w:ascii="標楷體" w:eastAsia="標楷體" w:hAnsi="標楷體" w:hint="eastAsia"/>
          <w:szCs w:val="24"/>
        </w:rPr>
        <w:t>，是則心即是性之主觀性，即存有即活動也。是故「心性不可以</w:t>
      </w:r>
      <w:proofErr w:type="gramStart"/>
      <w:r w:rsidRPr="00B656EF">
        <w:rPr>
          <w:rFonts w:ascii="標楷體" w:eastAsia="標楷體" w:hAnsi="標楷體" w:hint="eastAsia"/>
          <w:szCs w:val="24"/>
        </w:rPr>
        <w:t>分合言</w:t>
      </w:r>
      <w:proofErr w:type="gramEnd"/>
      <w:r w:rsidRPr="00B656EF">
        <w:rPr>
          <w:rFonts w:ascii="標楷體" w:eastAsia="標楷體" w:hAnsi="標楷體" w:hint="eastAsia"/>
          <w:szCs w:val="24"/>
        </w:rPr>
        <w:t>」，而總歸是一也。</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是就意是心之所存以及</w:t>
      </w:r>
      <w:proofErr w:type="gramStart"/>
      <w:r w:rsidRPr="00B656EF">
        <w:rPr>
          <w:rFonts w:ascii="標楷體" w:eastAsia="標楷體" w:hAnsi="標楷體" w:hint="eastAsia"/>
          <w:szCs w:val="24"/>
        </w:rPr>
        <w:t>知藏於意</w:t>
      </w:r>
      <w:proofErr w:type="gramEnd"/>
      <w:r w:rsidRPr="00B656EF">
        <w:rPr>
          <w:rFonts w:ascii="標楷體" w:eastAsia="標楷體" w:hAnsi="標楷體" w:hint="eastAsia"/>
          <w:szCs w:val="24"/>
        </w:rPr>
        <w:t>而</w:t>
      </w:r>
      <w:proofErr w:type="gramStart"/>
      <w:r w:rsidRPr="00B656EF">
        <w:rPr>
          <w:rFonts w:ascii="標楷體" w:eastAsia="標楷體" w:hAnsi="標楷體" w:hint="eastAsia"/>
          <w:szCs w:val="24"/>
        </w:rPr>
        <w:t>亦說意與</w:t>
      </w:r>
      <w:proofErr w:type="gramEnd"/>
      <w:r w:rsidRPr="00B656EF">
        <w:rPr>
          <w:rFonts w:ascii="標楷體" w:eastAsia="標楷體" w:hAnsi="標楷體" w:hint="eastAsia"/>
          <w:szCs w:val="24"/>
        </w:rPr>
        <w:t>知是「心之所以為心」，此「所以」是內處的所以，即內在</w:t>
      </w:r>
      <w:proofErr w:type="gramStart"/>
      <w:r w:rsidRPr="00B656EF">
        <w:rPr>
          <w:rFonts w:ascii="標楷體" w:eastAsia="標楷體" w:hAnsi="標楷體" w:hint="eastAsia"/>
          <w:szCs w:val="24"/>
        </w:rPr>
        <w:t>於心而說其所</w:t>
      </w:r>
      <w:proofErr w:type="gramEnd"/>
      <w:r w:rsidRPr="00B656EF">
        <w:rPr>
          <w:rFonts w:ascii="標楷體" w:eastAsia="標楷體" w:hAnsi="標楷體" w:hint="eastAsia"/>
          <w:szCs w:val="24"/>
        </w:rPr>
        <w:t>存以為主也，</w:t>
      </w:r>
      <w:proofErr w:type="gramStart"/>
      <w:r w:rsidRPr="00B656EF">
        <w:rPr>
          <w:rFonts w:ascii="標楷體" w:eastAsia="標楷體" w:hAnsi="標楷體" w:hint="eastAsia"/>
          <w:szCs w:val="24"/>
        </w:rPr>
        <w:t>即說其自身</w:t>
      </w:r>
      <w:proofErr w:type="gramEnd"/>
      <w:r w:rsidRPr="00B656EF">
        <w:rPr>
          <w:rFonts w:ascii="標楷體" w:eastAsia="標楷體" w:hAnsi="標楷體" w:hint="eastAsia"/>
          <w:szCs w:val="24"/>
        </w:rPr>
        <w:t>之超越的本質也。</w:t>
      </w:r>
      <w:proofErr w:type="gramStart"/>
      <w:r w:rsidRPr="00B656EF">
        <w:rPr>
          <w:rFonts w:ascii="標楷體" w:eastAsia="標楷體" w:hAnsi="標楷體" w:hint="eastAsia"/>
          <w:szCs w:val="24"/>
        </w:rPr>
        <w:t>說性是</w:t>
      </w:r>
      <w:proofErr w:type="gramEnd"/>
      <w:r w:rsidRPr="00B656EF">
        <w:rPr>
          <w:rFonts w:ascii="標楷體" w:eastAsia="標楷體" w:hAnsi="標楷體" w:hint="eastAsia"/>
          <w:szCs w:val="24"/>
        </w:rPr>
        <w:t>「心之所以為心」，此「所以」是超絕的所以，統</w:t>
      </w:r>
      <w:proofErr w:type="gramStart"/>
      <w:r w:rsidRPr="00B656EF">
        <w:rPr>
          <w:rFonts w:ascii="標楷體" w:eastAsia="標楷體" w:hAnsi="標楷體" w:hint="eastAsia"/>
          <w:szCs w:val="24"/>
        </w:rPr>
        <w:t>就意</w:t>
      </w:r>
      <w:r w:rsidR="00C26FE2" w:rsidRPr="00B656EF">
        <w:rPr>
          <w:rFonts w:ascii="標楷體" w:eastAsia="標楷體" w:hAnsi="標楷體" w:hint="eastAsia"/>
          <w:szCs w:val="24"/>
        </w:rPr>
        <w:t>知</w:t>
      </w:r>
      <w:r w:rsidRPr="00B656EF">
        <w:rPr>
          <w:rFonts w:ascii="標楷體" w:eastAsia="標楷體" w:hAnsi="標楷體" w:hint="eastAsia"/>
          <w:szCs w:val="24"/>
        </w:rPr>
        <w:t>之</w:t>
      </w:r>
      <w:proofErr w:type="gramEnd"/>
      <w:r w:rsidRPr="00B656EF">
        <w:rPr>
          <w:rFonts w:ascii="標楷體" w:eastAsia="標楷體" w:hAnsi="標楷體" w:hint="eastAsia"/>
          <w:szCs w:val="24"/>
        </w:rPr>
        <w:t>心而言其超自覺的超絕性與客觀性也。以上</w:t>
      </w:r>
      <w:proofErr w:type="gramStart"/>
      <w:r w:rsidRPr="00B656EF">
        <w:rPr>
          <w:rFonts w:ascii="標楷體" w:eastAsia="標楷體" w:hAnsi="標楷體" w:hint="eastAsia"/>
          <w:szCs w:val="24"/>
        </w:rPr>
        <w:t>易衍兩</w:t>
      </w:r>
      <w:proofErr w:type="gramEnd"/>
      <w:r w:rsidRPr="00B656EF">
        <w:rPr>
          <w:rFonts w:ascii="標楷體" w:eastAsia="標楷體" w:hAnsi="標楷體" w:hint="eastAsia"/>
          <w:szCs w:val="24"/>
        </w:rPr>
        <w:t>章，點出</w:t>
      </w:r>
      <w:proofErr w:type="gramStart"/>
      <w:r w:rsidRPr="00B656EF">
        <w:rPr>
          <w:rFonts w:ascii="標楷體" w:eastAsia="標楷體" w:hAnsi="標楷體" w:hint="eastAsia"/>
          <w:szCs w:val="24"/>
        </w:rPr>
        <w:t>性宗與心宗</w:t>
      </w:r>
      <w:proofErr w:type="gramEnd"/>
      <w:r w:rsidRPr="00B656EF">
        <w:rPr>
          <w:rFonts w:ascii="標楷體" w:eastAsia="標楷體" w:hAnsi="標楷體" w:hint="eastAsia"/>
          <w:szCs w:val="24"/>
        </w:rPr>
        <w:t>，是</w:t>
      </w:r>
      <w:proofErr w:type="gramStart"/>
      <w:r w:rsidRPr="00B656EF">
        <w:rPr>
          <w:rFonts w:ascii="標楷體" w:eastAsia="標楷體" w:hAnsi="標楷體" w:hint="eastAsia"/>
          <w:szCs w:val="24"/>
        </w:rPr>
        <w:t>蕺山慎獨學</w:t>
      </w:r>
      <w:proofErr w:type="gramEnd"/>
      <w:r w:rsidRPr="00B656EF">
        <w:rPr>
          <w:rFonts w:ascii="標楷體" w:eastAsia="標楷體" w:hAnsi="標楷體" w:hint="eastAsia"/>
          <w:szCs w:val="24"/>
        </w:rPr>
        <w:t>之綱領。其他千言萬語皆是順此綱領而展轉引申者</w:t>
      </w:r>
      <w:r w:rsidRPr="00B656EF">
        <w:rPr>
          <w:rFonts w:hint="eastAsia"/>
          <w:szCs w:val="24"/>
        </w:rPr>
        <w:t>。</w:t>
      </w:r>
      <w:r w:rsidRPr="00B656EF">
        <w:rPr>
          <w:rStyle w:val="a6"/>
          <w:szCs w:val="24"/>
        </w:rPr>
        <w:footnoteReference w:id="19"/>
      </w:r>
    </w:p>
    <w:p w:rsidR="000E5384" w:rsidRPr="00B656EF" w:rsidRDefault="000E5384" w:rsidP="00A47CB3">
      <w:pPr>
        <w:rPr>
          <w:rFonts w:asciiTheme="minorEastAsia" w:hAnsiTheme="minorEastAsia"/>
          <w:szCs w:val="24"/>
        </w:rPr>
      </w:pPr>
    </w:p>
    <w:p w:rsidR="00DD1B50" w:rsidRPr="00B656EF" w:rsidRDefault="00442A8F" w:rsidP="00DD1B50">
      <w:pPr>
        <w:pStyle w:val="ab"/>
        <w:rPr>
          <w:szCs w:val="24"/>
        </w:rPr>
      </w:pPr>
      <w:r w:rsidRPr="00B656EF">
        <w:rPr>
          <w:rFonts w:hint="eastAsia"/>
          <w:szCs w:val="24"/>
        </w:rPr>
        <w:t xml:space="preserve">　　</w:t>
      </w:r>
      <w:proofErr w:type="gramStart"/>
      <w:r w:rsidR="001E36C5" w:rsidRPr="00B656EF">
        <w:rPr>
          <w:rFonts w:hint="eastAsia"/>
          <w:szCs w:val="24"/>
        </w:rPr>
        <w:t>蕺</w:t>
      </w:r>
      <w:proofErr w:type="gramEnd"/>
      <w:r w:rsidR="001E36C5" w:rsidRPr="00B656EF">
        <w:rPr>
          <w:rFonts w:hint="eastAsia"/>
          <w:szCs w:val="24"/>
        </w:rPr>
        <w:t>山實際上</w:t>
      </w:r>
      <w:proofErr w:type="gramStart"/>
      <w:r w:rsidR="001E36C5" w:rsidRPr="00B656EF">
        <w:rPr>
          <w:rFonts w:hint="eastAsia"/>
          <w:szCs w:val="24"/>
        </w:rPr>
        <w:t>說心宗又說性宗</w:t>
      </w:r>
      <w:proofErr w:type="gramEnd"/>
      <w:r w:rsidR="001E36C5" w:rsidRPr="00B656EF">
        <w:rPr>
          <w:rFonts w:hint="eastAsia"/>
          <w:szCs w:val="24"/>
        </w:rPr>
        <w:t>，</w:t>
      </w:r>
      <w:r w:rsidR="003D13C6" w:rsidRPr="00B656EF">
        <w:rPr>
          <w:rFonts w:hint="eastAsia"/>
          <w:szCs w:val="24"/>
        </w:rPr>
        <w:t>說工夫由兩路之任</w:t>
      </w:r>
      <w:proofErr w:type="gramStart"/>
      <w:r w:rsidR="003D13C6" w:rsidRPr="00B656EF">
        <w:rPr>
          <w:rFonts w:hint="eastAsia"/>
          <w:szCs w:val="24"/>
        </w:rPr>
        <w:t>一路說皆可</w:t>
      </w:r>
      <w:proofErr w:type="gramEnd"/>
      <w:r w:rsidR="003D13C6" w:rsidRPr="00B656EF">
        <w:rPr>
          <w:rFonts w:hint="eastAsia"/>
          <w:szCs w:val="24"/>
        </w:rPr>
        <w:t>，</w:t>
      </w:r>
      <w:r w:rsidR="001E36C5" w:rsidRPr="00B656EF">
        <w:rPr>
          <w:rFonts w:hint="eastAsia"/>
          <w:szCs w:val="24"/>
        </w:rPr>
        <w:t>正是</w:t>
      </w:r>
      <w:r w:rsidR="003D13C6" w:rsidRPr="00B656EF">
        <w:rPr>
          <w:rFonts w:hint="eastAsia"/>
          <w:szCs w:val="24"/>
        </w:rPr>
        <w:t>由心而發</w:t>
      </w:r>
      <w:r w:rsidR="001E2EBE">
        <w:rPr>
          <w:rFonts w:hint="eastAsia"/>
          <w:szCs w:val="24"/>
        </w:rPr>
        <w:t>出</w:t>
      </w:r>
      <w:r w:rsidR="003D13C6" w:rsidRPr="00B656EF">
        <w:rPr>
          <w:rFonts w:hint="eastAsia"/>
          <w:szCs w:val="24"/>
        </w:rPr>
        <w:t>及由性而收</w:t>
      </w:r>
      <w:r w:rsidR="001E2EBE">
        <w:rPr>
          <w:rFonts w:hint="eastAsia"/>
          <w:szCs w:val="24"/>
        </w:rPr>
        <w:t>回</w:t>
      </w:r>
      <w:r w:rsidR="003D13C6" w:rsidRPr="00B656EF">
        <w:rPr>
          <w:rFonts w:hint="eastAsia"/>
          <w:szCs w:val="24"/>
        </w:rPr>
        <w:t>兩種模式之轉換，</w:t>
      </w:r>
      <w:r w:rsidRPr="00B656EF">
        <w:rPr>
          <w:rFonts w:hint="eastAsia"/>
          <w:szCs w:val="24"/>
        </w:rPr>
        <w:t>牟先生的詮釋努力卻是放在建立</w:t>
      </w:r>
      <w:proofErr w:type="gramStart"/>
      <w:r w:rsidRPr="00B656EF">
        <w:rPr>
          <w:rFonts w:hint="eastAsia"/>
          <w:szCs w:val="24"/>
        </w:rPr>
        <w:t>一</w:t>
      </w:r>
      <w:proofErr w:type="gramEnd"/>
      <w:r w:rsidRPr="00B656EF">
        <w:rPr>
          <w:rFonts w:hint="eastAsia"/>
          <w:szCs w:val="24"/>
        </w:rPr>
        <w:t>形上實體的圓滿</w:t>
      </w:r>
      <w:proofErr w:type="gramStart"/>
      <w:r w:rsidRPr="00B656EF">
        <w:rPr>
          <w:rFonts w:hint="eastAsia"/>
          <w:szCs w:val="24"/>
        </w:rPr>
        <w:t>義從而收編</w:t>
      </w:r>
      <w:r w:rsidR="005303F4" w:rsidRPr="00B656EF">
        <w:rPr>
          <w:rFonts w:hint="eastAsia"/>
          <w:szCs w:val="24"/>
        </w:rPr>
        <w:t>兩義</w:t>
      </w:r>
      <w:proofErr w:type="gramEnd"/>
      <w:r w:rsidR="005303F4" w:rsidRPr="00B656EF">
        <w:rPr>
          <w:rFonts w:hint="eastAsia"/>
          <w:szCs w:val="24"/>
        </w:rPr>
        <w:t>合而為一的做法。這有三</w:t>
      </w:r>
      <w:r w:rsidRPr="00B656EF">
        <w:rPr>
          <w:rFonts w:hint="eastAsia"/>
          <w:szCs w:val="24"/>
        </w:rPr>
        <w:t>步，其一為由心</w:t>
      </w:r>
      <w:proofErr w:type="gramStart"/>
      <w:r w:rsidRPr="00B656EF">
        <w:rPr>
          <w:rFonts w:hint="eastAsia"/>
          <w:szCs w:val="24"/>
        </w:rPr>
        <w:t>說性</w:t>
      </w:r>
      <w:r w:rsidR="009A1B47" w:rsidRPr="00B656EF">
        <w:rPr>
          <w:rFonts w:hint="eastAsia"/>
          <w:szCs w:val="24"/>
        </w:rPr>
        <w:t>，說性</w:t>
      </w:r>
      <w:proofErr w:type="gramEnd"/>
      <w:r w:rsidR="009A1B47" w:rsidRPr="00B656EF">
        <w:rPr>
          <w:rFonts w:hint="eastAsia"/>
          <w:szCs w:val="24"/>
        </w:rPr>
        <w:t>是心之性</w:t>
      </w:r>
      <w:r w:rsidRPr="00B656EF">
        <w:rPr>
          <w:rFonts w:hint="eastAsia"/>
          <w:szCs w:val="24"/>
        </w:rPr>
        <w:t>。其二為由性</w:t>
      </w:r>
      <w:proofErr w:type="gramStart"/>
      <w:r w:rsidRPr="00B656EF">
        <w:rPr>
          <w:rFonts w:hint="eastAsia"/>
          <w:szCs w:val="24"/>
        </w:rPr>
        <w:t>說心</w:t>
      </w:r>
      <w:r w:rsidR="009A1B47" w:rsidRPr="00B656EF">
        <w:rPr>
          <w:rFonts w:hint="eastAsia"/>
          <w:szCs w:val="24"/>
        </w:rPr>
        <w:t>，說心</w:t>
      </w:r>
      <w:proofErr w:type="gramEnd"/>
      <w:r w:rsidR="009A1B47" w:rsidRPr="00B656EF">
        <w:rPr>
          <w:rFonts w:hint="eastAsia"/>
          <w:szCs w:val="24"/>
        </w:rPr>
        <w:t>是性之心</w:t>
      </w:r>
      <w:r w:rsidRPr="00B656EF">
        <w:rPr>
          <w:rFonts w:hint="eastAsia"/>
          <w:szCs w:val="24"/>
        </w:rPr>
        <w:t>。由</w:t>
      </w:r>
      <w:proofErr w:type="gramStart"/>
      <w:r w:rsidRPr="00B656EF">
        <w:rPr>
          <w:rFonts w:hint="eastAsia"/>
          <w:szCs w:val="24"/>
        </w:rPr>
        <w:t>心說性者</w:t>
      </w:r>
      <w:proofErr w:type="gramEnd"/>
      <w:r w:rsidRPr="00B656EF">
        <w:rPr>
          <w:rFonts w:hint="eastAsia"/>
          <w:szCs w:val="24"/>
        </w:rPr>
        <w:t>將</w:t>
      </w:r>
      <w:proofErr w:type="gramStart"/>
      <w:r w:rsidRPr="00B656EF">
        <w:rPr>
          <w:rFonts w:hint="eastAsia"/>
          <w:szCs w:val="24"/>
        </w:rPr>
        <w:t>心說為本心</w:t>
      </w:r>
      <w:proofErr w:type="gramEnd"/>
      <w:r w:rsidRPr="00B656EF">
        <w:rPr>
          <w:rFonts w:hint="eastAsia"/>
          <w:szCs w:val="24"/>
        </w:rPr>
        <w:t>，本心</w:t>
      </w:r>
      <w:proofErr w:type="gramStart"/>
      <w:r w:rsidRPr="00B656EF">
        <w:rPr>
          <w:rFonts w:hint="eastAsia"/>
          <w:szCs w:val="24"/>
        </w:rPr>
        <w:t>即性，</w:t>
      </w:r>
      <w:r w:rsidR="00B13C4C" w:rsidRPr="00B656EF">
        <w:rPr>
          <w:rFonts w:hint="eastAsia"/>
          <w:szCs w:val="24"/>
        </w:rPr>
        <w:t>心融性於</w:t>
      </w:r>
      <w:proofErr w:type="gramEnd"/>
      <w:r w:rsidR="00B13C4C" w:rsidRPr="00B656EF">
        <w:rPr>
          <w:rFonts w:hint="eastAsia"/>
          <w:szCs w:val="24"/>
        </w:rPr>
        <w:t>內而使</w:t>
      </w:r>
      <w:proofErr w:type="gramStart"/>
      <w:r w:rsidR="00B13C4C" w:rsidRPr="00B656EF">
        <w:rPr>
          <w:rFonts w:hint="eastAsia"/>
          <w:szCs w:val="24"/>
        </w:rPr>
        <w:t>心即性即</w:t>
      </w:r>
      <w:proofErr w:type="gramEnd"/>
      <w:r w:rsidR="00B13C4C" w:rsidRPr="00B656EF">
        <w:rPr>
          <w:rFonts w:hint="eastAsia"/>
          <w:szCs w:val="24"/>
        </w:rPr>
        <w:t>天</w:t>
      </w:r>
      <w:r w:rsidR="009A1B47" w:rsidRPr="00B656EF">
        <w:rPr>
          <w:rFonts w:hint="eastAsia"/>
          <w:szCs w:val="24"/>
        </w:rPr>
        <w:t>，</w:t>
      </w:r>
      <w:r w:rsidR="001E2EBE">
        <w:rPr>
          <w:rFonts w:hint="eastAsia"/>
          <w:szCs w:val="24"/>
        </w:rPr>
        <w:t>「</w:t>
      </w:r>
      <w:proofErr w:type="gramStart"/>
      <w:r w:rsidR="009A1B47" w:rsidRPr="00B656EF">
        <w:rPr>
          <w:rFonts w:hint="eastAsia"/>
          <w:szCs w:val="24"/>
        </w:rPr>
        <w:t>人</w:t>
      </w:r>
      <w:r w:rsidR="001E2EBE">
        <w:rPr>
          <w:rFonts w:hint="eastAsia"/>
          <w:szCs w:val="24"/>
        </w:rPr>
        <w:t>亦</w:t>
      </w:r>
      <w:r w:rsidR="009A1B47" w:rsidRPr="00B656EF">
        <w:rPr>
          <w:rFonts w:hint="eastAsia"/>
          <w:szCs w:val="24"/>
        </w:rPr>
        <w:t>天</w:t>
      </w:r>
      <w:r w:rsidR="001E2EBE">
        <w:rPr>
          <w:rFonts w:hint="eastAsia"/>
          <w:szCs w:val="24"/>
        </w:rPr>
        <w:t>也</w:t>
      </w:r>
      <w:proofErr w:type="gramEnd"/>
      <w:r w:rsidR="001E2EBE">
        <w:rPr>
          <w:rFonts w:hint="eastAsia"/>
          <w:szCs w:val="24"/>
        </w:rPr>
        <w:t>」</w:t>
      </w:r>
      <w:r w:rsidR="00B13C4C" w:rsidRPr="00B656EF">
        <w:rPr>
          <w:rFonts w:hint="eastAsia"/>
          <w:szCs w:val="24"/>
        </w:rPr>
        <w:t>。</w:t>
      </w:r>
      <w:r w:rsidR="001E2EBE">
        <w:rPr>
          <w:rFonts w:hint="eastAsia"/>
          <w:szCs w:val="24"/>
        </w:rPr>
        <w:t>筆者以為，牟先生</w:t>
      </w:r>
      <w:proofErr w:type="gramStart"/>
      <w:r w:rsidR="00B13C4C" w:rsidRPr="00B656EF">
        <w:rPr>
          <w:rFonts w:hint="eastAsia"/>
          <w:szCs w:val="24"/>
        </w:rPr>
        <w:t>此說有種種</w:t>
      </w:r>
      <w:proofErr w:type="gramEnd"/>
      <w:r w:rsidR="00B13C4C" w:rsidRPr="00B656EF">
        <w:rPr>
          <w:rFonts w:hint="eastAsia"/>
          <w:szCs w:val="24"/>
        </w:rPr>
        <w:t>跳躍，關鍵即是將主體的主宰以本體收之而後即直接說主宰為本體，</w:t>
      </w:r>
      <w:proofErr w:type="gramStart"/>
      <w:r w:rsidR="00B13C4C" w:rsidRPr="00B656EF">
        <w:rPr>
          <w:rFonts w:hint="eastAsia"/>
          <w:szCs w:val="24"/>
        </w:rPr>
        <w:t>為道體</w:t>
      </w:r>
      <w:proofErr w:type="gramEnd"/>
      <w:r w:rsidR="00B13C4C" w:rsidRPr="00B656EF">
        <w:rPr>
          <w:rFonts w:hint="eastAsia"/>
          <w:szCs w:val="24"/>
        </w:rPr>
        <w:t>，為天。其實，主體還是主體，心還是心，只是心以本體的價值意識為工夫之</w:t>
      </w:r>
      <w:proofErr w:type="gramStart"/>
      <w:r w:rsidR="00B13C4C" w:rsidRPr="00B656EF">
        <w:rPr>
          <w:rFonts w:hint="eastAsia"/>
          <w:szCs w:val="24"/>
        </w:rPr>
        <w:t>蘄</w:t>
      </w:r>
      <w:proofErr w:type="gramEnd"/>
      <w:r w:rsidR="00B13C4C" w:rsidRPr="00B656EF">
        <w:rPr>
          <w:rFonts w:hint="eastAsia"/>
          <w:szCs w:val="24"/>
        </w:rPr>
        <w:t>向而全心是</w:t>
      </w:r>
      <w:proofErr w:type="gramStart"/>
      <w:r w:rsidR="00B13C4C" w:rsidRPr="00B656EF">
        <w:rPr>
          <w:rFonts w:hint="eastAsia"/>
          <w:szCs w:val="24"/>
        </w:rPr>
        <w:t>仁義禮知之</w:t>
      </w:r>
      <w:proofErr w:type="gramEnd"/>
      <w:r w:rsidR="00B13C4C" w:rsidRPr="00B656EF">
        <w:rPr>
          <w:rFonts w:hint="eastAsia"/>
          <w:szCs w:val="24"/>
        </w:rPr>
        <w:t>價值流行，</w:t>
      </w:r>
      <w:r w:rsidR="006C67A4" w:rsidRPr="00B656EF">
        <w:rPr>
          <w:rFonts w:hint="eastAsia"/>
          <w:szCs w:val="24"/>
        </w:rPr>
        <w:t>從而完全呈顯天道，</w:t>
      </w:r>
      <w:r w:rsidR="004C75D3" w:rsidRPr="00B656EF">
        <w:rPr>
          <w:rFonts w:hint="eastAsia"/>
          <w:szCs w:val="24"/>
        </w:rPr>
        <w:t>但並非心即是天道，或心即是天。第二步，</w:t>
      </w:r>
      <w:r w:rsidR="009A1B47" w:rsidRPr="00B656EF">
        <w:rPr>
          <w:rFonts w:hint="eastAsia"/>
          <w:szCs w:val="24"/>
        </w:rPr>
        <w:t>從性說，</w:t>
      </w:r>
      <w:proofErr w:type="gramStart"/>
      <w:r w:rsidR="009A1B47" w:rsidRPr="00B656EF">
        <w:rPr>
          <w:rFonts w:hint="eastAsia"/>
          <w:szCs w:val="24"/>
        </w:rPr>
        <w:t>說心是</w:t>
      </w:r>
      <w:proofErr w:type="gramEnd"/>
      <w:r w:rsidR="009A1B47" w:rsidRPr="00B656EF">
        <w:rPr>
          <w:rFonts w:hint="eastAsia"/>
          <w:szCs w:val="24"/>
        </w:rPr>
        <w:t>性之心，</w:t>
      </w:r>
      <w:proofErr w:type="gramStart"/>
      <w:r w:rsidR="009A1B47" w:rsidRPr="00B656EF">
        <w:rPr>
          <w:rFonts w:hint="eastAsia"/>
          <w:szCs w:val="24"/>
        </w:rPr>
        <w:t>則性下降</w:t>
      </w:r>
      <w:proofErr w:type="gramEnd"/>
      <w:r w:rsidR="009A1B47" w:rsidRPr="00B656EF">
        <w:rPr>
          <w:rFonts w:hint="eastAsia"/>
          <w:szCs w:val="24"/>
        </w:rPr>
        <w:t>於心，性內在於心而主觀化，</w:t>
      </w:r>
      <w:r w:rsidR="001E2EBE">
        <w:rPr>
          <w:rFonts w:hint="eastAsia"/>
          <w:szCs w:val="24"/>
        </w:rPr>
        <w:t>「</w:t>
      </w:r>
      <w:r w:rsidR="009A1B47" w:rsidRPr="00B656EF">
        <w:rPr>
          <w:rFonts w:hint="eastAsia"/>
          <w:szCs w:val="24"/>
        </w:rPr>
        <w:t>天</w:t>
      </w:r>
      <w:r w:rsidR="001E2EBE">
        <w:rPr>
          <w:rFonts w:hint="eastAsia"/>
          <w:szCs w:val="24"/>
        </w:rPr>
        <w:t>亦</w:t>
      </w:r>
      <w:r w:rsidR="009A1B47" w:rsidRPr="00B656EF">
        <w:rPr>
          <w:rFonts w:hint="eastAsia"/>
          <w:szCs w:val="24"/>
        </w:rPr>
        <w:t>人</w:t>
      </w:r>
      <w:r w:rsidR="001E2EBE">
        <w:rPr>
          <w:rFonts w:hint="eastAsia"/>
          <w:szCs w:val="24"/>
        </w:rPr>
        <w:t>也」</w:t>
      </w:r>
      <w:r w:rsidR="009A1B47" w:rsidRPr="00B656EF">
        <w:rPr>
          <w:rFonts w:hint="eastAsia"/>
          <w:szCs w:val="24"/>
        </w:rPr>
        <w:t>！</w:t>
      </w:r>
      <w:r w:rsidR="001E2EBE">
        <w:rPr>
          <w:rFonts w:hint="eastAsia"/>
          <w:szCs w:val="24"/>
        </w:rPr>
        <w:t>筆者以為，</w:t>
      </w:r>
      <w:r w:rsidR="009A1B47" w:rsidRPr="00B656EF">
        <w:rPr>
          <w:rFonts w:hint="eastAsia"/>
          <w:szCs w:val="24"/>
        </w:rPr>
        <w:t>此說亦是有種種跳躍</w:t>
      </w:r>
      <w:r w:rsidR="001E2EBE">
        <w:rPr>
          <w:rFonts w:hint="eastAsia"/>
          <w:szCs w:val="24"/>
        </w:rPr>
        <w:t>，</w:t>
      </w:r>
      <w:r w:rsidR="006C25DC" w:rsidRPr="00B656EF">
        <w:rPr>
          <w:rFonts w:hint="eastAsia"/>
          <w:szCs w:val="24"/>
        </w:rPr>
        <w:t>且跳躍得更為任意。</w:t>
      </w:r>
      <w:proofErr w:type="gramStart"/>
      <w:r w:rsidR="006C25DC" w:rsidRPr="00B656EF">
        <w:rPr>
          <w:rFonts w:hint="eastAsia"/>
          <w:szCs w:val="24"/>
        </w:rPr>
        <w:t>性入於</w:t>
      </w:r>
      <w:proofErr w:type="gramEnd"/>
      <w:r w:rsidR="006C25DC" w:rsidRPr="00B656EF">
        <w:rPr>
          <w:rFonts w:hint="eastAsia"/>
          <w:szCs w:val="24"/>
        </w:rPr>
        <w:t>心仍是心為主動的，</w:t>
      </w:r>
      <w:r w:rsidR="001E2EBE">
        <w:rPr>
          <w:rFonts w:hint="eastAsia"/>
          <w:szCs w:val="24"/>
        </w:rPr>
        <w:t>這是工夫論語言，</w:t>
      </w:r>
      <w:r w:rsidR="006C25DC" w:rsidRPr="00B656EF">
        <w:rPr>
          <w:rFonts w:hint="eastAsia"/>
          <w:szCs w:val="24"/>
        </w:rPr>
        <w:t>若</w:t>
      </w:r>
      <w:proofErr w:type="gramStart"/>
      <w:r w:rsidR="006C25DC" w:rsidRPr="00B656EF">
        <w:rPr>
          <w:rFonts w:hint="eastAsia"/>
          <w:szCs w:val="24"/>
        </w:rPr>
        <w:t>說是天道賦命則</w:t>
      </w:r>
      <w:proofErr w:type="gramEnd"/>
      <w:r w:rsidR="006C25DC" w:rsidRPr="00B656EF">
        <w:rPr>
          <w:rFonts w:hint="eastAsia"/>
          <w:szCs w:val="24"/>
        </w:rPr>
        <w:t>是存有論語言，</w:t>
      </w:r>
      <w:r w:rsidR="001E2EBE">
        <w:rPr>
          <w:rFonts w:hint="eastAsia"/>
          <w:szCs w:val="24"/>
        </w:rPr>
        <w:t>只要是</w:t>
      </w:r>
      <w:r w:rsidR="006C25DC" w:rsidRPr="00B656EF">
        <w:rPr>
          <w:rFonts w:hint="eastAsia"/>
          <w:szCs w:val="24"/>
        </w:rPr>
        <w:t>說主體實踐</w:t>
      </w:r>
      <w:r w:rsidR="001E2EBE">
        <w:rPr>
          <w:rFonts w:hint="eastAsia"/>
          <w:szCs w:val="24"/>
        </w:rPr>
        <w:t>就</w:t>
      </w:r>
      <w:r w:rsidR="006C25DC" w:rsidRPr="00B656EF">
        <w:rPr>
          <w:rFonts w:hint="eastAsia"/>
          <w:szCs w:val="24"/>
        </w:rPr>
        <w:t>是工夫論語言，</w:t>
      </w:r>
      <w:r w:rsidR="00975DD7" w:rsidRPr="00B656EF">
        <w:rPr>
          <w:rFonts w:hint="eastAsia"/>
          <w:szCs w:val="24"/>
        </w:rPr>
        <w:t>工夫論語言就必定是心在主宰，</w:t>
      </w:r>
      <w:r w:rsidR="009205CF" w:rsidRPr="00B656EF">
        <w:rPr>
          <w:rFonts w:hint="eastAsia"/>
          <w:szCs w:val="24"/>
        </w:rPr>
        <w:t>所以不是存有</w:t>
      </w:r>
      <w:proofErr w:type="gramStart"/>
      <w:r w:rsidR="009205CF" w:rsidRPr="00B656EF">
        <w:rPr>
          <w:rFonts w:hint="eastAsia"/>
          <w:szCs w:val="24"/>
        </w:rPr>
        <w:t>論</w:t>
      </w:r>
      <w:r w:rsidR="00C05F98" w:rsidRPr="00B656EF">
        <w:rPr>
          <w:rFonts w:hint="eastAsia"/>
          <w:szCs w:val="24"/>
        </w:rPr>
        <w:t>義</w:t>
      </w:r>
      <w:r w:rsidR="009205CF" w:rsidRPr="00B656EF">
        <w:rPr>
          <w:rFonts w:hint="eastAsia"/>
          <w:szCs w:val="24"/>
        </w:rPr>
        <w:t>的</w:t>
      </w:r>
      <w:r w:rsidR="00C05F98" w:rsidRPr="00B656EF">
        <w:rPr>
          <w:rFonts w:hint="eastAsia"/>
          <w:szCs w:val="24"/>
        </w:rPr>
        <w:t>性體入</w:t>
      </w:r>
      <w:proofErr w:type="gramEnd"/>
      <w:r w:rsidR="00C05F98" w:rsidRPr="00B656EF">
        <w:rPr>
          <w:rFonts w:hint="eastAsia"/>
          <w:szCs w:val="24"/>
        </w:rPr>
        <w:t>於人心，而是主體的心以性為目標而</w:t>
      </w:r>
      <w:proofErr w:type="gramStart"/>
      <w:r w:rsidR="00C05F98" w:rsidRPr="00B656EF">
        <w:rPr>
          <w:rFonts w:hint="eastAsia"/>
          <w:szCs w:val="24"/>
        </w:rPr>
        <w:t>彰著</w:t>
      </w:r>
      <w:proofErr w:type="gramEnd"/>
      <w:r w:rsidR="00C05F98" w:rsidRPr="00B656EF">
        <w:rPr>
          <w:rFonts w:hint="eastAsia"/>
          <w:szCs w:val="24"/>
        </w:rPr>
        <w:t>之，或以性為本質而</w:t>
      </w:r>
      <w:r w:rsidR="00C53BBB">
        <w:rPr>
          <w:rFonts w:hint="eastAsia"/>
          <w:szCs w:val="24"/>
        </w:rPr>
        <w:t>復返</w:t>
      </w:r>
      <w:r w:rsidR="00C05F98" w:rsidRPr="00B656EF">
        <w:rPr>
          <w:rFonts w:hint="eastAsia"/>
          <w:szCs w:val="24"/>
        </w:rPr>
        <w:t>之</w:t>
      </w:r>
      <w:r w:rsidR="00E02654" w:rsidRPr="00B656EF">
        <w:rPr>
          <w:rFonts w:hint="eastAsia"/>
          <w:szCs w:val="24"/>
        </w:rPr>
        <w:t>，則此與前面第一步之</w:t>
      </w:r>
      <w:proofErr w:type="gramStart"/>
      <w:r w:rsidR="00E02654" w:rsidRPr="00B656EF">
        <w:rPr>
          <w:rFonts w:hint="eastAsia"/>
          <w:szCs w:val="24"/>
        </w:rPr>
        <w:t>意旨全同</w:t>
      </w:r>
      <w:proofErr w:type="gramEnd"/>
      <w:r w:rsidR="00975DD7" w:rsidRPr="00B656EF">
        <w:rPr>
          <w:rFonts w:hint="eastAsia"/>
          <w:szCs w:val="24"/>
        </w:rPr>
        <w:t>。</w:t>
      </w:r>
      <w:r w:rsidR="005303F4" w:rsidRPr="00B656EF">
        <w:rPr>
          <w:rFonts w:hint="eastAsia"/>
          <w:szCs w:val="24"/>
        </w:rPr>
        <w:t>所以牟先生</w:t>
      </w:r>
      <w:r w:rsidR="00C82059">
        <w:rPr>
          <w:rFonts w:hint="eastAsia"/>
          <w:szCs w:val="24"/>
        </w:rPr>
        <w:t>的</w:t>
      </w:r>
      <w:r w:rsidR="001E2EBE">
        <w:rPr>
          <w:rFonts w:hint="eastAsia"/>
          <w:szCs w:val="24"/>
        </w:rPr>
        <w:t>「</w:t>
      </w:r>
      <w:r w:rsidR="005303F4" w:rsidRPr="00B656EF">
        <w:rPr>
          <w:rFonts w:hint="eastAsia"/>
          <w:szCs w:val="24"/>
        </w:rPr>
        <w:t>天亦人</w:t>
      </w:r>
      <w:r w:rsidR="001E2EBE">
        <w:rPr>
          <w:rFonts w:hint="eastAsia"/>
          <w:szCs w:val="24"/>
        </w:rPr>
        <w:t>也」</w:t>
      </w:r>
      <w:r w:rsidR="005303F4" w:rsidRPr="00B656EF">
        <w:rPr>
          <w:rFonts w:hint="eastAsia"/>
          <w:szCs w:val="24"/>
        </w:rPr>
        <w:t>之說頗有怪異。</w:t>
      </w:r>
      <w:proofErr w:type="gramStart"/>
      <w:r w:rsidR="00E02654" w:rsidRPr="00B656EF">
        <w:rPr>
          <w:rFonts w:hint="eastAsia"/>
          <w:szCs w:val="24"/>
        </w:rPr>
        <w:t>總之，</w:t>
      </w:r>
      <w:proofErr w:type="gramEnd"/>
      <w:r w:rsidR="00E02654" w:rsidRPr="00B656EF">
        <w:rPr>
          <w:rFonts w:hint="eastAsia"/>
          <w:szCs w:val="24"/>
        </w:rPr>
        <w:t>說存有論，則天道</w:t>
      </w:r>
      <w:proofErr w:type="gramStart"/>
      <w:r w:rsidR="00E02654" w:rsidRPr="00B656EF">
        <w:rPr>
          <w:rFonts w:hint="eastAsia"/>
          <w:szCs w:val="24"/>
        </w:rPr>
        <w:t>道體賦命</w:t>
      </w:r>
      <w:proofErr w:type="gramEnd"/>
      <w:r w:rsidR="00E02654" w:rsidRPr="00B656EF">
        <w:rPr>
          <w:rFonts w:hint="eastAsia"/>
          <w:szCs w:val="24"/>
        </w:rPr>
        <w:t>於主體而</w:t>
      </w:r>
      <w:proofErr w:type="gramStart"/>
      <w:r w:rsidR="00E02654" w:rsidRPr="00B656EF">
        <w:rPr>
          <w:rFonts w:hint="eastAsia"/>
          <w:szCs w:val="24"/>
        </w:rPr>
        <w:t>為性體</w:t>
      </w:r>
      <w:proofErr w:type="gramEnd"/>
      <w:r w:rsidR="00C82059">
        <w:rPr>
          <w:rFonts w:hint="eastAsia"/>
          <w:szCs w:val="24"/>
        </w:rPr>
        <w:t>；說工夫論，</w:t>
      </w:r>
      <w:r w:rsidR="00E02654" w:rsidRPr="00B656EF">
        <w:rPr>
          <w:rFonts w:hint="eastAsia"/>
          <w:szCs w:val="24"/>
        </w:rPr>
        <w:t>主體實踐貼</w:t>
      </w:r>
      <w:proofErr w:type="gramStart"/>
      <w:r w:rsidR="00E02654" w:rsidRPr="00B656EF">
        <w:rPr>
          <w:rFonts w:hint="eastAsia"/>
          <w:szCs w:val="24"/>
        </w:rPr>
        <w:t>合道體</w:t>
      </w:r>
      <w:proofErr w:type="gramEnd"/>
      <w:r w:rsidR="00E02654" w:rsidRPr="00B656EF">
        <w:rPr>
          <w:rFonts w:hint="eastAsia"/>
          <w:szCs w:val="24"/>
        </w:rPr>
        <w:t>而成</w:t>
      </w:r>
      <w:r w:rsidR="00C82059">
        <w:rPr>
          <w:rFonts w:hint="eastAsia"/>
          <w:szCs w:val="24"/>
        </w:rPr>
        <w:t>「</w:t>
      </w:r>
      <w:proofErr w:type="gramStart"/>
      <w:r w:rsidR="00E02654" w:rsidRPr="00B656EF">
        <w:rPr>
          <w:rFonts w:hint="eastAsia"/>
          <w:szCs w:val="24"/>
        </w:rPr>
        <w:t>心即性</w:t>
      </w:r>
      <w:proofErr w:type="gramEnd"/>
      <w:r w:rsidR="00C82059">
        <w:rPr>
          <w:rFonts w:hint="eastAsia"/>
          <w:szCs w:val="24"/>
        </w:rPr>
        <w:t>」、「</w:t>
      </w:r>
      <w:proofErr w:type="gramStart"/>
      <w:r w:rsidR="00E02654" w:rsidRPr="00B656EF">
        <w:rPr>
          <w:rFonts w:hint="eastAsia"/>
          <w:szCs w:val="24"/>
        </w:rPr>
        <w:t>心即理</w:t>
      </w:r>
      <w:proofErr w:type="gramEnd"/>
      <w:r w:rsidR="00C82059">
        <w:rPr>
          <w:rFonts w:hint="eastAsia"/>
          <w:szCs w:val="24"/>
        </w:rPr>
        <w:t>」</w:t>
      </w:r>
      <w:r w:rsidR="00E02654" w:rsidRPr="00B656EF">
        <w:rPr>
          <w:rFonts w:hint="eastAsia"/>
          <w:szCs w:val="24"/>
        </w:rPr>
        <w:t>矣！但是，牟先生不分存有論與工夫論，故而建立了一套存有論與工夫論混合為一的理論，此即心性合一說，也就是同一實體的主客兩面說。以下進入第三步。</w:t>
      </w:r>
      <w:r w:rsidR="005303F4" w:rsidRPr="00B656EF">
        <w:rPr>
          <w:rFonts w:hint="eastAsia"/>
          <w:szCs w:val="24"/>
        </w:rPr>
        <w:t>第三</w:t>
      </w:r>
      <w:r w:rsidR="00E02654" w:rsidRPr="00B656EF">
        <w:rPr>
          <w:rFonts w:hint="eastAsia"/>
          <w:szCs w:val="24"/>
        </w:rPr>
        <w:t>步</w:t>
      </w:r>
      <w:r w:rsidR="006167B2">
        <w:rPr>
          <w:rFonts w:hint="eastAsia"/>
          <w:szCs w:val="24"/>
        </w:rPr>
        <w:t>是</w:t>
      </w:r>
      <w:r w:rsidR="005303F4" w:rsidRPr="00B656EF">
        <w:rPr>
          <w:rFonts w:hint="eastAsia"/>
          <w:szCs w:val="24"/>
        </w:rPr>
        <w:t>，經由上二層之思路，則</w:t>
      </w:r>
      <w:proofErr w:type="gramStart"/>
      <w:r w:rsidR="005303F4" w:rsidRPr="00B656EF">
        <w:rPr>
          <w:rFonts w:hint="eastAsia"/>
          <w:szCs w:val="24"/>
        </w:rPr>
        <w:t>說性體與心體實一</w:t>
      </w:r>
      <w:proofErr w:type="gramEnd"/>
      <w:r w:rsidR="005303F4" w:rsidRPr="00B656EF">
        <w:rPr>
          <w:rFonts w:hint="eastAsia"/>
          <w:szCs w:val="24"/>
        </w:rPr>
        <w:t>實體之</w:t>
      </w:r>
      <w:r w:rsidR="00E02654" w:rsidRPr="00B656EF">
        <w:rPr>
          <w:rFonts w:hint="eastAsia"/>
          <w:szCs w:val="24"/>
        </w:rPr>
        <w:t>主客</w:t>
      </w:r>
      <w:r w:rsidR="005303F4" w:rsidRPr="00B656EF">
        <w:rPr>
          <w:rFonts w:hint="eastAsia"/>
          <w:szCs w:val="24"/>
        </w:rPr>
        <w:t>兩面</w:t>
      </w:r>
      <w:r w:rsidR="00E02654" w:rsidRPr="00B656EF">
        <w:rPr>
          <w:rFonts w:hint="eastAsia"/>
          <w:szCs w:val="24"/>
        </w:rPr>
        <w:t>。於是即存有即活動，又即活動即存有。此說，正是形上學工夫論不分的極致典型。</w:t>
      </w:r>
      <w:r w:rsidR="00070A1A" w:rsidRPr="00B656EF">
        <w:rPr>
          <w:rFonts w:hint="eastAsia"/>
          <w:szCs w:val="24"/>
        </w:rPr>
        <w:t>此時，</w:t>
      </w:r>
      <w:proofErr w:type="gramStart"/>
      <w:r w:rsidR="00070A1A" w:rsidRPr="00B656EF">
        <w:rPr>
          <w:rFonts w:hint="eastAsia"/>
          <w:szCs w:val="24"/>
        </w:rPr>
        <w:t>心體與性體</w:t>
      </w:r>
      <w:proofErr w:type="gramEnd"/>
      <w:r w:rsidR="00070A1A" w:rsidRPr="00B656EF">
        <w:rPr>
          <w:rFonts w:hint="eastAsia"/>
          <w:szCs w:val="24"/>
        </w:rPr>
        <w:t>皆實體矣，皆天道實體以為普遍原理亦皆道德主體以為實踐活動。此二義</w:t>
      </w:r>
      <w:r w:rsidR="008B6C40" w:rsidRPr="00B656EF">
        <w:rPr>
          <w:rFonts w:hint="eastAsia"/>
          <w:szCs w:val="24"/>
        </w:rPr>
        <w:t>之結合</w:t>
      </w:r>
      <w:r w:rsidR="00070A1A" w:rsidRPr="00B656EF">
        <w:rPr>
          <w:rFonts w:hint="eastAsia"/>
          <w:szCs w:val="24"/>
        </w:rPr>
        <w:t>，</w:t>
      </w:r>
      <w:r w:rsidR="008B6C40" w:rsidRPr="00B656EF">
        <w:rPr>
          <w:rFonts w:hint="eastAsia"/>
          <w:szCs w:val="24"/>
        </w:rPr>
        <w:t>除了建構一個抽象詭譎</w:t>
      </w:r>
      <w:r w:rsidR="006167B2">
        <w:rPr>
          <w:rFonts w:hint="eastAsia"/>
          <w:szCs w:val="24"/>
        </w:rPr>
        <w:t>、</w:t>
      </w:r>
      <w:r w:rsidR="008B6C40" w:rsidRPr="00B656EF">
        <w:rPr>
          <w:rFonts w:hint="eastAsia"/>
          <w:szCs w:val="24"/>
        </w:rPr>
        <w:t>話頭漂亮的思辨系統之外，其實沒有甚麼理論功能的實義。</w:t>
      </w:r>
      <w:r w:rsidR="00DD1B50" w:rsidRPr="00B656EF">
        <w:rPr>
          <w:rFonts w:hint="eastAsia"/>
          <w:szCs w:val="24"/>
        </w:rPr>
        <w:t>說道德實踐主體時，人存有者是活生生有血有淚</w:t>
      </w:r>
      <w:proofErr w:type="gramStart"/>
      <w:r w:rsidR="00DD1B50" w:rsidRPr="00B656EF">
        <w:rPr>
          <w:rFonts w:hint="eastAsia"/>
          <w:szCs w:val="24"/>
        </w:rPr>
        <w:t>有善有惡</w:t>
      </w:r>
      <w:proofErr w:type="gramEnd"/>
      <w:r w:rsidR="00DD1B50" w:rsidRPr="00B656EF">
        <w:rPr>
          <w:rFonts w:hint="eastAsia"/>
          <w:szCs w:val="24"/>
        </w:rPr>
        <w:t>有存天理去人欲的實踐活動，當</w:t>
      </w:r>
      <w:proofErr w:type="gramStart"/>
      <w:r w:rsidR="00DD1B50" w:rsidRPr="00B656EF">
        <w:rPr>
          <w:rFonts w:hint="eastAsia"/>
          <w:szCs w:val="24"/>
        </w:rPr>
        <w:t>其達至聖境時</w:t>
      </w:r>
      <w:proofErr w:type="gramEnd"/>
      <w:r w:rsidR="00DD1B50" w:rsidRPr="00B656EF">
        <w:rPr>
          <w:rFonts w:hint="eastAsia"/>
          <w:szCs w:val="24"/>
        </w:rPr>
        <w:t>則是從心所欲</w:t>
      </w:r>
      <w:proofErr w:type="gramStart"/>
      <w:r w:rsidR="00DD1B50" w:rsidRPr="00B656EF">
        <w:rPr>
          <w:rFonts w:hint="eastAsia"/>
          <w:szCs w:val="24"/>
        </w:rPr>
        <w:t>不</w:t>
      </w:r>
      <w:proofErr w:type="gramEnd"/>
      <w:r w:rsidR="00DD1B50" w:rsidRPr="00B656EF">
        <w:rPr>
          <w:rFonts w:hint="eastAsia"/>
          <w:szCs w:val="24"/>
        </w:rPr>
        <w:t>逾矩</w:t>
      </w:r>
      <w:r w:rsidR="007471B9" w:rsidRPr="00B656EF">
        <w:rPr>
          <w:rFonts w:hint="eastAsia"/>
          <w:szCs w:val="24"/>
        </w:rPr>
        <w:t>，此時不必論實體，論主體才是重點</w:t>
      </w:r>
      <w:r w:rsidR="00DD1B50" w:rsidRPr="00B656EF">
        <w:rPr>
          <w:rFonts w:hint="eastAsia"/>
          <w:szCs w:val="24"/>
        </w:rPr>
        <w:t>。說</w:t>
      </w:r>
      <w:proofErr w:type="gramStart"/>
      <w:r w:rsidR="00DD1B50" w:rsidRPr="00B656EF">
        <w:rPr>
          <w:rFonts w:hint="eastAsia"/>
          <w:szCs w:val="24"/>
        </w:rPr>
        <w:t>天道創生意旨</w:t>
      </w:r>
      <w:proofErr w:type="gramEnd"/>
      <w:r w:rsidR="00DD1B50" w:rsidRPr="00B656EF">
        <w:rPr>
          <w:rFonts w:hint="eastAsia"/>
          <w:szCs w:val="24"/>
        </w:rPr>
        <w:t>時，則</w:t>
      </w:r>
      <w:proofErr w:type="gramStart"/>
      <w:r w:rsidR="00DD1B50" w:rsidRPr="00B656EF">
        <w:rPr>
          <w:rFonts w:hint="eastAsia"/>
          <w:szCs w:val="24"/>
        </w:rPr>
        <w:t>是道體以</w:t>
      </w:r>
      <w:proofErr w:type="gramEnd"/>
      <w:r w:rsidR="00DD1B50" w:rsidRPr="00B656EF">
        <w:rPr>
          <w:rFonts w:hint="eastAsia"/>
          <w:szCs w:val="24"/>
        </w:rPr>
        <w:t>仁義價值以為意志原理，配合氣化宇宙論而生天地萬物</w:t>
      </w:r>
      <w:r w:rsidR="007471B9" w:rsidRPr="00B656EF">
        <w:rPr>
          <w:rFonts w:hint="eastAsia"/>
          <w:szCs w:val="24"/>
        </w:rPr>
        <w:t>，此時不必</w:t>
      </w:r>
      <w:proofErr w:type="gramStart"/>
      <w:r w:rsidR="007471B9" w:rsidRPr="00B656EF">
        <w:rPr>
          <w:rFonts w:hint="eastAsia"/>
          <w:szCs w:val="24"/>
        </w:rPr>
        <w:t>論心體</w:t>
      </w:r>
      <w:proofErr w:type="gramEnd"/>
      <w:r w:rsidR="007471B9" w:rsidRPr="00B656EF">
        <w:rPr>
          <w:rFonts w:hint="eastAsia"/>
          <w:szCs w:val="24"/>
        </w:rPr>
        <w:t>，論實體才是重點</w:t>
      </w:r>
      <w:r w:rsidR="00DD1B50" w:rsidRPr="00B656EF">
        <w:rPr>
          <w:rFonts w:hint="eastAsia"/>
          <w:szCs w:val="24"/>
        </w:rPr>
        <w:t>。</w:t>
      </w:r>
      <w:r w:rsidR="007471B9" w:rsidRPr="00B656EF">
        <w:rPr>
          <w:rFonts w:hint="eastAsia"/>
          <w:szCs w:val="24"/>
        </w:rPr>
        <w:t>所以，牟先</w:t>
      </w:r>
      <w:r w:rsidR="007471B9" w:rsidRPr="00B656EF">
        <w:rPr>
          <w:rFonts w:hint="eastAsia"/>
          <w:szCs w:val="24"/>
        </w:rPr>
        <w:lastRenderedPageBreak/>
        <w:t>生以</w:t>
      </w:r>
      <w:proofErr w:type="gramStart"/>
      <w:r w:rsidR="007471B9" w:rsidRPr="00B656EF">
        <w:rPr>
          <w:rFonts w:hint="eastAsia"/>
          <w:szCs w:val="24"/>
        </w:rPr>
        <w:t>心體與性體意旨全同</w:t>
      </w:r>
      <w:proofErr w:type="gramEnd"/>
      <w:r w:rsidR="007471B9" w:rsidRPr="00B656EF">
        <w:rPr>
          <w:rFonts w:hint="eastAsia"/>
          <w:szCs w:val="24"/>
        </w:rPr>
        <w:t>合一的做法，</w:t>
      </w:r>
      <w:proofErr w:type="gramStart"/>
      <w:r w:rsidR="007471B9" w:rsidRPr="00B656EF">
        <w:rPr>
          <w:rFonts w:hint="eastAsia"/>
          <w:szCs w:val="24"/>
        </w:rPr>
        <w:t>說其為</w:t>
      </w:r>
      <w:proofErr w:type="gramEnd"/>
      <w:r w:rsidR="007471B9" w:rsidRPr="00B656EF">
        <w:rPr>
          <w:rFonts w:hint="eastAsia"/>
          <w:szCs w:val="24"/>
        </w:rPr>
        <w:t>同一實體的主客兩面的說法，其實沒有理論實義，只是</w:t>
      </w:r>
      <w:r w:rsidR="006167B2">
        <w:rPr>
          <w:rFonts w:hint="eastAsia"/>
          <w:szCs w:val="24"/>
        </w:rPr>
        <w:t>學</w:t>
      </w:r>
      <w:r w:rsidR="007471B9" w:rsidRPr="00B656EF">
        <w:rPr>
          <w:rFonts w:hint="eastAsia"/>
          <w:szCs w:val="24"/>
        </w:rPr>
        <w:t>者的</w:t>
      </w:r>
      <w:r w:rsidR="00A31825">
        <w:rPr>
          <w:rFonts w:hint="eastAsia"/>
          <w:szCs w:val="24"/>
        </w:rPr>
        <w:t>漂亮</w:t>
      </w:r>
      <w:r w:rsidR="007471B9" w:rsidRPr="00B656EF">
        <w:rPr>
          <w:rFonts w:hint="eastAsia"/>
          <w:szCs w:val="24"/>
        </w:rPr>
        <w:t>話頭，裝飾</w:t>
      </w:r>
      <w:r w:rsidR="00A31825">
        <w:rPr>
          <w:rFonts w:hint="eastAsia"/>
          <w:szCs w:val="24"/>
        </w:rPr>
        <w:t>光景</w:t>
      </w:r>
      <w:r w:rsidR="007471B9" w:rsidRPr="00B656EF">
        <w:rPr>
          <w:rFonts w:hint="eastAsia"/>
          <w:szCs w:val="24"/>
        </w:rPr>
        <w:t>，</w:t>
      </w:r>
      <w:r w:rsidR="00A31825">
        <w:rPr>
          <w:rFonts w:hint="eastAsia"/>
          <w:szCs w:val="24"/>
        </w:rPr>
        <w:t>好</w:t>
      </w:r>
      <w:r w:rsidR="007471B9" w:rsidRPr="00B656EF">
        <w:rPr>
          <w:rFonts w:hint="eastAsia"/>
          <w:szCs w:val="24"/>
        </w:rPr>
        <w:t>為驚人之語，</w:t>
      </w:r>
      <w:proofErr w:type="gramStart"/>
      <w:r w:rsidR="007471B9" w:rsidRPr="00B656EF">
        <w:rPr>
          <w:rFonts w:hint="eastAsia"/>
          <w:szCs w:val="24"/>
        </w:rPr>
        <w:t>說得詭譎</w:t>
      </w:r>
      <w:r w:rsidR="00A31825">
        <w:rPr>
          <w:rFonts w:hint="eastAsia"/>
          <w:szCs w:val="24"/>
        </w:rPr>
        <w:t>相</w:t>
      </w:r>
      <w:r w:rsidR="007471B9" w:rsidRPr="00B656EF">
        <w:rPr>
          <w:rFonts w:hint="eastAsia"/>
          <w:szCs w:val="24"/>
        </w:rPr>
        <w:t>即</w:t>
      </w:r>
      <w:proofErr w:type="gramEnd"/>
      <w:r w:rsidR="007471B9" w:rsidRPr="00B656EF">
        <w:rPr>
          <w:rFonts w:hint="eastAsia"/>
          <w:szCs w:val="24"/>
        </w:rPr>
        <w:t>，但卻是實義不明</w:t>
      </w:r>
      <w:r w:rsidR="00415136" w:rsidRPr="00B656EF">
        <w:rPr>
          <w:rFonts w:hint="eastAsia"/>
          <w:szCs w:val="24"/>
        </w:rPr>
        <w:t>，理論功能不顯，</w:t>
      </w:r>
      <w:r w:rsidR="00A31825">
        <w:rPr>
          <w:rFonts w:hint="eastAsia"/>
          <w:szCs w:val="24"/>
        </w:rPr>
        <w:t>沒有</w:t>
      </w:r>
      <w:r w:rsidR="00415136" w:rsidRPr="00B656EF">
        <w:rPr>
          <w:rFonts w:hint="eastAsia"/>
          <w:szCs w:val="24"/>
        </w:rPr>
        <w:t>實</w:t>
      </w:r>
      <w:r w:rsidR="00C53BBB">
        <w:rPr>
          <w:rFonts w:hint="eastAsia"/>
          <w:szCs w:val="24"/>
        </w:rPr>
        <w:t>際用處</w:t>
      </w:r>
      <w:r w:rsidR="007471B9" w:rsidRPr="00B656EF">
        <w:rPr>
          <w:rFonts w:hint="eastAsia"/>
          <w:szCs w:val="24"/>
        </w:rPr>
        <w:t>。</w:t>
      </w:r>
    </w:p>
    <w:p w:rsidR="00DD1B50" w:rsidRPr="006167B2" w:rsidRDefault="00DD1B50" w:rsidP="00DD1B50">
      <w:pPr>
        <w:rPr>
          <w:szCs w:val="24"/>
        </w:rPr>
      </w:pPr>
    </w:p>
    <w:p w:rsidR="00A1729A" w:rsidRPr="00B656EF" w:rsidRDefault="00A31825" w:rsidP="00DD1B50">
      <w:pPr>
        <w:rPr>
          <w:szCs w:val="24"/>
        </w:rPr>
      </w:pPr>
      <w:r>
        <w:rPr>
          <w:rFonts w:hint="eastAsia"/>
          <w:szCs w:val="24"/>
        </w:rPr>
        <w:t xml:space="preserve">　　</w:t>
      </w:r>
      <w:r w:rsidR="00A1729A" w:rsidRPr="00B656EF">
        <w:rPr>
          <w:rFonts w:hint="eastAsia"/>
          <w:szCs w:val="24"/>
        </w:rPr>
        <w:t>總結而言，從心</w:t>
      </w:r>
      <w:proofErr w:type="gramStart"/>
      <w:r w:rsidR="00A1729A" w:rsidRPr="00B656EF">
        <w:rPr>
          <w:rFonts w:hint="eastAsia"/>
          <w:szCs w:val="24"/>
        </w:rPr>
        <w:t>說從性說都</w:t>
      </w:r>
      <w:proofErr w:type="gramEnd"/>
      <w:r w:rsidR="00A1729A" w:rsidRPr="00B656EF">
        <w:rPr>
          <w:rFonts w:hint="eastAsia"/>
          <w:szCs w:val="24"/>
        </w:rPr>
        <w:t>可以說本體工夫，從</w:t>
      </w:r>
      <w:proofErr w:type="gramStart"/>
      <w:r w:rsidR="00A1729A" w:rsidRPr="00B656EF">
        <w:rPr>
          <w:rFonts w:hint="eastAsia"/>
          <w:szCs w:val="24"/>
        </w:rPr>
        <w:t>心說重於</w:t>
      </w:r>
      <w:proofErr w:type="gramEnd"/>
      <w:r w:rsidR="00A1729A" w:rsidRPr="00B656EF">
        <w:rPr>
          <w:rFonts w:hint="eastAsia"/>
          <w:szCs w:val="24"/>
        </w:rPr>
        <w:t>直接發展，從</w:t>
      </w:r>
      <w:proofErr w:type="gramStart"/>
      <w:r w:rsidR="00A1729A" w:rsidRPr="00B656EF">
        <w:rPr>
          <w:rFonts w:hint="eastAsia"/>
          <w:szCs w:val="24"/>
        </w:rPr>
        <w:t>性說重於</w:t>
      </w:r>
      <w:proofErr w:type="gramEnd"/>
      <w:r w:rsidR="00A1729A" w:rsidRPr="00B656EF">
        <w:rPr>
          <w:rFonts w:hint="eastAsia"/>
          <w:szCs w:val="24"/>
        </w:rPr>
        <w:t>約束治理，</w:t>
      </w:r>
      <w:proofErr w:type="gramStart"/>
      <w:r w:rsidR="00A1729A" w:rsidRPr="00B656EF">
        <w:rPr>
          <w:rFonts w:hint="eastAsia"/>
          <w:szCs w:val="24"/>
        </w:rPr>
        <w:t>心學是顯教</w:t>
      </w:r>
      <w:proofErr w:type="gramEnd"/>
      <w:r w:rsidR="00A1729A" w:rsidRPr="00B656EF">
        <w:rPr>
          <w:rFonts w:hint="eastAsia"/>
          <w:szCs w:val="24"/>
        </w:rPr>
        <w:t>系統，性學是密教系統，</w:t>
      </w:r>
      <w:proofErr w:type="gramStart"/>
      <w:r w:rsidR="00A1729A" w:rsidRPr="00B656EF">
        <w:rPr>
          <w:rFonts w:hint="eastAsia"/>
          <w:szCs w:val="24"/>
        </w:rPr>
        <w:t>此義</w:t>
      </w:r>
      <w:proofErr w:type="gramEnd"/>
      <w:r w:rsidR="00A1729A" w:rsidRPr="00B656EF">
        <w:rPr>
          <w:rFonts w:hint="eastAsia"/>
          <w:szCs w:val="24"/>
        </w:rPr>
        <w:t>，筆者十分可以接受。但是，若企圖將此工夫論進路的不同模型上升為都是存有論形上學的理論模型而談其同異，則必導致理論定位滑失，</w:t>
      </w:r>
      <w:r>
        <w:rPr>
          <w:rFonts w:hint="eastAsia"/>
          <w:szCs w:val="24"/>
        </w:rPr>
        <w:t>便</w:t>
      </w:r>
      <w:r w:rsidR="00A1729A" w:rsidRPr="00B656EF">
        <w:rPr>
          <w:rFonts w:hint="eastAsia"/>
          <w:szCs w:val="24"/>
        </w:rPr>
        <w:t>成了一些虛說的話頭！</w:t>
      </w:r>
    </w:p>
    <w:p w:rsidR="00A47CB3" w:rsidRPr="00A31825" w:rsidRDefault="00A47CB3" w:rsidP="00A47CB3">
      <w:pPr>
        <w:rPr>
          <w:rFonts w:asciiTheme="minorEastAsia" w:hAnsiTheme="minorEastAsia"/>
          <w:szCs w:val="24"/>
        </w:rPr>
      </w:pPr>
    </w:p>
    <w:p w:rsidR="008443B0" w:rsidRPr="00B656EF" w:rsidRDefault="008443B0" w:rsidP="008443B0">
      <w:pPr>
        <w:pStyle w:val="a3"/>
        <w:numPr>
          <w:ilvl w:val="0"/>
          <w:numId w:val="1"/>
        </w:numPr>
        <w:ind w:leftChars="0"/>
        <w:rPr>
          <w:rFonts w:asciiTheme="minorEastAsia" w:hAnsiTheme="minorEastAsia"/>
          <w:szCs w:val="24"/>
        </w:rPr>
      </w:pPr>
      <w:r w:rsidRPr="00B656EF">
        <w:rPr>
          <w:rFonts w:asciiTheme="minorEastAsia" w:hAnsiTheme="minorEastAsia" w:hint="eastAsia"/>
          <w:szCs w:val="24"/>
        </w:rPr>
        <w:t>以劉</w:t>
      </w:r>
      <w:proofErr w:type="gramStart"/>
      <w:r w:rsidRPr="00B656EF">
        <w:rPr>
          <w:rFonts w:asciiTheme="minorEastAsia" w:hAnsiTheme="minorEastAsia" w:hint="eastAsia"/>
          <w:szCs w:val="24"/>
        </w:rPr>
        <w:t>蕺山人譜為</w:t>
      </w:r>
      <w:proofErr w:type="gramEnd"/>
      <w:r w:rsidRPr="00B656EF">
        <w:rPr>
          <w:rFonts w:asciiTheme="minorEastAsia" w:hAnsiTheme="minorEastAsia" w:hint="eastAsia"/>
          <w:szCs w:val="24"/>
        </w:rPr>
        <w:t>內聖之學的完成</w:t>
      </w:r>
    </w:p>
    <w:p w:rsidR="000E5384" w:rsidRPr="00B656EF" w:rsidRDefault="000E5384" w:rsidP="000E5384">
      <w:pPr>
        <w:rPr>
          <w:rFonts w:asciiTheme="minorEastAsia" w:hAnsiTheme="minorEastAsia"/>
          <w:szCs w:val="24"/>
        </w:rPr>
      </w:pPr>
    </w:p>
    <w:p w:rsidR="007952F1" w:rsidRPr="00B656EF" w:rsidRDefault="00B656EF" w:rsidP="000E5384">
      <w:pPr>
        <w:rPr>
          <w:rFonts w:asciiTheme="minorEastAsia" w:hAnsiTheme="minorEastAsia"/>
          <w:szCs w:val="24"/>
        </w:rPr>
      </w:pPr>
      <w:r>
        <w:rPr>
          <w:rFonts w:asciiTheme="minorEastAsia" w:hAnsiTheme="minorEastAsia" w:hint="eastAsia"/>
          <w:szCs w:val="24"/>
        </w:rPr>
        <w:t xml:space="preserve">    </w:t>
      </w:r>
      <w:r w:rsidR="007952F1" w:rsidRPr="00B656EF">
        <w:rPr>
          <w:rFonts w:asciiTheme="minorEastAsia" w:hAnsiTheme="minorEastAsia" w:hint="eastAsia"/>
          <w:szCs w:val="24"/>
        </w:rPr>
        <w:t>牟先生以</w:t>
      </w:r>
      <w:proofErr w:type="gramStart"/>
      <w:r w:rsidR="007952F1" w:rsidRPr="00B656EF">
        <w:rPr>
          <w:rFonts w:asciiTheme="minorEastAsia" w:hAnsiTheme="minorEastAsia" w:hint="eastAsia"/>
          <w:szCs w:val="24"/>
        </w:rPr>
        <w:t>蕺</w:t>
      </w:r>
      <w:proofErr w:type="gramEnd"/>
      <w:r w:rsidR="007952F1" w:rsidRPr="00B656EF">
        <w:rPr>
          <w:rFonts w:asciiTheme="minorEastAsia" w:hAnsiTheme="minorEastAsia" w:hint="eastAsia"/>
          <w:szCs w:val="24"/>
        </w:rPr>
        <w:t>山學有</w:t>
      </w:r>
      <w:r w:rsidR="00792090">
        <w:rPr>
          <w:rFonts w:asciiTheme="minorEastAsia" w:hAnsiTheme="minorEastAsia" w:hint="eastAsia"/>
          <w:szCs w:val="24"/>
        </w:rPr>
        <w:t>「</w:t>
      </w:r>
      <w:r w:rsidR="007952F1" w:rsidRPr="00B656EF">
        <w:rPr>
          <w:rFonts w:asciiTheme="minorEastAsia" w:hAnsiTheme="minorEastAsia" w:hint="eastAsia"/>
          <w:szCs w:val="24"/>
        </w:rPr>
        <w:t>以</w:t>
      </w:r>
      <w:proofErr w:type="gramStart"/>
      <w:r w:rsidR="007952F1" w:rsidRPr="00B656EF">
        <w:rPr>
          <w:rFonts w:asciiTheme="minorEastAsia" w:hAnsiTheme="minorEastAsia" w:hint="eastAsia"/>
          <w:szCs w:val="24"/>
        </w:rPr>
        <w:t>心著</w:t>
      </w:r>
      <w:proofErr w:type="gramEnd"/>
      <w:r w:rsidR="007952F1" w:rsidRPr="00B656EF">
        <w:rPr>
          <w:rFonts w:asciiTheme="minorEastAsia" w:hAnsiTheme="minorEastAsia" w:hint="eastAsia"/>
          <w:szCs w:val="24"/>
        </w:rPr>
        <w:t>性</w:t>
      </w:r>
      <w:r w:rsidR="00792090">
        <w:rPr>
          <w:rFonts w:asciiTheme="minorEastAsia" w:hAnsiTheme="minorEastAsia" w:hint="eastAsia"/>
          <w:szCs w:val="24"/>
        </w:rPr>
        <w:t>」</w:t>
      </w:r>
      <w:r w:rsidR="007952F1" w:rsidRPr="00B656EF">
        <w:rPr>
          <w:rFonts w:asciiTheme="minorEastAsia" w:hAnsiTheme="minorEastAsia" w:hint="eastAsia"/>
          <w:szCs w:val="24"/>
        </w:rPr>
        <w:t>、</w:t>
      </w:r>
      <w:r w:rsidR="00792090">
        <w:rPr>
          <w:rFonts w:asciiTheme="minorEastAsia" w:hAnsiTheme="minorEastAsia" w:hint="eastAsia"/>
          <w:szCs w:val="24"/>
        </w:rPr>
        <w:t>「</w:t>
      </w:r>
      <w:proofErr w:type="gramStart"/>
      <w:r w:rsidR="007952F1" w:rsidRPr="00B656EF">
        <w:rPr>
          <w:rFonts w:asciiTheme="minorEastAsia" w:hAnsiTheme="minorEastAsia" w:hint="eastAsia"/>
          <w:szCs w:val="24"/>
        </w:rPr>
        <w:t>歸顯於</w:t>
      </w:r>
      <w:proofErr w:type="gramEnd"/>
      <w:r w:rsidR="007952F1" w:rsidRPr="00B656EF">
        <w:rPr>
          <w:rFonts w:asciiTheme="minorEastAsia" w:hAnsiTheme="minorEastAsia" w:hint="eastAsia"/>
          <w:szCs w:val="24"/>
        </w:rPr>
        <w:t>密</w:t>
      </w:r>
      <w:r w:rsidR="00792090">
        <w:rPr>
          <w:rFonts w:asciiTheme="minorEastAsia" w:hAnsiTheme="minorEastAsia" w:hint="eastAsia"/>
          <w:szCs w:val="24"/>
        </w:rPr>
        <w:t>」</w:t>
      </w:r>
      <w:r w:rsidR="007952F1" w:rsidRPr="00B656EF">
        <w:rPr>
          <w:rFonts w:asciiTheme="minorEastAsia" w:hAnsiTheme="minorEastAsia" w:hint="eastAsia"/>
          <w:szCs w:val="24"/>
        </w:rPr>
        <w:t>的兩大重點，</w:t>
      </w:r>
      <w:r w:rsidR="00792090">
        <w:rPr>
          <w:rFonts w:asciiTheme="minorEastAsia" w:hAnsiTheme="minorEastAsia" w:hint="eastAsia"/>
          <w:szCs w:val="24"/>
        </w:rPr>
        <w:t>「</w:t>
      </w:r>
      <w:r w:rsidR="007952F1" w:rsidRPr="00B656EF">
        <w:rPr>
          <w:rFonts w:asciiTheme="minorEastAsia" w:hAnsiTheme="minorEastAsia" w:hint="eastAsia"/>
          <w:szCs w:val="24"/>
        </w:rPr>
        <w:t>以</w:t>
      </w:r>
      <w:proofErr w:type="gramStart"/>
      <w:r w:rsidR="007952F1" w:rsidRPr="00B656EF">
        <w:rPr>
          <w:rFonts w:asciiTheme="minorEastAsia" w:hAnsiTheme="minorEastAsia" w:hint="eastAsia"/>
          <w:szCs w:val="24"/>
        </w:rPr>
        <w:t>心著</w:t>
      </w:r>
      <w:proofErr w:type="gramEnd"/>
      <w:r w:rsidR="007952F1" w:rsidRPr="00B656EF">
        <w:rPr>
          <w:rFonts w:asciiTheme="minorEastAsia" w:hAnsiTheme="minorEastAsia" w:hint="eastAsia"/>
          <w:szCs w:val="24"/>
        </w:rPr>
        <w:t>性</w:t>
      </w:r>
      <w:r w:rsidR="00792090">
        <w:rPr>
          <w:rFonts w:asciiTheme="minorEastAsia" w:hAnsiTheme="minorEastAsia" w:hint="eastAsia"/>
          <w:szCs w:val="24"/>
        </w:rPr>
        <w:t>」</w:t>
      </w:r>
      <w:r w:rsidR="007952F1" w:rsidRPr="00B656EF">
        <w:rPr>
          <w:rFonts w:asciiTheme="minorEastAsia" w:hAnsiTheme="minorEastAsia" w:hint="eastAsia"/>
          <w:szCs w:val="24"/>
        </w:rPr>
        <w:t>說筆者以為是牟先生自己的</w:t>
      </w:r>
      <w:proofErr w:type="gramStart"/>
      <w:r w:rsidR="007952F1" w:rsidRPr="00B656EF">
        <w:rPr>
          <w:rFonts w:asciiTheme="minorEastAsia" w:hAnsiTheme="minorEastAsia" w:hint="eastAsia"/>
          <w:szCs w:val="24"/>
        </w:rPr>
        <w:t>刻意鑄辭</w:t>
      </w:r>
      <w:proofErr w:type="gramEnd"/>
      <w:r w:rsidR="007952F1" w:rsidRPr="00B656EF">
        <w:rPr>
          <w:rFonts w:asciiTheme="minorEastAsia" w:hAnsiTheme="minorEastAsia" w:hint="eastAsia"/>
          <w:szCs w:val="24"/>
        </w:rPr>
        <w:t>，為建立三</w:t>
      </w:r>
      <w:proofErr w:type="gramStart"/>
      <w:r w:rsidR="007952F1" w:rsidRPr="00B656EF">
        <w:rPr>
          <w:rFonts w:asciiTheme="minorEastAsia" w:hAnsiTheme="minorEastAsia" w:hint="eastAsia"/>
          <w:szCs w:val="24"/>
        </w:rPr>
        <w:t>系說且置</w:t>
      </w:r>
      <w:proofErr w:type="gramEnd"/>
      <w:r w:rsidR="007952F1" w:rsidRPr="00B656EF">
        <w:rPr>
          <w:rFonts w:asciiTheme="minorEastAsia" w:hAnsiTheme="minorEastAsia" w:hint="eastAsia"/>
          <w:szCs w:val="24"/>
        </w:rPr>
        <w:t>程朱</w:t>
      </w:r>
      <w:proofErr w:type="gramStart"/>
      <w:r w:rsidR="007952F1" w:rsidRPr="00B656EF">
        <w:rPr>
          <w:rFonts w:asciiTheme="minorEastAsia" w:hAnsiTheme="minorEastAsia" w:hint="eastAsia"/>
          <w:szCs w:val="24"/>
        </w:rPr>
        <w:t>於別子之</w:t>
      </w:r>
      <w:proofErr w:type="gramEnd"/>
      <w:r w:rsidR="007952F1" w:rsidRPr="00B656EF">
        <w:rPr>
          <w:rFonts w:asciiTheme="minorEastAsia" w:hAnsiTheme="minorEastAsia" w:hint="eastAsia"/>
          <w:szCs w:val="24"/>
        </w:rPr>
        <w:t>列</w:t>
      </w:r>
      <w:r>
        <w:rPr>
          <w:rFonts w:asciiTheme="minorEastAsia" w:hAnsiTheme="minorEastAsia" w:hint="eastAsia"/>
          <w:szCs w:val="24"/>
        </w:rPr>
        <w:t>而設</w:t>
      </w:r>
      <w:r w:rsidR="007952F1" w:rsidRPr="00B656EF">
        <w:rPr>
          <w:rFonts w:asciiTheme="minorEastAsia" w:hAnsiTheme="minorEastAsia" w:hint="eastAsia"/>
          <w:szCs w:val="24"/>
        </w:rPr>
        <w:t>，</w:t>
      </w:r>
      <w:r>
        <w:rPr>
          <w:rFonts w:asciiTheme="minorEastAsia" w:hAnsiTheme="minorEastAsia" w:hint="eastAsia"/>
          <w:szCs w:val="24"/>
        </w:rPr>
        <w:t>故而筆者以為此說</w:t>
      </w:r>
      <w:r w:rsidR="007952F1" w:rsidRPr="00B656EF">
        <w:rPr>
          <w:rFonts w:asciiTheme="minorEastAsia" w:hAnsiTheme="minorEastAsia" w:hint="eastAsia"/>
          <w:szCs w:val="24"/>
        </w:rPr>
        <w:t>意義不大。</w:t>
      </w:r>
      <w:r>
        <w:rPr>
          <w:rFonts w:asciiTheme="minorEastAsia" w:hAnsiTheme="minorEastAsia" w:hint="eastAsia"/>
          <w:szCs w:val="24"/>
        </w:rPr>
        <w:t>但是，以「由</w:t>
      </w:r>
      <w:proofErr w:type="gramStart"/>
      <w:r>
        <w:rPr>
          <w:rFonts w:asciiTheme="minorEastAsia" w:hAnsiTheme="minorEastAsia" w:hint="eastAsia"/>
          <w:szCs w:val="24"/>
        </w:rPr>
        <w:t>心學入</w:t>
      </w:r>
      <w:proofErr w:type="gramEnd"/>
      <w:r>
        <w:rPr>
          <w:rFonts w:asciiTheme="minorEastAsia" w:hAnsiTheme="minorEastAsia" w:hint="eastAsia"/>
          <w:szCs w:val="24"/>
        </w:rPr>
        <w:t>性學而</w:t>
      </w:r>
      <w:proofErr w:type="gramStart"/>
      <w:r>
        <w:rPr>
          <w:rFonts w:asciiTheme="minorEastAsia" w:hAnsiTheme="minorEastAsia" w:hint="eastAsia"/>
          <w:szCs w:val="24"/>
        </w:rPr>
        <w:t>論歸顯</w:t>
      </w:r>
      <w:proofErr w:type="gramEnd"/>
      <w:r>
        <w:rPr>
          <w:rFonts w:asciiTheme="minorEastAsia" w:hAnsiTheme="minorEastAsia" w:hint="eastAsia"/>
          <w:szCs w:val="24"/>
        </w:rPr>
        <w:t>於密說」就確實有說出</w:t>
      </w:r>
      <w:proofErr w:type="gramStart"/>
      <w:r>
        <w:rPr>
          <w:rFonts w:asciiTheme="minorEastAsia" w:hAnsiTheme="minorEastAsia" w:hint="eastAsia"/>
          <w:szCs w:val="24"/>
        </w:rPr>
        <w:t>蕺</w:t>
      </w:r>
      <w:proofErr w:type="gramEnd"/>
      <w:r>
        <w:rPr>
          <w:rFonts w:asciiTheme="minorEastAsia" w:hAnsiTheme="minorEastAsia" w:hint="eastAsia"/>
          <w:szCs w:val="24"/>
        </w:rPr>
        <w:t>山工夫論特色的要點。心學進路說工夫主直接發揮性善本體的意旨，</w:t>
      </w:r>
      <w:r w:rsidR="004D5CC0">
        <w:rPr>
          <w:rFonts w:asciiTheme="minorEastAsia" w:hAnsiTheme="minorEastAsia" w:hint="eastAsia"/>
          <w:szCs w:val="24"/>
        </w:rPr>
        <w:t>開朗、光明、自信、樂觀</w:t>
      </w:r>
      <w:r w:rsidR="00792090">
        <w:rPr>
          <w:rFonts w:asciiTheme="minorEastAsia" w:hAnsiTheme="minorEastAsia" w:hint="eastAsia"/>
          <w:szCs w:val="24"/>
        </w:rPr>
        <w:t>，</w:t>
      </w:r>
      <w:r>
        <w:rPr>
          <w:rFonts w:asciiTheme="minorEastAsia" w:hAnsiTheme="minorEastAsia" w:hint="eastAsia"/>
          <w:szCs w:val="24"/>
        </w:rPr>
        <w:t>性學進路說工夫主自我約束</w:t>
      </w:r>
      <w:r w:rsidR="004D5CC0">
        <w:rPr>
          <w:rFonts w:asciiTheme="minorEastAsia" w:hAnsiTheme="minorEastAsia" w:hint="eastAsia"/>
          <w:szCs w:val="24"/>
        </w:rPr>
        <w:t>，故</w:t>
      </w:r>
      <w:proofErr w:type="gramStart"/>
      <w:r w:rsidR="004D5CC0">
        <w:rPr>
          <w:rFonts w:asciiTheme="minorEastAsia" w:hAnsiTheme="minorEastAsia" w:hint="eastAsia"/>
          <w:szCs w:val="24"/>
        </w:rPr>
        <w:t>層層轉深</w:t>
      </w:r>
      <w:proofErr w:type="gramEnd"/>
      <w:r w:rsidR="00C53BBB">
        <w:rPr>
          <w:rFonts w:asciiTheme="minorEastAsia" w:hAnsiTheme="minorEastAsia" w:hint="eastAsia"/>
          <w:szCs w:val="24"/>
        </w:rPr>
        <w:t>、</w:t>
      </w:r>
      <w:r w:rsidR="004D5CC0">
        <w:rPr>
          <w:rFonts w:asciiTheme="minorEastAsia" w:hAnsiTheme="minorEastAsia" w:hint="eastAsia"/>
          <w:szCs w:val="24"/>
        </w:rPr>
        <w:t>兢兢業業，如臨深淵</w:t>
      </w:r>
      <w:r w:rsidR="00C53BBB">
        <w:rPr>
          <w:rFonts w:asciiTheme="minorEastAsia" w:hAnsiTheme="minorEastAsia" w:hint="eastAsia"/>
          <w:szCs w:val="24"/>
        </w:rPr>
        <w:t>、</w:t>
      </w:r>
      <w:r w:rsidR="004D5CC0">
        <w:rPr>
          <w:rFonts w:asciiTheme="minorEastAsia" w:hAnsiTheme="minorEastAsia" w:hint="eastAsia"/>
          <w:szCs w:val="24"/>
        </w:rPr>
        <w:t>如履薄冰。</w:t>
      </w:r>
      <w:proofErr w:type="gramStart"/>
      <w:r w:rsidR="004D5CC0">
        <w:rPr>
          <w:rFonts w:asciiTheme="minorEastAsia" w:hAnsiTheme="minorEastAsia" w:hint="eastAsia"/>
          <w:szCs w:val="24"/>
        </w:rPr>
        <w:t>故心學</w:t>
      </w:r>
      <w:proofErr w:type="gramEnd"/>
      <w:r w:rsidR="004D5CC0">
        <w:rPr>
          <w:rFonts w:asciiTheme="minorEastAsia" w:hAnsiTheme="minorEastAsia" w:hint="eastAsia"/>
          <w:szCs w:val="24"/>
        </w:rPr>
        <w:t>為顯</w:t>
      </w:r>
      <w:r w:rsidR="00792090">
        <w:rPr>
          <w:rFonts w:asciiTheme="minorEastAsia" w:hAnsiTheme="minorEastAsia" w:hint="eastAsia"/>
          <w:szCs w:val="24"/>
        </w:rPr>
        <w:t>明</w:t>
      </w:r>
      <w:r w:rsidR="004D5CC0">
        <w:rPr>
          <w:rFonts w:asciiTheme="minorEastAsia" w:hAnsiTheme="minorEastAsia" w:hint="eastAsia"/>
          <w:szCs w:val="24"/>
        </w:rPr>
        <w:t>教法，性</w:t>
      </w:r>
      <w:proofErr w:type="gramStart"/>
      <w:r w:rsidR="004D5CC0">
        <w:rPr>
          <w:rFonts w:asciiTheme="minorEastAsia" w:hAnsiTheme="minorEastAsia" w:hint="eastAsia"/>
          <w:szCs w:val="24"/>
        </w:rPr>
        <w:t>學為隱微</w:t>
      </w:r>
      <w:proofErr w:type="gramEnd"/>
      <w:r w:rsidR="004D5CC0">
        <w:rPr>
          <w:rFonts w:asciiTheme="minorEastAsia" w:hAnsiTheme="minorEastAsia" w:hint="eastAsia"/>
          <w:szCs w:val="24"/>
        </w:rPr>
        <w:t>教法，</w:t>
      </w:r>
      <w:proofErr w:type="gramStart"/>
      <w:r w:rsidR="004D5CC0">
        <w:rPr>
          <w:rFonts w:asciiTheme="minorEastAsia" w:hAnsiTheme="minorEastAsia" w:hint="eastAsia"/>
          <w:szCs w:val="24"/>
        </w:rPr>
        <w:t>以此說顯密</w:t>
      </w:r>
      <w:proofErr w:type="gramEnd"/>
      <w:r w:rsidR="004D5CC0">
        <w:rPr>
          <w:rFonts w:asciiTheme="minorEastAsia" w:hAnsiTheme="minorEastAsia" w:hint="eastAsia"/>
          <w:szCs w:val="24"/>
        </w:rPr>
        <w:t>，比喻恰當。為此，牟先生以為</w:t>
      </w:r>
      <w:proofErr w:type="gramStart"/>
      <w:r w:rsidR="004D5CC0">
        <w:rPr>
          <w:rFonts w:asciiTheme="minorEastAsia" w:hAnsiTheme="minorEastAsia" w:hint="eastAsia"/>
          <w:szCs w:val="24"/>
        </w:rPr>
        <w:t>蕺</w:t>
      </w:r>
      <w:proofErr w:type="gramEnd"/>
      <w:r w:rsidR="004D5CC0">
        <w:rPr>
          <w:rFonts w:asciiTheme="minorEastAsia" w:hAnsiTheme="minorEastAsia" w:hint="eastAsia"/>
          <w:szCs w:val="24"/>
        </w:rPr>
        <w:t>山《人譜》之作實為密教之經典，亦為</w:t>
      </w:r>
      <w:proofErr w:type="gramStart"/>
      <w:r w:rsidR="004D5CC0">
        <w:rPr>
          <w:rFonts w:asciiTheme="minorEastAsia" w:hAnsiTheme="minorEastAsia" w:hint="eastAsia"/>
          <w:szCs w:val="24"/>
        </w:rPr>
        <w:t>宋明儒學談成</w:t>
      </w:r>
      <w:proofErr w:type="gramEnd"/>
      <w:r w:rsidR="004D5CC0">
        <w:rPr>
          <w:rFonts w:asciiTheme="minorEastAsia" w:hAnsiTheme="minorEastAsia" w:hint="eastAsia"/>
          <w:szCs w:val="24"/>
        </w:rPr>
        <w:t>聖之路的完成。參見其言：</w:t>
      </w:r>
    </w:p>
    <w:p w:rsidR="007952F1" w:rsidRPr="00B656EF" w:rsidRDefault="007952F1" w:rsidP="000E5384">
      <w:pPr>
        <w:rPr>
          <w:rFonts w:asciiTheme="minorEastAsia" w:hAnsiTheme="minorEastAsia"/>
          <w:szCs w:val="24"/>
        </w:rPr>
      </w:pPr>
    </w:p>
    <w:p w:rsidR="000E5384" w:rsidRPr="00B656EF" w:rsidRDefault="000E5384" w:rsidP="00DC185F">
      <w:pPr>
        <w:ind w:leftChars="300" w:left="720"/>
        <w:rPr>
          <w:szCs w:val="24"/>
        </w:rPr>
      </w:pPr>
      <w:r w:rsidRPr="00B656EF">
        <w:rPr>
          <w:rFonts w:ascii="標楷體" w:eastAsia="標楷體" w:hAnsi="標楷體" w:hint="eastAsia"/>
          <w:szCs w:val="24"/>
        </w:rPr>
        <w:t>依</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之</w:t>
      </w:r>
      <w:proofErr w:type="gramStart"/>
      <w:r w:rsidRPr="00B656EF">
        <w:rPr>
          <w:rFonts w:ascii="標楷體" w:eastAsia="標楷體" w:hAnsi="標楷體" w:hint="eastAsia"/>
          <w:szCs w:val="24"/>
          <w:u w:val="wave"/>
        </w:rPr>
        <w:t>人譜</w:t>
      </w:r>
      <w:r w:rsidRPr="00B656EF">
        <w:rPr>
          <w:rFonts w:ascii="標楷體" w:eastAsia="標楷體" w:hAnsi="標楷體" w:hint="eastAsia"/>
          <w:szCs w:val="24"/>
        </w:rPr>
        <w:t>，</w:t>
      </w:r>
      <w:proofErr w:type="gramEnd"/>
      <w:r w:rsidRPr="00B656EF">
        <w:rPr>
          <w:rFonts w:ascii="標楷體" w:eastAsia="標楷體" w:hAnsi="標楷體" w:hint="eastAsia"/>
          <w:szCs w:val="24"/>
        </w:rPr>
        <w:t>可清楚地使吾人見到心體性體之真與過惡之</w:t>
      </w:r>
      <w:proofErr w:type="gramStart"/>
      <w:r w:rsidRPr="00B656EF">
        <w:rPr>
          <w:rFonts w:ascii="標楷體" w:eastAsia="標楷體" w:hAnsi="標楷體" w:hint="eastAsia"/>
          <w:szCs w:val="24"/>
        </w:rPr>
        <w:t>妄</w:t>
      </w:r>
      <w:proofErr w:type="gramEnd"/>
      <w:r w:rsidRPr="00B656EF">
        <w:rPr>
          <w:rFonts w:ascii="標楷體" w:eastAsia="標楷體" w:hAnsi="標楷體" w:hint="eastAsia"/>
          <w:szCs w:val="24"/>
        </w:rPr>
        <w:t>皆在</w:t>
      </w:r>
      <w:proofErr w:type="gramStart"/>
      <w:r w:rsidRPr="00B656EF">
        <w:rPr>
          <w:rFonts w:ascii="標楷體" w:eastAsia="標楷體" w:hAnsi="標楷體" w:hint="eastAsia"/>
          <w:szCs w:val="24"/>
        </w:rPr>
        <w:t>誠意慎獨之</w:t>
      </w:r>
      <w:proofErr w:type="gramEnd"/>
      <w:r w:rsidRPr="00B656EF">
        <w:rPr>
          <w:rFonts w:ascii="標楷體" w:eastAsia="標楷體" w:hAnsi="標楷體" w:hint="eastAsia"/>
          <w:szCs w:val="24"/>
        </w:rPr>
        <w:t>道德實踐中被意識到，抑且不只被意識到，而且心體性體之真可實踐地被呈現，過惡之</w:t>
      </w:r>
      <w:proofErr w:type="gramStart"/>
      <w:r w:rsidRPr="00B656EF">
        <w:rPr>
          <w:rFonts w:ascii="標楷體" w:eastAsia="標楷體" w:hAnsi="標楷體" w:hint="eastAsia"/>
          <w:szCs w:val="24"/>
        </w:rPr>
        <w:t>妄</w:t>
      </w:r>
      <w:proofErr w:type="gramEnd"/>
      <w:r w:rsidRPr="00B656EF">
        <w:rPr>
          <w:rFonts w:ascii="標楷體" w:eastAsia="標楷體" w:hAnsi="標楷體" w:hint="eastAsia"/>
          <w:szCs w:val="24"/>
        </w:rPr>
        <w:t>可清楚地</w:t>
      </w:r>
      <w:proofErr w:type="gramStart"/>
      <w:r w:rsidRPr="00B656EF">
        <w:rPr>
          <w:rFonts w:ascii="標楷體" w:eastAsia="標楷體" w:hAnsi="標楷體" w:hint="eastAsia"/>
          <w:szCs w:val="24"/>
        </w:rPr>
        <w:t>被照察到</w:t>
      </w:r>
      <w:proofErr w:type="gramEnd"/>
      <w:r w:rsidRPr="00B656EF">
        <w:rPr>
          <w:rFonts w:ascii="標楷體" w:eastAsia="標楷體" w:hAnsi="標楷體" w:hint="eastAsia"/>
          <w:szCs w:val="24"/>
        </w:rPr>
        <w:t>而且可實踐地被化除掉。自孔子提出改過</w:t>
      </w:r>
      <w:proofErr w:type="gramStart"/>
      <w:r w:rsidRPr="00B656EF">
        <w:rPr>
          <w:rFonts w:ascii="標楷體" w:eastAsia="標楷體" w:hAnsi="標楷體" w:hint="eastAsia"/>
          <w:szCs w:val="24"/>
        </w:rPr>
        <w:t>一</w:t>
      </w:r>
      <w:proofErr w:type="gramEnd"/>
      <w:r w:rsidRPr="00B656EF">
        <w:rPr>
          <w:rFonts w:ascii="標楷體" w:eastAsia="標楷體" w:hAnsi="標楷體" w:hint="eastAsia"/>
          <w:szCs w:val="24"/>
        </w:rPr>
        <w:t>觀念後，人皆說改過，</w:t>
      </w:r>
      <w:proofErr w:type="gramStart"/>
      <w:r w:rsidRPr="00B656EF">
        <w:rPr>
          <w:rFonts w:ascii="標楷體" w:eastAsia="標楷體" w:hAnsi="標楷體" w:hint="eastAsia"/>
          <w:szCs w:val="24"/>
        </w:rPr>
        <w:t>說過惡</w:t>
      </w:r>
      <w:proofErr w:type="gramEnd"/>
      <w:r w:rsidRPr="00B656EF">
        <w:rPr>
          <w:rFonts w:ascii="標楷體" w:eastAsia="標楷體" w:hAnsi="標楷體" w:hint="eastAsia"/>
          <w:szCs w:val="24"/>
        </w:rPr>
        <w:t>，蓋</w:t>
      </w:r>
      <w:proofErr w:type="gramStart"/>
      <w:r w:rsidRPr="00B656EF">
        <w:rPr>
          <w:rFonts w:ascii="標楷體" w:eastAsia="標楷體" w:hAnsi="標楷體" w:hint="eastAsia"/>
          <w:szCs w:val="24"/>
        </w:rPr>
        <w:t>過惡是日常</w:t>
      </w:r>
      <w:proofErr w:type="gramEnd"/>
      <w:r w:rsidRPr="00B656EF">
        <w:rPr>
          <w:rFonts w:ascii="標楷體" w:eastAsia="標楷體" w:hAnsi="標楷體" w:hint="eastAsia"/>
          <w:szCs w:val="24"/>
        </w:rPr>
        <w:t>現實生活中很容易意識到者，然大皆是就現實生活之皮面現象</w:t>
      </w:r>
      <w:proofErr w:type="gramStart"/>
      <w:r w:rsidRPr="00B656EF">
        <w:rPr>
          <w:rFonts w:ascii="標楷體" w:eastAsia="標楷體" w:hAnsi="標楷體" w:hint="eastAsia"/>
          <w:szCs w:val="24"/>
        </w:rPr>
        <w:t>學地說此改，說此過</w:t>
      </w:r>
      <w:proofErr w:type="gramEnd"/>
      <w:r w:rsidRPr="00B656EF">
        <w:rPr>
          <w:rFonts w:ascii="標楷體" w:eastAsia="標楷體" w:hAnsi="標楷體" w:hint="eastAsia"/>
          <w:szCs w:val="24"/>
        </w:rPr>
        <w:t>。自</w:t>
      </w:r>
      <w:r w:rsidRPr="00B656EF">
        <w:rPr>
          <w:rFonts w:ascii="標楷體" w:eastAsia="標楷體" w:hAnsi="標楷體" w:hint="eastAsia"/>
          <w:szCs w:val="24"/>
          <w:u w:val="single"/>
        </w:rPr>
        <w:t>劉</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之</w:t>
      </w:r>
      <w:proofErr w:type="gramStart"/>
      <w:r w:rsidRPr="00B656EF">
        <w:rPr>
          <w:rFonts w:ascii="標楷體" w:eastAsia="標楷體" w:hAnsi="標楷體" w:hint="eastAsia"/>
          <w:szCs w:val="24"/>
          <w:u w:val="wave"/>
        </w:rPr>
        <w:t>人譜</w:t>
      </w:r>
      <w:r w:rsidRPr="00B656EF">
        <w:rPr>
          <w:rFonts w:ascii="標楷體" w:eastAsia="標楷體" w:hAnsi="標楷體" w:hint="eastAsia"/>
          <w:szCs w:val="24"/>
        </w:rPr>
        <w:t>始</w:t>
      </w:r>
      <w:proofErr w:type="gramEnd"/>
      <w:r w:rsidRPr="00B656EF">
        <w:rPr>
          <w:rFonts w:ascii="標楷體" w:eastAsia="標楷體" w:hAnsi="標楷體" w:hint="eastAsia"/>
          <w:szCs w:val="24"/>
        </w:rPr>
        <w:t>能完整地徹底而</w:t>
      </w:r>
      <w:proofErr w:type="gramStart"/>
      <w:r w:rsidRPr="00B656EF">
        <w:rPr>
          <w:rFonts w:ascii="標楷體" w:eastAsia="標楷體" w:hAnsi="標楷體" w:hint="eastAsia"/>
          <w:szCs w:val="24"/>
        </w:rPr>
        <w:t>透體地說</w:t>
      </w:r>
      <w:proofErr w:type="gramEnd"/>
      <w:r w:rsidRPr="00B656EF">
        <w:rPr>
          <w:rFonts w:ascii="標楷體" w:eastAsia="標楷體" w:hAnsi="標楷體" w:hint="eastAsia"/>
          <w:szCs w:val="24"/>
        </w:rPr>
        <w:t>之，因而可使吾人有一確定之概念。從氣質之偏</w:t>
      </w:r>
      <w:proofErr w:type="gramStart"/>
      <w:r w:rsidRPr="00B656EF">
        <w:rPr>
          <w:rFonts w:ascii="標楷體" w:eastAsia="標楷體" w:hAnsi="標楷體" w:hint="eastAsia"/>
          <w:szCs w:val="24"/>
        </w:rPr>
        <w:t>說過惡亦</w:t>
      </w:r>
      <w:proofErr w:type="gramEnd"/>
      <w:r w:rsidRPr="00B656EF">
        <w:rPr>
          <w:rFonts w:ascii="標楷體" w:eastAsia="標楷體" w:hAnsi="標楷體" w:hint="eastAsia"/>
          <w:szCs w:val="24"/>
        </w:rPr>
        <w:t>將收於此而確定之。其實氣質之偏本身無所謂過惡。個體存在自有各種不同的氣質。</w:t>
      </w:r>
      <w:proofErr w:type="gramStart"/>
      <w:r w:rsidRPr="00B656EF">
        <w:rPr>
          <w:rFonts w:ascii="標楷體" w:eastAsia="標楷體" w:hAnsi="標楷體" w:hint="eastAsia"/>
          <w:szCs w:val="24"/>
        </w:rPr>
        <w:t>偏者只是</w:t>
      </w:r>
      <w:proofErr w:type="gramEnd"/>
      <w:r w:rsidRPr="00B656EF">
        <w:rPr>
          <w:rFonts w:ascii="標楷體" w:eastAsia="標楷體" w:hAnsi="標楷體" w:hint="eastAsia"/>
          <w:szCs w:val="24"/>
        </w:rPr>
        <w:t>「各種不同」之謂，</w:t>
      </w:r>
      <w:proofErr w:type="gramStart"/>
      <w:r w:rsidRPr="00B656EF">
        <w:rPr>
          <w:rFonts w:ascii="標楷體" w:eastAsia="標楷體" w:hAnsi="標楷體" w:hint="eastAsia"/>
          <w:szCs w:val="24"/>
        </w:rPr>
        <w:t>多姿多采</w:t>
      </w:r>
      <w:proofErr w:type="gramEnd"/>
      <w:r w:rsidRPr="00B656EF">
        <w:rPr>
          <w:rFonts w:ascii="標楷體" w:eastAsia="標楷體" w:hAnsi="標楷體" w:hint="eastAsia"/>
          <w:szCs w:val="24"/>
        </w:rPr>
        <w:t>之謂，特殊各別之謂，亦</w:t>
      </w:r>
      <w:proofErr w:type="gramStart"/>
      <w:r w:rsidRPr="00B656EF">
        <w:rPr>
          <w:rFonts w:ascii="標楷體" w:eastAsia="標楷體" w:hAnsi="標楷體" w:hint="eastAsia"/>
          <w:szCs w:val="24"/>
        </w:rPr>
        <w:t>猶如說才性</w:t>
      </w:r>
      <w:proofErr w:type="gramEnd"/>
      <w:r w:rsidRPr="00B656EF">
        <w:rPr>
          <w:rFonts w:ascii="標楷體" w:eastAsia="標楷體" w:hAnsi="標楷體" w:hint="eastAsia"/>
          <w:szCs w:val="24"/>
        </w:rPr>
        <w:t>。其本身無所謂過惡也。順其特殊各別之偏，通過感性之影響，</w:t>
      </w:r>
      <w:proofErr w:type="gramStart"/>
      <w:r w:rsidRPr="00B656EF">
        <w:rPr>
          <w:rFonts w:ascii="標楷體" w:eastAsia="標楷體" w:hAnsi="標楷體" w:hint="eastAsia"/>
          <w:szCs w:val="24"/>
        </w:rPr>
        <w:t>使心體不能</w:t>
      </w:r>
      <w:proofErr w:type="gramEnd"/>
      <w:r w:rsidRPr="00B656EF">
        <w:rPr>
          <w:rFonts w:ascii="標楷體" w:eastAsia="標楷體" w:hAnsi="標楷體" w:hint="eastAsia"/>
          <w:szCs w:val="24"/>
        </w:rPr>
        <w:t>清明作主，以致行為乖</w:t>
      </w:r>
      <w:proofErr w:type="gramStart"/>
      <w:r w:rsidRPr="00B656EF">
        <w:rPr>
          <w:rFonts w:ascii="標楷體" w:eastAsia="標楷體" w:hAnsi="標楷體" w:hint="eastAsia"/>
          <w:szCs w:val="24"/>
        </w:rPr>
        <w:t>妄</w:t>
      </w:r>
      <w:proofErr w:type="gramEnd"/>
      <w:r w:rsidRPr="00B656EF">
        <w:rPr>
          <w:rFonts w:ascii="標楷體" w:eastAsia="標楷體" w:hAnsi="標楷體" w:hint="eastAsia"/>
          <w:szCs w:val="24"/>
        </w:rPr>
        <w:t>，心術不正，始成為過惡。是則</w:t>
      </w:r>
      <w:proofErr w:type="gramStart"/>
      <w:r w:rsidRPr="00B656EF">
        <w:rPr>
          <w:rFonts w:ascii="標楷體" w:eastAsia="標楷體" w:hAnsi="標楷體" w:hint="eastAsia"/>
          <w:szCs w:val="24"/>
        </w:rPr>
        <w:t>過惡是吾人</w:t>
      </w:r>
      <w:proofErr w:type="gramEnd"/>
      <w:r w:rsidRPr="00B656EF">
        <w:rPr>
          <w:rFonts w:ascii="標楷體" w:eastAsia="標楷體" w:hAnsi="標楷體" w:hint="eastAsia"/>
          <w:szCs w:val="24"/>
        </w:rPr>
        <w:t>之行為離其真體之天而不真依順於真體</w:t>
      </w:r>
      <w:proofErr w:type="gramStart"/>
      <w:r w:rsidRPr="00B656EF">
        <w:rPr>
          <w:rFonts w:ascii="標楷體" w:eastAsia="標楷體" w:hAnsi="標楷體" w:hint="eastAsia"/>
          <w:szCs w:val="24"/>
        </w:rPr>
        <w:t>之理者</w:t>
      </w:r>
      <w:proofErr w:type="gramEnd"/>
      <w:r w:rsidRPr="00B656EF">
        <w:rPr>
          <w:rFonts w:ascii="標楷體" w:eastAsia="標楷體" w:hAnsi="標楷體" w:hint="eastAsia"/>
          <w:szCs w:val="24"/>
        </w:rPr>
        <w:t>，是感性、氣質、真體三者相交會所成之虛幻物。是則感性、動物性其本身亦無所謂過惡</w:t>
      </w:r>
      <w:r w:rsidRPr="00B656EF">
        <w:rPr>
          <w:rFonts w:hint="eastAsia"/>
          <w:szCs w:val="24"/>
        </w:rPr>
        <w:t>。</w:t>
      </w:r>
      <w:r w:rsidRPr="00B656EF">
        <w:rPr>
          <w:rStyle w:val="a6"/>
          <w:szCs w:val="24"/>
        </w:rPr>
        <w:footnoteReference w:id="20"/>
      </w:r>
    </w:p>
    <w:p w:rsidR="000E5384" w:rsidRDefault="000E5384" w:rsidP="000E5384">
      <w:pPr>
        <w:rPr>
          <w:rFonts w:asciiTheme="minorEastAsia" w:hAnsiTheme="minorEastAsia"/>
          <w:szCs w:val="24"/>
        </w:rPr>
      </w:pPr>
    </w:p>
    <w:p w:rsidR="00FF364F" w:rsidRDefault="00280F8E" w:rsidP="000E5384">
      <w:pPr>
        <w:rPr>
          <w:rFonts w:asciiTheme="minorEastAsia" w:hAnsiTheme="minorEastAsia"/>
          <w:szCs w:val="24"/>
        </w:rPr>
      </w:pPr>
      <w:r>
        <w:rPr>
          <w:rFonts w:asciiTheme="minorEastAsia" w:hAnsiTheme="minorEastAsia" w:hint="eastAsia"/>
          <w:szCs w:val="24"/>
        </w:rPr>
        <w:t xml:space="preserve">　　</w:t>
      </w:r>
      <w:r w:rsidR="00FF364F">
        <w:rPr>
          <w:rFonts w:asciiTheme="minorEastAsia" w:hAnsiTheme="minorEastAsia" w:hint="eastAsia"/>
          <w:szCs w:val="24"/>
        </w:rPr>
        <w:t>本文重點有二，首先，</w:t>
      </w:r>
      <w:proofErr w:type="gramStart"/>
      <w:r w:rsidR="00FF364F">
        <w:rPr>
          <w:rFonts w:asciiTheme="minorEastAsia" w:hAnsiTheme="minorEastAsia" w:hint="eastAsia"/>
          <w:szCs w:val="24"/>
        </w:rPr>
        <w:t>談密教</w:t>
      </w:r>
      <w:proofErr w:type="gramEnd"/>
      <w:r w:rsidR="00FF364F">
        <w:rPr>
          <w:rFonts w:asciiTheme="minorEastAsia" w:hAnsiTheme="minorEastAsia" w:hint="eastAsia"/>
          <w:szCs w:val="24"/>
        </w:rPr>
        <w:t>就是從過惡之改過談起，</w:t>
      </w:r>
      <w:proofErr w:type="gramStart"/>
      <w:r w:rsidR="00FF364F">
        <w:rPr>
          <w:rFonts w:asciiTheme="minorEastAsia" w:hAnsiTheme="minorEastAsia" w:hint="eastAsia"/>
          <w:szCs w:val="24"/>
        </w:rPr>
        <w:t>亦即性宗以收斂為進路</w:t>
      </w:r>
      <w:proofErr w:type="gramEnd"/>
      <w:r w:rsidR="00FF364F">
        <w:rPr>
          <w:rFonts w:asciiTheme="minorEastAsia" w:hAnsiTheme="minorEastAsia" w:hint="eastAsia"/>
          <w:szCs w:val="24"/>
        </w:rPr>
        <w:t>，對比</w:t>
      </w:r>
      <w:proofErr w:type="gramStart"/>
      <w:r w:rsidR="00FF364F">
        <w:rPr>
          <w:rFonts w:asciiTheme="minorEastAsia" w:hAnsiTheme="minorEastAsia" w:hint="eastAsia"/>
          <w:szCs w:val="24"/>
        </w:rPr>
        <w:t>於心宗以發揚為進路</w:t>
      </w:r>
      <w:proofErr w:type="gramEnd"/>
      <w:r w:rsidR="00FF364F">
        <w:rPr>
          <w:rFonts w:asciiTheme="minorEastAsia" w:hAnsiTheme="minorEastAsia" w:hint="eastAsia"/>
          <w:szCs w:val="24"/>
        </w:rPr>
        <w:t>，</w:t>
      </w:r>
      <w:proofErr w:type="gramStart"/>
      <w:r w:rsidR="00FF364F">
        <w:rPr>
          <w:rFonts w:asciiTheme="minorEastAsia" w:hAnsiTheme="minorEastAsia" w:hint="eastAsia"/>
          <w:szCs w:val="24"/>
        </w:rPr>
        <w:t>確實密</w:t>
      </w:r>
      <w:proofErr w:type="gramEnd"/>
      <w:r w:rsidR="00FF364F">
        <w:rPr>
          <w:rFonts w:asciiTheme="minorEastAsia" w:hAnsiTheme="minorEastAsia" w:hint="eastAsia"/>
          <w:szCs w:val="24"/>
        </w:rPr>
        <w:t>教以改過為</w:t>
      </w:r>
      <w:r w:rsidR="00792090">
        <w:rPr>
          <w:rFonts w:asciiTheme="minorEastAsia" w:hAnsiTheme="minorEastAsia" w:hint="eastAsia"/>
          <w:szCs w:val="24"/>
        </w:rPr>
        <w:t>做</w:t>
      </w:r>
      <w:r w:rsidR="00FF364F">
        <w:rPr>
          <w:rFonts w:asciiTheme="minorEastAsia" w:hAnsiTheme="minorEastAsia" w:hint="eastAsia"/>
          <w:szCs w:val="24"/>
        </w:rPr>
        <w:t>工夫的途徑。牟先生首先說孔子</w:t>
      </w:r>
      <w:r w:rsidR="00792090">
        <w:rPr>
          <w:rFonts w:asciiTheme="minorEastAsia" w:hAnsiTheme="minorEastAsia"/>
          <w:szCs w:val="24"/>
        </w:rPr>
        <w:t>《</w:t>
      </w:r>
      <w:r w:rsidR="00FF364F">
        <w:rPr>
          <w:rFonts w:asciiTheme="minorEastAsia" w:hAnsiTheme="minorEastAsia" w:hint="eastAsia"/>
          <w:szCs w:val="24"/>
        </w:rPr>
        <w:t>論語</w:t>
      </w:r>
      <w:r w:rsidR="00792090">
        <w:rPr>
          <w:rFonts w:asciiTheme="minorEastAsia" w:hAnsiTheme="minorEastAsia" w:hint="eastAsia"/>
          <w:szCs w:val="24"/>
        </w:rPr>
        <w:t>》</w:t>
      </w:r>
      <w:r w:rsidR="00FF364F">
        <w:rPr>
          <w:rFonts w:asciiTheme="minorEastAsia" w:hAnsiTheme="minorEastAsia" w:hint="eastAsia"/>
          <w:szCs w:val="24"/>
        </w:rPr>
        <w:t>就說改過，而</w:t>
      </w:r>
      <w:proofErr w:type="gramStart"/>
      <w:r w:rsidR="00FF364F">
        <w:rPr>
          <w:rFonts w:asciiTheme="minorEastAsia" w:hAnsiTheme="minorEastAsia" w:hint="eastAsia"/>
          <w:szCs w:val="24"/>
        </w:rPr>
        <w:t>蕺</w:t>
      </w:r>
      <w:proofErr w:type="gramEnd"/>
      <w:r w:rsidR="00FF364F">
        <w:rPr>
          <w:rFonts w:asciiTheme="minorEastAsia" w:hAnsiTheme="minorEastAsia" w:hint="eastAsia"/>
          <w:szCs w:val="24"/>
        </w:rPr>
        <w:t>山《人譜》一書就是</w:t>
      </w:r>
      <w:r w:rsidR="006D6FFC">
        <w:rPr>
          <w:rFonts w:asciiTheme="minorEastAsia" w:hAnsiTheme="minorEastAsia" w:hint="eastAsia"/>
          <w:szCs w:val="24"/>
        </w:rPr>
        <w:t>由層層微細過惡之改善而談的</w:t>
      </w:r>
      <w:r w:rsidR="006D6FFC">
        <w:rPr>
          <w:rFonts w:asciiTheme="minorEastAsia" w:hAnsiTheme="minorEastAsia" w:hint="eastAsia"/>
          <w:szCs w:val="24"/>
        </w:rPr>
        <w:lastRenderedPageBreak/>
        <w:t>工夫路數</w:t>
      </w:r>
      <w:r w:rsidR="00FF364F">
        <w:rPr>
          <w:rFonts w:asciiTheme="minorEastAsia" w:hAnsiTheme="minorEastAsia" w:hint="eastAsia"/>
          <w:szCs w:val="24"/>
        </w:rPr>
        <w:t>，</w:t>
      </w:r>
      <w:r w:rsidR="006D6FFC">
        <w:rPr>
          <w:rFonts w:asciiTheme="minorEastAsia" w:hAnsiTheme="minorEastAsia" w:hint="eastAsia"/>
          <w:szCs w:val="24"/>
        </w:rPr>
        <w:t>正是此型的經典，此說，筆者十分同意。其次，</w:t>
      </w:r>
      <w:proofErr w:type="gramStart"/>
      <w:r w:rsidR="006D6FFC">
        <w:rPr>
          <w:rFonts w:asciiTheme="minorEastAsia" w:hAnsiTheme="minorEastAsia" w:hint="eastAsia"/>
          <w:szCs w:val="24"/>
        </w:rPr>
        <w:t>牟先生說過惡</w:t>
      </w:r>
      <w:proofErr w:type="gramEnd"/>
      <w:r w:rsidR="006D6FFC">
        <w:rPr>
          <w:rFonts w:asciiTheme="minorEastAsia" w:hAnsiTheme="minorEastAsia" w:hint="eastAsia"/>
          <w:szCs w:val="24"/>
        </w:rPr>
        <w:t>與氣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的關係，主張過惡固然是依據偏差之氣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為基礎不被主體整治而形成，但絕不表示氣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是惡，只是主體不能治氣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之偏，因而在行為中有所過惡，因此，所謂惡就是行為惡，而不是氣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惡。說氣</w:t>
      </w:r>
      <w:proofErr w:type="gramStart"/>
      <w:r w:rsidR="006D6FFC">
        <w:rPr>
          <w:rFonts w:asciiTheme="minorEastAsia" w:hAnsiTheme="minorEastAsia" w:hint="eastAsia"/>
          <w:szCs w:val="24"/>
        </w:rPr>
        <w:t>稟</w:t>
      </w:r>
      <w:proofErr w:type="gramEnd"/>
      <w:r w:rsidR="006D6FFC">
        <w:rPr>
          <w:rFonts w:asciiTheme="minorEastAsia" w:hAnsiTheme="minorEastAsia" w:hint="eastAsia"/>
          <w:szCs w:val="24"/>
        </w:rPr>
        <w:t>惡，則一切</w:t>
      </w:r>
      <w:proofErr w:type="gramStart"/>
      <w:r w:rsidR="006D6FFC">
        <w:rPr>
          <w:rFonts w:asciiTheme="minorEastAsia" w:hAnsiTheme="minorEastAsia" w:hint="eastAsia"/>
          <w:szCs w:val="24"/>
        </w:rPr>
        <w:t>性善說皆失效</w:t>
      </w:r>
      <w:proofErr w:type="gramEnd"/>
      <w:r w:rsidR="006D6FFC">
        <w:rPr>
          <w:rFonts w:asciiTheme="minorEastAsia" w:hAnsiTheme="minorEastAsia" w:hint="eastAsia"/>
          <w:szCs w:val="24"/>
        </w:rPr>
        <w:t>了。</w:t>
      </w:r>
      <w:r w:rsidR="00882708">
        <w:rPr>
          <w:rFonts w:asciiTheme="minorEastAsia" w:hAnsiTheme="minorEastAsia" w:hint="eastAsia"/>
          <w:szCs w:val="24"/>
        </w:rPr>
        <w:t>牟先生此說，在筆者詮釋程朱性善</w:t>
      </w:r>
      <w:proofErr w:type="gramStart"/>
      <w:r w:rsidR="00882708">
        <w:rPr>
          <w:rFonts w:asciiTheme="minorEastAsia" w:hAnsiTheme="minorEastAsia" w:hint="eastAsia"/>
          <w:szCs w:val="24"/>
        </w:rPr>
        <w:t>論旨時即</w:t>
      </w:r>
      <w:proofErr w:type="gramEnd"/>
      <w:r w:rsidR="00882708">
        <w:rPr>
          <w:rFonts w:asciiTheme="minorEastAsia" w:hAnsiTheme="minorEastAsia" w:hint="eastAsia"/>
          <w:szCs w:val="24"/>
        </w:rPr>
        <w:t>如此界定</w:t>
      </w:r>
      <w:r w:rsidR="00882708">
        <w:rPr>
          <w:rStyle w:val="a6"/>
          <w:rFonts w:asciiTheme="minorEastAsia" w:hAnsiTheme="minorEastAsia"/>
          <w:szCs w:val="24"/>
        </w:rPr>
        <w:footnoteReference w:id="21"/>
      </w:r>
      <w:r w:rsidR="00882708">
        <w:rPr>
          <w:rFonts w:asciiTheme="minorEastAsia" w:hAnsiTheme="minorEastAsia" w:hint="eastAsia"/>
          <w:szCs w:val="24"/>
        </w:rPr>
        <w:t>，則牟先生可以為</w:t>
      </w:r>
      <w:proofErr w:type="gramStart"/>
      <w:r w:rsidR="00882708">
        <w:rPr>
          <w:rFonts w:asciiTheme="minorEastAsia" w:hAnsiTheme="minorEastAsia" w:hint="eastAsia"/>
          <w:szCs w:val="24"/>
        </w:rPr>
        <w:t>蕺</w:t>
      </w:r>
      <w:proofErr w:type="gramEnd"/>
      <w:r w:rsidR="00882708">
        <w:rPr>
          <w:rFonts w:asciiTheme="minorEastAsia" w:hAnsiTheme="minorEastAsia" w:hint="eastAsia"/>
          <w:szCs w:val="24"/>
        </w:rPr>
        <w:t>山定位如此，卻不能讓程朱之性善</w:t>
      </w:r>
      <w:proofErr w:type="gramStart"/>
      <w:r w:rsidR="00882708">
        <w:rPr>
          <w:rFonts w:asciiTheme="minorEastAsia" w:hAnsiTheme="minorEastAsia" w:hint="eastAsia"/>
          <w:szCs w:val="24"/>
        </w:rPr>
        <w:t>說有善紹</w:t>
      </w:r>
      <w:proofErr w:type="gramEnd"/>
      <w:r w:rsidR="00882708">
        <w:rPr>
          <w:rFonts w:asciiTheme="minorEastAsia" w:hAnsiTheme="minorEastAsia" w:hint="eastAsia"/>
          <w:szCs w:val="24"/>
        </w:rPr>
        <w:t>孟子的地位，則牟先生不是以成見批判朱熹是甚麼？</w:t>
      </w:r>
    </w:p>
    <w:p w:rsidR="00FF364F" w:rsidRDefault="00FF364F" w:rsidP="000E5384">
      <w:pPr>
        <w:rPr>
          <w:rFonts w:asciiTheme="minorEastAsia" w:hAnsiTheme="minorEastAsia"/>
          <w:szCs w:val="24"/>
        </w:rPr>
      </w:pPr>
    </w:p>
    <w:p w:rsidR="004533DE" w:rsidRDefault="004533DE" w:rsidP="000E5384">
      <w:pPr>
        <w:rPr>
          <w:rFonts w:asciiTheme="minorEastAsia" w:hAnsiTheme="minorEastAsia"/>
          <w:szCs w:val="24"/>
        </w:rPr>
      </w:pPr>
      <w:r>
        <w:rPr>
          <w:rFonts w:asciiTheme="minorEastAsia" w:hAnsiTheme="minorEastAsia" w:hint="eastAsia"/>
          <w:szCs w:val="24"/>
        </w:rPr>
        <w:t xml:space="preserve">　　牟先生對於</w:t>
      </w:r>
      <w:proofErr w:type="gramStart"/>
      <w:r>
        <w:rPr>
          <w:rFonts w:asciiTheme="minorEastAsia" w:hAnsiTheme="minorEastAsia" w:hint="eastAsia"/>
          <w:szCs w:val="24"/>
        </w:rPr>
        <w:t>蕺</w:t>
      </w:r>
      <w:proofErr w:type="gramEnd"/>
      <w:r>
        <w:rPr>
          <w:rFonts w:asciiTheme="minorEastAsia" w:hAnsiTheme="minorEastAsia" w:hint="eastAsia"/>
          <w:szCs w:val="24"/>
        </w:rPr>
        <w:t>山由過惡之化除以說道德實踐之路十分讚賞，但是，卻對</w:t>
      </w:r>
      <w:r w:rsidR="00792090">
        <w:rPr>
          <w:rFonts w:asciiTheme="minorEastAsia" w:hAnsiTheme="minorEastAsia" w:hint="eastAsia"/>
          <w:szCs w:val="24"/>
        </w:rPr>
        <w:t>討論</w:t>
      </w:r>
      <w:r>
        <w:rPr>
          <w:rFonts w:asciiTheme="minorEastAsia" w:hAnsiTheme="minorEastAsia" w:hint="eastAsia"/>
          <w:szCs w:val="24"/>
        </w:rPr>
        <w:t>惡之形成的存有論</w:t>
      </w:r>
      <w:r w:rsidR="00792090">
        <w:rPr>
          <w:rFonts w:asciiTheme="minorEastAsia" w:hAnsiTheme="minorEastAsia" w:hint="eastAsia"/>
          <w:szCs w:val="24"/>
        </w:rPr>
        <w:t>建構</w:t>
      </w:r>
      <w:r>
        <w:rPr>
          <w:rFonts w:asciiTheme="minorEastAsia" w:hAnsiTheme="minorEastAsia" w:hint="eastAsia"/>
          <w:szCs w:val="24"/>
        </w:rPr>
        <w:t>有</w:t>
      </w:r>
      <w:r w:rsidR="00792090">
        <w:rPr>
          <w:rFonts w:asciiTheme="minorEastAsia" w:hAnsiTheme="minorEastAsia" w:hint="eastAsia"/>
          <w:szCs w:val="24"/>
        </w:rPr>
        <w:t>所</w:t>
      </w:r>
      <w:r>
        <w:rPr>
          <w:rFonts w:asciiTheme="minorEastAsia" w:hAnsiTheme="minorEastAsia" w:hint="eastAsia"/>
          <w:szCs w:val="24"/>
        </w:rPr>
        <w:t>批評，以柏拉圖</w:t>
      </w:r>
      <w:r w:rsidR="00792090">
        <w:rPr>
          <w:rFonts w:asciiTheme="minorEastAsia" w:hAnsiTheme="minorEastAsia" w:hint="eastAsia"/>
          <w:szCs w:val="24"/>
        </w:rPr>
        <w:t>的理論為對象</w:t>
      </w:r>
      <w:r>
        <w:rPr>
          <w:rFonts w:asciiTheme="minorEastAsia" w:hAnsiTheme="minorEastAsia" w:hint="eastAsia"/>
          <w:szCs w:val="24"/>
        </w:rPr>
        <w:t>討論</w:t>
      </w:r>
      <w:r w:rsidR="00792090">
        <w:rPr>
          <w:rFonts w:asciiTheme="minorEastAsia" w:hAnsiTheme="minorEastAsia" w:hint="eastAsia"/>
          <w:szCs w:val="24"/>
        </w:rPr>
        <w:t>之</w:t>
      </w:r>
      <w:r>
        <w:rPr>
          <w:rFonts w:asciiTheme="minorEastAsia" w:hAnsiTheme="minorEastAsia" w:hint="eastAsia"/>
          <w:szCs w:val="24"/>
        </w:rPr>
        <w:t>又批判之，其實，這又是犯</w:t>
      </w:r>
      <w:proofErr w:type="gramStart"/>
      <w:r>
        <w:rPr>
          <w:rFonts w:asciiTheme="minorEastAsia" w:hAnsiTheme="minorEastAsia" w:hint="eastAsia"/>
          <w:szCs w:val="24"/>
        </w:rPr>
        <w:t>一</w:t>
      </w:r>
      <w:proofErr w:type="gramEnd"/>
      <w:r>
        <w:rPr>
          <w:rFonts w:asciiTheme="minorEastAsia" w:hAnsiTheme="minorEastAsia" w:hint="eastAsia"/>
          <w:szCs w:val="24"/>
        </w:rPr>
        <w:t>哲學基本問題的錯置之誤。參見其言：</w:t>
      </w:r>
    </w:p>
    <w:p w:rsidR="004533DE" w:rsidRPr="00792090" w:rsidRDefault="004533DE" w:rsidP="000E5384">
      <w:pPr>
        <w:rPr>
          <w:rFonts w:asciiTheme="minorEastAsia" w:hAnsiTheme="minorEastAsia"/>
          <w:szCs w:val="24"/>
        </w:rPr>
      </w:pPr>
    </w:p>
    <w:p w:rsidR="000E5384" w:rsidRPr="00B656EF" w:rsidRDefault="000E5384" w:rsidP="00DC185F">
      <w:pPr>
        <w:ind w:leftChars="300" w:left="720"/>
        <w:rPr>
          <w:szCs w:val="24"/>
        </w:rPr>
      </w:pPr>
      <w:r w:rsidRPr="00B656EF">
        <w:rPr>
          <w:rFonts w:ascii="標楷體" w:eastAsia="標楷體" w:hAnsi="標楷體" w:hint="eastAsia"/>
          <w:szCs w:val="24"/>
        </w:rPr>
        <w:t>是故</w:t>
      </w:r>
      <w:proofErr w:type="gramStart"/>
      <w:r w:rsidRPr="00B656EF">
        <w:rPr>
          <w:rFonts w:ascii="標楷體" w:eastAsia="標楷體" w:hAnsi="標楷體" w:hint="eastAsia"/>
          <w:szCs w:val="24"/>
        </w:rPr>
        <w:t>真體須呈現</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過惡須化除</w:t>
      </w:r>
      <w:proofErr w:type="gramEnd"/>
      <w:r w:rsidRPr="00B656EF">
        <w:rPr>
          <w:rFonts w:ascii="標楷體" w:eastAsia="標楷體" w:hAnsi="標楷體" w:hint="eastAsia"/>
          <w:szCs w:val="24"/>
        </w:rPr>
        <w:t>，而動物性、氣性、才性、氣質則只能說變化或轉化而不能說化除。因此，凡從此等方面論善惡皆得消融</w:t>
      </w:r>
      <w:proofErr w:type="gramStart"/>
      <w:r w:rsidRPr="00B656EF">
        <w:rPr>
          <w:rFonts w:ascii="標楷體" w:eastAsia="標楷體" w:hAnsi="標楷體" w:hint="eastAsia"/>
          <w:szCs w:val="24"/>
        </w:rPr>
        <w:t>於</w:t>
      </w:r>
      <w:r w:rsidRPr="00B656EF">
        <w:rPr>
          <w:rFonts w:ascii="標楷體" w:eastAsia="標楷體" w:hAnsi="標楷體" w:hint="eastAsia"/>
          <w:szCs w:val="24"/>
          <w:u w:val="wave"/>
        </w:rPr>
        <w:t>人譜</w:t>
      </w:r>
      <w:r w:rsidRPr="00B656EF">
        <w:rPr>
          <w:rFonts w:ascii="標楷體" w:eastAsia="標楷體" w:hAnsi="標楷體" w:hint="eastAsia"/>
          <w:szCs w:val="24"/>
        </w:rPr>
        <w:t>中</w:t>
      </w:r>
      <w:proofErr w:type="gramEnd"/>
      <w:r w:rsidRPr="00B656EF">
        <w:rPr>
          <w:rFonts w:ascii="標楷體" w:eastAsia="標楷體" w:hAnsi="標楷體" w:hint="eastAsia"/>
          <w:szCs w:val="24"/>
        </w:rPr>
        <w:t>而與過惡</w:t>
      </w:r>
      <w:proofErr w:type="gramStart"/>
      <w:r w:rsidRPr="00B656EF">
        <w:rPr>
          <w:rFonts w:ascii="標楷體" w:eastAsia="標楷體" w:hAnsi="標楷體" w:hint="eastAsia"/>
          <w:szCs w:val="24"/>
        </w:rPr>
        <w:t>有簡別</w:t>
      </w:r>
      <w:proofErr w:type="gramEnd"/>
      <w:r w:rsidRPr="00B656EF">
        <w:rPr>
          <w:rFonts w:ascii="標楷體" w:eastAsia="標楷體" w:hAnsi="標楷體" w:hint="eastAsia"/>
          <w:szCs w:val="24"/>
        </w:rPr>
        <w:t>，使吾人對於此等方面有恰當之安排，並對於過惡有確定之了解。</w:t>
      </w:r>
      <w:proofErr w:type="gramStart"/>
      <w:r w:rsidRPr="00B656EF">
        <w:rPr>
          <w:rFonts w:ascii="標楷體" w:eastAsia="標楷體" w:hAnsi="標楷體" w:hint="eastAsia"/>
          <w:szCs w:val="24"/>
        </w:rPr>
        <w:t>佛家說無明</w:t>
      </w:r>
      <w:proofErr w:type="gramEnd"/>
      <w:r w:rsidRPr="00B656EF">
        <w:rPr>
          <w:rFonts w:ascii="標楷體" w:eastAsia="標楷體" w:hAnsi="標楷體" w:hint="eastAsia"/>
          <w:szCs w:val="24"/>
        </w:rPr>
        <w:t>是由智與識之分別說照出，其底子是苦、空、無常與無我，此固已具體而真切矣，然不如儒家之由道德意識入為更具體而真切。佛家猶如此，</w:t>
      </w:r>
      <w:proofErr w:type="gramStart"/>
      <w:r w:rsidRPr="00B656EF">
        <w:rPr>
          <w:rFonts w:ascii="標楷體" w:eastAsia="標楷體" w:hAnsi="標楷體" w:hint="eastAsia"/>
          <w:szCs w:val="24"/>
        </w:rPr>
        <w:t>而何況</w:t>
      </w:r>
      <w:proofErr w:type="gramEnd"/>
      <w:r w:rsidRPr="00B656EF">
        <w:rPr>
          <w:rFonts w:ascii="標楷體" w:eastAsia="標楷體" w:hAnsi="標楷體" w:hint="eastAsia"/>
          <w:szCs w:val="24"/>
        </w:rPr>
        <w:t>基督教之神話</w:t>
      </w:r>
      <w:proofErr w:type="gramStart"/>
      <w:r w:rsidRPr="00B656EF">
        <w:rPr>
          <w:rFonts w:ascii="標楷體" w:eastAsia="標楷體" w:hAnsi="標楷體" w:hint="eastAsia"/>
          <w:szCs w:val="24"/>
        </w:rPr>
        <w:t>式或象</w:t>
      </w:r>
      <w:r w:rsidR="00C05247">
        <w:rPr>
          <w:rFonts w:ascii="標楷體" w:eastAsia="標楷體" w:hAnsi="標楷體" w:hint="eastAsia"/>
          <w:szCs w:val="24"/>
        </w:rPr>
        <w:t>徵</w:t>
      </w:r>
      <w:r w:rsidRPr="00B656EF">
        <w:rPr>
          <w:rFonts w:ascii="標楷體" w:eastAsia="標楷體" w:hAnsi="標楷體" w:hint="eastAsia"/>
          <w:szCs w:val="24"/>
        </w:rPr>
        <w:t>式地說</w:t>
      </w:r>
      <w:proofErr w:type="gramEnd"/>
      <w:r w:rsidRPr="00B656EF">
        <w:rPr>
          <w:rFonts w:ascii="標楷體" w:eastAsia="標楷體" w:hAnsi="標楷體" w:hint="eastAsia"/>
          <w:szCs w:val="24"/>
        </w:rPr>
        <w:t>原罪乎？順柏拉圖傳統下來，以存有之圓滿</w:t>
      </w:r>
      <w:proofErr w:type="gramStart"/>
      <w:r w:rsidRPr="00B656EF">
        <w:rPr>
          <w:rFonts w:ascii="標楷體" w:eastAsia="標楷體" w:hAnsi="標楷體" w:hint="eastAsia"/>
          <w:szCs w:val="24"/>
        </w:rPr>
        <w:t>說善，惡是</w:t>
      </w:r>
      <w:proofErr w:type="gramEnd"/>
      <w:r w:rsidRPr="00B656EF">
        <w:rPr>
          <w:rFonts w:ascii="標楷體" w:eastAsia="標楷體" w:hAnsi="標楷體" w:hint="eastAsia"/>
          <w:szCs w:val="24"/>
        </w:rPr>
        <w:t>善</w:t>
      </w:r>
      <w:proofErr w:type="gramStart"/>
      <w:r w:rsidRPr="00B656EF">
        <w:rPr>
          <w:rFonts w:ascii="標楷體" w:eastAsia="標楷體" w:hAnsi="標楷體" w:hint="eastAsia"/>
          <w:szCs w:val="24"/>
        </w:rPr>
        <w:t>之缺無</w:t>
      </w:r>
      <w:proofErr w:type="gramEnd"/>
      <w:r w:rsidRPr="00B656EF">
        <w:rPr>
          <w:rFonts w:ascii="標楷體" w:eastAsia="標楷體" w:hAnsi="標楷體" w:hint="eastAsia"/>
          <w:szCs w:val="24"/>
        </w:rPr>
        <w:t>，其本身非是一正面之存有，此種從存有之</w:t>
      </w:r>
      <w:proofErr w:type="gramStart"/>
      <w:r w:rsidRPr="00B656EF">
        <w:rPr>
          <w:rFonts w:ascii="標楷體" w:eastAsia="標楷體" w:hAnsi="標楷體" w:hint="eastAsia"/>
          <w:szCs w:val="24"/>
        </w:rPr>
        <w:t>圓滿否說</w:t>
      </w:r>
      <w:proofErr w:type="gramEnd"/>
      <w:r w:rsidRPr="00B656EF">
        <w:rPr>
          <w:rFonts w:ascii="標楷體" w:eastAsia="標楷體" w:hAnsi="標楷體" w:hint="eastAsia"/>
          <w:szCs w:val="24"/>
        </w:rPr>
        <w:t>善惡，善惡只是</w:t>
      </w:r>
      <w:proofErr w:type="gramStart"/>
      <w:r w:rsidRPr="00B656EF">
        <w:rPr>
          <w:rFonts w:ascii="標楷體" w:eastAsia="標楷體" w:hAnsi="標楷體" w:hint="eastAsia"/>
          <w:szCs w:val="24"/>
        </w:rPr>
        <w:t>一思解之</w:t>
      </w:r>
      <w:proofErr w:type="gramEnd"/>
      <w:r w:rsidRPr="00B656EF">
        <w:rPr>
          <w:rFonts w:ascii="標楷體" w:eastAsia="標楷體" w:hAnsi="標楷體" w:hint="eastAsia"/>
          <w:szCs w:val="24"/>
        </w:rPr>
        <w:t>概念，使人無真切之實踐上的感受，徒為一可喜之議論而已。是故這一切</w:t>
      </w:r>
      <w:proofErr w:type="gramStart"/>
      <w:r w:rsidRPr="00B656EF">
        <w:rPr>
          <w:rFonts w:ascii="標楷體" w:eastAsia="標楷體" w:hAnsi="標楷體" w:hint="eastAsia"/>
          <w:szCs w:val="24"/>
        </w:rPr>
        <w:t>說法皆當消融於人譜中</w:t>
      </w:r>
      <w:proofErr w:type="gramEnd"/>
      <w:r w:rsidRPr="00B656EF">
        <w:rPr>
          <w:rFonts w:ascii="標楷體" w:eastAsia="標楷體" w:hAnsi="標楷體" w:hint="eastAsia"/>
          <w:szCs w:val="24"/>
        </w:rPr>
        <w:t>而得其實義。罪過，過惡，是道德意識中的觀念。道德意識愈強，罪惡</w:t>
      </w:r>
      <w:r w:rsidR="00882708">
        <w:rPr>
          <w:rFonts w:ascii="標楷體" w:eastAsia="標楷體" w:hAnsi="標楷體" w:hint="eastAsia"/>
          <w:szCs w:val="24"/>
        </w:rPr>
        <w:t>觀念愈深而切，而且亦只有在道意識中始能真切地化除罪惡。</w:t>
      </w:r>
      <w:proofErr w:type="gramStart"/>
      <w:r w:rsidR="00882708">
        <w:rPr>
          <w:rFonts w:ascii="標楷體" w:eastAsia="標楷體" w:hAnsi="標楷體" w:hint="eastAsia"/>
          <w:szCs w:val="24"/>
        </w:rPr>
        <w:t>儒聖立</w:t>
      </w:r>
      <w:proofErr w:type="gramEnd"/>
      <w:r w:rsidR="00882708">
        <w:rPr>
          <w:rFonts w:ascii="標楷體" w:eastAsia="標楷體" w:hAnsi="標楷體" w:hint="eastAsia"/>
          <w:szCs w:val="24"/>
        </w:rPr>
        <w:t>教自</w:t>
      </w:r>
      <w:r w:rsidRPr="00B656EF">
        <w:rPr>
          <w:rFonts w:ascii="標楷體" w:eastAsia="標楷體" w:hAnsi="標楷體" w:hint="eastAsia"/>
          <w:szCs w:val="24"/>
        </w:rPr>
        <w:t>道德意識入。自</w:t>
      </w:r>
      <w:r w:rsidRPr="00B656EF">
        <w:rPr>
          <w:rFonts w:ascii="標楷體" w:eastAsia="標楷體" w:hAnsi="標楷體" w:hint="eastAsia"/>
          <w:szCs w:val="24"/>
          <w:u w:val="single"/>
        </w:rPr>
        <w:t>曾子</w:t>
      </w:r>
      <w:r w:rsidRPr="00B656EF">
        <w:rPr>
          <w:rFonts w:ascii="標楷體" w:eastAsia="標楷體" w:hAnsi="標楷體" w:hint="eastAsia"/>
          <w:szCs w:val="24"/>
        </w:rPr>
        <w:t>講</w:t>
      </w:r>
      <w:proofErr w:type="gramStart"/>
      <w:r w:rsidRPr="00B656EF">
        <w:rPr>
          <w:rFonts w:ascii="標楷體" w:eastAsia="標楷體" w:hAnsi="標楷體" w:hint="eastAsia"/>
          <w:szCs w:val="24"/>
        </w:rPr>
        <w:t>守約慎獨後</w:t>
      </w:r>
      <w:proofErr w:type="gramEnd"/>
      <w:r w:rsidRPr="00B656EF">
        <w:rPr>
          <w:rFonts w:ascii="標楷體" w:eastAsia="標楷體" w:hAnsi="標楷體" w:hint="eastAsia"/>
          <w:szCs w:val="24"/>
        </w:rPr>
        <w:t>，通過宋明儒的發展，這道德意識中的內聖之學，成德之教，至</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而為更深度更完備地完成。是故道德實踐中正反兩面更為真切而</w:t>
      </w:r>
      <w:proofErr w:type="gramStart"/>
      <w:r w:rsidRPr="00B656EF">
        <w:rPr>
          <w:rFonts w:ascii="標楷體" w:eastAsia="標楷體" w:hAnsi="標楷體" w:hint="eastAsia"/>
          <w:szCs w:val="24"/>
        </w:rPr>
        <w:t>深入，</w:t>
      </w:r>
      <w:proofErr w:type="gramEnd"/>
      <w:r w:rsidRPr="00B656EF">
        <w:rPr>
          <w:rFonts w:ascii="標楷體" w:eastAsia="標楷體" w:hAnsi="標楷體" w:hint="eastAsia"/>
          <w:szCs w:val="24"/>
        </w:rPr>
        <w:t>而過惡意識亦更為徹底</w:t>
      </w:r>
      <w:proofErr w:type="gramStart"/>
      <w:r w:rsidRPr="00B656EF">
        <w:rPr>
          <w:rFonts w:ascii="標楷體" w:eastAsia="標楷體" w:hAnsi="標楷體" w:hint="eastAsia"/>
          <w:szCs w:val="24"/>
        </w:rPr>
        <w:t>而窮源</w:t>
      </w:r>
      <w:proofErr w:type="gramEnd"/>
      <w:r w:rsidRPr="00B656EF">
        <w:rPr>
          <w:rFonts w:ascii="標楷體" w:eastAsia="標楷體" w:hAnsi="標楷體" w:hint="eastAsia"/>
          <w:szCs w:val="24"/>
        </w:rPr>
        <w:t>，此為內聖之學所應有之文章</w:t>
      </w:r>
      <w:r w:rsidRPr="00B656EF">
        <w:rPr>
          <w:rFonts w:hint="eastAsia"/>
          <w:szCs w:val="24"/>
        </w:rPr>
        <w:t>。</w:t>
      </w:r>
      <w:r w:rsidRPr="00B656EF">
        <w:rPr>
          <w:rStyle w:val="a6"/>
          <w:szCs w:val="24"/>
        </w:rPr>
        <w:footnoteReference w:id="22"/>
      </w:r>
    </w:p>
    <w:p w:rsidR="000E5384" w:rsidRDefault="000E5384" w:rsidP="000E5384">
      <w:pPr>
        <w:rPr>
          <w:rFonts w:asciiTheme="minorEastAsia" w:hAnsiTheme="minorEastAsia"/>
          <w:szCs w:val="24"/>
        </w:rPr>
      </w:pPr>
    </w:p>
    <w:p w:rsidR="00C53BBB" w:rsidRDefault="004533DE" w:rsidP="00236ED3">
      <w:pPr>
        <w:ind w:firstLineChars="200" w:firstLine="480"/>
        <w:rPr>
          <w:rFonts w:asciiTheme="minorEastAsia" w:hAnsiTheme="minorEastAsia"/>
          <w:szCs w:val="24"/>
        </w:rPr>
      </w:pPr>
      <w:r>
        <w:rPr>
          <w:rFonts w:asciiTheme="minorEastAsia" w:hAnsiTheme="minorEastAsia" w:hint="eastAsia"/>
          <w:szCs w:val="24"/>
        </w:rPr>
        <w:t>本文涉及</w:t>
      </w:r>
      <w:r w:rsidR="00E1576F">
        <w:rPr>
          <w:rFonts w:asciiTheme="minorEastAsia" w:hAnsiTheme="minorEastAsia" w:hint="eastAsia"/>
          <w:szCs w:val="24"/>
        </w:rPr>
        <w:t>問題有</w:t>
      </w:r>
      <w:proofErr w:type="gramStart"/>
      <w:r w:rsidR="00E1576F">
        <w:rPr>
          <w:rFonts w:asciiTheme="minorEastAsia" w:hAnsiTheme="minorEastAsia" w:hint="eastAsia"/>
          <w:szCs w:val="24"/>
        </w:rPr>
        <w:t>三</w:t>
      </w:r>
      <w:proofErr w:type="gramEnd"/>
      <w:r w:rsidR="00E1576F">
        <w:rPr>
          <w:rFonts w:asciiTheme="minorEastAsia" w:hAnsiTheme="minorEastAsia" w:hint="eastAsia"/>
          <w:szCs w:val="24"/>
        </w:rPr>
        <w:t>，其一為與</w:t>
      </w:r>
      <w:r>
        <w:rPr>
          <w:rFonts w:asciiTheme="minorEastAsia" w:hAnsiTheme="minorEastAsia" w:hint="eastAsia"/>
          <w:szCs w:val="24"/>
        </w:rPr>
        <w:t>佛家之</w:t>
      </w:r>
      <w:r w:rsidR="00E1576F">
        <w:rPr>
          <w:rFonts w:asciiTheme="minorEastAsia" w:hAnsiTheme="minorEastAsia" w:hint="eastAsia"/>
          <w:szCs w:val="24"/>
        </w:rPr>
        <w:t>對比，其二為對柏拉圖存有論之批評，其三為對</w:t>
      </w:r>
      <w:proofErr w:type="gramStart"/>
      <w:r w:rsidR="00E1576F">
        <w:rPr>
          <w:rFonts w:asciiTheme="minorEastAsia" w:hAnsiTheme="minorEastAsia" w:hint="eastAsia"/>
          <w:szCs w:val="24"/>
        </w:rPr>
        <w:t>蕺</w:t>
      </w:r>
      <w:proofErr w:type="gramEnd"/>
      <w:r w:rsidR="00E1576F">
        <w:rPr>
          <w:rFonts w:asciiTheme="minorEastAsia" w:hAnsiTheme="minorEastAsia" w:hint="eastAsia"/>
          <w:szCs w:val="24"/>
        </w:rPr>
        <w:t>山改過之學的稱讚</w:t>
      </w:r>
      <w:r>
        <w:rPr>
          <w:rFonts w:asciiTheme="minorEastAsia" w:hAnsiTheme="minorEastAsia" w:hint="eastAsia"/>
          <w:szCs w:val="24"/>
        </w:rPr>
        <w:t>。</w:t>
      </w:r>
      <w:r w:rsidR="00C05247">
        <w:rPr>
          <w:rFonts w:asciiTheme="minorEastAsia" w:hAnsiTheme="minorEastAsia" w:hint="eastAsia"/>
          <w:szCs w:val="24"/>
        </w:rPr>
        <w:t>首先牟先生說</w:t>
      </w:r>
      <w:r w:rsidR="00792090">
        <w:rPr>
          <w:rFonts w:asciiTheme="minorEastAsia" w:hAnsiTheme="minorEastAsia" w:hint="eastAsia"/>
          <w:szCs w:val="24"/>
        </w:rPr>
        <w:t>佛家之</w:t>
      </w:r>
      <w:r w:rsidR="00236ED3">
        <w:rPr>
          <w:rFonts w:asciiTheme="minorEastAsia" w:hAnsiTheme="minorEastAsia" w:hint="eastAsia"/>
          <w:szCs w:val="24"/>
        </w:rPr>
        <w:t>無明</w:t>
      </w:r>
      <w:r w:rsidR="00792090">
        <w:rPr>
          <w:rFonts w:asciiTheme="minorEastAsia" w:hAnsiTheme="minorEastAsia" w:hint="eastAsia"/>
          <w:szCs w:val="24"/>
        </w:rPr>
        <w:t>、</w:t>
      </w:r>
      <w:r w:rsidR="00236ED3">
        <w:rPr>
          <w:rFonts w:asciiTheme="minorEastAsia" w:hAnsiTheme="minorEastAsia" w:hint="eastAsia"/>
          <w:szCs w:val="24"/>
        </w:rPr>
        <w:t>苦</w:t>
      </w:r>
      <w:r w:rsidR="00792090">
        <w:rPr>
          <w:rFonts w:asciiTheme="minorEastAsia" w:hAnsiTheme="minorEastAsia" w:hint="eastAsia"/>
          <w:szCs w:val="24"/>
        </w:rPr>
        <w:t>、</w:t>
      </w:r>
      <w:r w:rsidR="00236ED3">
        <w:rPr>
          <w:rFonts w:asciiTheme="minorEastAsia" w:hAnsiTheme="minorEastAsia" w:hint="eastAsia"/>
          <w:szCs w:val="24"/>
        </w:rPr>
        <w:t>空，正是正視過惡之學，筆者同意，但</w:t>
      </w:r>
      <w:r w:rsidR="00C53BBB">
        <w:rPr>
          <w:rFonts w:asciiTheme="minorEastAsia" w:hAnsiTheme="minorEastAsia" w:hint="eastAsia"/>
          <w:szCs w:val="24"/>
        </w:rPr>
        <w:t>佛家講的</w:t>
      </w:r>
      <w:r w:rsidR="00236ED3">
        <w:rPr>
          <w:rFonts w:asciiTheme="minorEastAsia" w:hAnsiTheme="minorEastAsia" w:hint="eastAsia"/>
          <w:szCs w:val="24"/>
        </w:rPr>
        <w:t>過惡甚至是以</w:t>
      </w:r>
      <w:r w:rsidR="00792090">
        <w:rPr>
          <w:rFonts w:asciiTheme="minorEastAsia" w:hAnsiTheme="minorEastAsia" w:hint="eastAsia"/>
          <w:szCs w:val="24"/>
        </w:rPr>
        <w:t>心意</w:t>
      </w:r>
      <w:r w:rsidR="00236ED3">
        <w:rPr>
          <w:rFonts w:asciiTheme="minorEastAsia" w:hAnsiTheme="minorEastAsia" w:hint="eastAsia"/>
          <w:szCs w:val="24"/>
        </w:rPr>
        <w:t>識</w:t>
      </w:r>
      <w:r w:rsidR="00792090">
        <w:rPr>
          <w:rFonts w:asciiTheme="minorEastAsia" w:hAnsiTheme="minorEastAsia" w:hint="eastAsia"/>
          <w:szCs w:val="24"/>
        </w:rPr>
        <w:t>的結</w:t>
      </w:r>
      <w:r w:rsidR="00236ED3">
        <w:rPr>
          <w:rFonts w:asciiTheme="minorEastAsia" w:hAnsiTheme="minorEastAsia" w:hint="eastAsia"/>
          <w:szCs w:val="24"/>
        </w:rPr>
        <w:t>構而成為存在的生因，亦即存有者直接因無</w:t>
      </w:r>
      <w:proofErr w:type="gramStart"/>
      <w:r w:rsidR="00236ED3">
        <w:rPr>
          <w:rFonts w:asciiTheme="minorEastAsia" w:hAnsiTheme="minorEastAsia" w:hint="eastAsia"/>
          <w:szCs w:val="24"/>
        </w:rPr>
        <w:t>明業識</w:t>
      </w:r>
      <w:proofErr w:type="gramEnd"/>
      <w:r w:rsidR="00236ED3">
        <w:rPr>
          <w:rFonts w:asciiTheme="minorEastAsia" w:hAnsiTheme="minorEastAsia" w:hint="eastAsia"/>
          <w:szCs w:val="24"/>
        </w:rPr>
        <w:t>而有其存在，顯然，佛家</w:t>
      </w:r>
      <w:proofErr w:type="gramStart"/>
      <w:r w:rsidR="00236ED3">
        <w:rPr>
          <w:rFonts w:asciiTheme="minorEastAsia" w:hAnsiTheme="minorEastAsia" w:hint="eastAsia"/>
          <w:szCs w:val="24"/>
        </w:rPr>
        <w:t>說過惡說得</w:t>
      </w:r>
      <w:proofErr w:type="gramEnd"/>
      <w:r w:rsidR="00236ED3">
        <w:rPr>
          <w:rFonts w:asciiTheme="minorEastAsia" w:hAnsiTheme="minorEastAsia" w:hint="eastAsia"/>
          <w:szCs w:val="24"/>
        </w:rPr>
        <w:t>比儒家的份量要重得多了。</w:t>
      </w:r>
      <w:r w:rsidR="004113F7">
        <w:rPr>
          <w:rFonts w:asciiTheme="minorEastAsia" w:hAnsiTheme="minorEastAsia" w:hint="eastAsia"/>
          <w:szCs w:val="24"/>
        </w:rPr>
        <w:t>但牟先生</w:t>
      </w:r>
      <w:r w:rsidR="00792090">
        <w:rPr>
          <w:rFonts w:asciiTheme="minorEastAsia" w:hAnsiTheme="minorEastAsia" w:hint="eastAsia"/>
          <w:szCs w:val="24"/>
        </w:rPr>
        <w:t>又要</w:t>
      </w:r>
      <w:r w:rsidR="004113F7">
        <w:rPr>
          <w:rFonts w:asciiTheme="minorEastAsia" w:hAnsiTheme="minorEastAsia" w:hint="eastAsia"/>
          <w:szCs w:val="24"/>
        </w:rPr>
        <w:t>強調儒家比起佛教談</w:t>
      </w:r>
      <w:proofErr w:type="gramStart"/>
      <w:r w:rsidR="004113F7">
        <w:rPr>
          <w:rFonts w:asciiTheme="minorEastAsia" w:hAnsiTheme="minorEastAsia" w:hint="eastAsia"/>
          <w:szCs w:val="24"/>
        </w:rPr>
        <w:t>過惡談得</w:t>
      </w:r>
      <w:proofErr w:type="gramEnd"/>
      <w:r w:rsidR="004113F7">
        <w:rPr>
          <w:rFonts w:asciiTheme="minorEastAsia" w:hAnsiTheme="minorEastAsia" w:hint="eastAsia"/>
          <w:szCs w:val="24"/>
        </w:rPr>
        <w:t>更具體而真切，甚至比柏拉圖的</w:t>
      </w:r>
      <w:proofErr w:type="gramStart"/>
      <w:r w:rsidR="004113F7">
        <w:rPr>
          <w:rFonts w:asciiTheme="minorEastAsia" w:hAnsiTheme="minorEastAsia" w:hint="eastAsia"/>
          <w:szCs w:val="24"/>
        </w:rPr>
        <w:t>存有論進路</w:t>
      </w:r>
      <w:proofErr w:type="gramEnd"/>
      <w:r w:rsidR="004113F7">
        <w:rPr>
          <w:rFonts w:asciiTheme="minorEastAsia" w:hAnsiTheme="minorEastAsia" w:hint="eastAsia"/>
          <w:szCs w:val="24"/>
        </w:rPr>
        <w:t>要真切。這就轉入第二項重點。</w:t>
      </w:r>
    </w:p>
    <w:p w:rsidR="00C53BBB" w:rsidRDefault="00C53BBB" w:rsidP="00236ED3">
      <w:pPr>
        <w:ind w:firstLineChars="200" w:firstLine="480"/>
        <w:rPr>
          <w:rFonts w:asciiTheme="minorEastAsia" w:hAnsiTheme="minorEastAsia"/>
          <w:szCs w:val="24"/>
        </w:rPr>
      </w:pPr>
    </w:p>
    <w:p w:rsidR="00C53BBB" w:rsidRDefault="004113F7" w:rsidP="00236ED3">
      <w:pPr>
        <w:ind w:firstLineChars="200" w:firstLine="480"/>
        <w:rPr>
          <w:rFonts w:asciiTheme="minorEastAsia" w:hAnsiTheme="minorEastAsia"/>
          <w:szCs w:val="24"/>
        </w:rPr>
      </w:pPr>
      <w:r>
        <w:rPr>
          <w:rFonts w:asciiTheme="minorEastAsia" w:hAnsiTheme="minorEastAsia" w:hint="eastAsia"/>
          <w:szCs w:val="24"/>
        </w:rPr>
        <w:t>牟先生說柏拉圖以存有論的圓滿說善惡，</w:t>
      </w:r>
      <w:proofErr w:type="gramStart"/>
      <w:r>
        <w:rPr>
          <w:rFonts w:asciiTheme="minorEastAsia" w:hAnsiTheme="minorEastAsia" w:hint="eastAsia"/>
          <w:szCs w:val="24"/>
        </w:rPr>
        <w:t>惡是善</w:t>
      </w:r>
      <w:proofErr w:type="gramEnd"/>
      <w:r>
        <w:rPr>
          <w:rFonts w:asciiTheme="minorEastAsia" w:hAnsiTheme="minorEastAsia" w:hint="eastAsia"/>
          <w:szCs w:val="24"/>
        </w:rPr>
        <w:t>的缺乏，非正面之存有，如</w:t>
      </w:r>
      <w:r>
        <w:rPr>
          <w:rFonts w:asciiTheme="minorEastAsia" w:hAnsiTheme="minorEastAsia" w:hint="eastAsia"/>
          <w:szCs w:val="24"/>
        </w:rPr>
        <w:lastRenderedPageBreak/>
        <w:t>此說善惡，牟先生批評這只是</w:t>
      </w:r>
      <w:proofErr w:type="gramStart"/>
      <w:r>
        <w:rPr>
          <w:rFonts w:asciiTheme="minorEastAsia" w:hAnsiTheme="minorEastAsia" w:hint="eastAsia"/>
          <w:szCs w:val="24"/>
        </w:rPr>
        <w:t>一思解之</w:t>
      </w:r>
      <w:proofErr w:type="gramEnd"/>
      <w:r>
        <w:rPr>
          <w:rFonts w:asciiTheme="minorEastAsia" w:hAnsiTheme="minorEastAsia" w:hint="eastAsia"/>
          <w:szCs w:val="24"/>
        </w:rPr>
        <w:t>概念，使人無真切感受，只是一套可以接受的理論而已。筆者以為，這就是牟先生向來的做法，把工夫論拿來和形上學做比較，從而說</w:t>
      </w:r>
      <w:proofErr w:type="gramStart"/>
      <w:r>
        <w:rPr>
          <w:rFonts w:asciiTheme="minorEastAsia" w:hAnsiTheme="minorEastAsia" w:hint="eastAsia"/>
          <w:szCs w:val="24"/>
        </w:rPr>
        <w:t>工夫論較具體</w:t>
      </w:r>
      <w:proofErr w:type="gramEnd"/>
      <w:r>
        <w:rPr>
          <w:rFonts w:asciiTheme="minorEastAsia" w:hAnsiTheme="minorEastAsia" w:hint="eastAsia"/>
          <w:szCs w:val="24"/>
        </w:rPr>
        <w:t>真切可以實踐，故而優於形上學。柏拉圖之說法，是要為為何有惡予</w:t>
      </w:r>
      <w:proofErr w:type="gramStart"/>
      <w:r>
        <w:rPr>
          <w:rFonts w:asciiTheme="minorEastAsia" w:hAnsiTheme="minorEastAsia" w:hint="eastAsia"/>
          <w:szCs w:val="24"/>
        </w:rPr>
        <w:t>一</w:t>
      </w:r>
      <w:proofErr w:type="gramEnd"/>
      <w:r>
        <w:rPr>
          <w:rFonts w:asciiTheme="minorEastAsia" w:hAnsiTheme="minorEastAsia" w:hint="eastAsia"/>
          <w:szCs w:val="24"/>
        </w:rPr>
        <w:t>存有論的地位之說明，此一說明完成，方能</w:t>
      </w:r>
      <w:r w:rsidR="00792090">
        <w:rPr>
          <w:rFonts w:asciiTheme="minorEastAsia" w:hAnsiTheme="minorEastAsia" w:hint="eastAsia"/>
          <w:szCs w:val="24"/>
        </w:rPr>
        <w:t>於理上</w:t>
      </w:r>
      <w:r>
        <w:rPr>
          <w:rFonts w:asciiTheme="minorEastAsia" w:hAnsiTheme="minorEastAsia" w:hint="eastAsia"/>
          <w:szCs w:val="24"/>
        </w:rPr>
        <w:t>安心於</w:t>
      </w:r>
      <w:proofErr w:type="gramStart"/>
      <w:r>
        <w:rPr>
          <w:rFonts w:asciiTheme="minorEastAsia" w:hAnsiTheme="minorEastAsia" w:hint="eastAsia"/>
          <w:szCs w:val="24"/>
        </w:rPr>
        <w:t>去惡向</w:t>
      </w:r>
      <w:proofErr w:type="gramEnd"/>
      <w:r>
        <w:rPr>
          <w:rFonts w:asciiTheme="minorEastAsia" w:hAnsiTheme="minorEastAsia" w:hint="eastAsia"/>
          <w:szCs w:val="24"/>
        </w:rPr>
        <w:t>善</w:t>
      </w:r>
      <w:r w:rsidR="00C54D57">
        <w:rPr>
          <w:rFonts w:asciiTheme="minorEastAsia" w:hAnsiTheme="minorEastAsia" w:hint="eastAsia"/>
          <w:szCs w:val="24"/>
        </w:rPr>
        <w:t>的實踐活動，</w:t>
      </w:r>
      <w:r w:rsidR="00792090">
        <w:rPr>
          <w:rFonts w:asciiTheme="minorEastAsia" w:hAnsiTheme="minorEastAsia" w:hint="eastAsia"/>
          <w:szCs w:val="24"/>
        </w:rPr>
        <w:t>而道德意識便不只是屬於意氣任意的動作而已。</w:t>
      </w:r>
      <w:r w:rsidR="00C54D57">
        <w:rPr>
          <w:rFonts w:asciiTheme="minorEastAsia" w:hAnsiTheme="minorEastAsia" w:hint="eastAsia"/>
          <w:szCs w:val="24"/>
        </w:rPr>
        <w:t>存有論</w:t>
      </w:r>
      <w:r w:rsidR="00C53BBB">
        <w:rPr>
          <w:rFonts w:asciiTheme="minorEastAsia" w:hAnsiTheme="minorEastAsia" w:hint="eastAsia"/>
          <w:szCs w:val="24"/>
        </w:rPr>
        <w:t>的說</w:t>
      </w:r>
      <w:r w:rsidR="00C54D57">
        <w:rPr>
          <w:rFonts w:asciiTheme="minorEastAsia" w:hAnsiTheme="minorEastAsia" w:hint="eastAsia"/>
          <w:szCs w:val="24"/>
        </w:rPr>
        <w:t>明是哲學家的任務，這和朱熹講氣</w:t>
      </w:r>
      <w:proofErr w:type="gramStart"/>
      <w:r w:rsidR="00C54D57">
        <w:rPr>
          <w:rFonts w:asciiTheme="minorEastAsia" w:hAnsiTheme="minorEastAsia" w:hint="eastAsia"/>
          <w:szCs w:val="24"/>
        </w:rPr>
        <w:t>稟</w:t>
      </w:r>
      <w:proofErr w:type="gramEnd"/>
      <w:r w:rsidR="00C54D57">
        <w:rPr>
          <w:rFonts w:asciiTheme="minorEastAsia" w:hAnsiTheme="minorEastAsia" w:hint="eastAsia"/>
          <w:szCs w:val="24"/>
        </w:rPr>
        <w:t>是同樣的道理，牟先生將朱熹和柏拉圖存有論都</w:t>
      </w:r>
      <w:proofErr w:type="gramStart"/>
      <w:r w:rsidR="00C54D57">
        <w:rPr>
          <w:rFonts w:asciiTheme="minorEastAsia" w:hAnsiTheme="minorEastAsia" w:hint="eastAsia"/>
          <w:szCs w:val="24"/>
        </w:rPr>
        <w:t>視為空理</w:t>
      </w:r>
      <w:proofErr w:type="gramEnd"/>
      <w:r w:rsidR="00C54D57">
        <w:rPr>
          <w:rFonts w:asciiTheme="minorEastAsia" w:hAnsiTheme="minorEastAsia" w:hint="eastAsia"/>
          <w:szCs w:val="24"/>
        </w:rPr>
        <w:t>，只存在不活動，這樣的批評是不對的</w:t>
      </w:r>
      <w:r>
        <w:rPr>
          <w:rFonts w:asciiTheme="minorEastAsia" w:hAnsiTheme="minorEastAsia" w:hint="eastAsia"/>
          <w:szCs w:val="24"/>
        </w:rPr>
        <w:t>。</w:t>
      </w:r>
      <w:r w:rsidR="00C54D57">
        <w:rPr>
          <w:rFonts w:asciiTheme="minorEastAsia" w:hAnsiTheme="minorEastAsia" w:hint="eastAsia"/>
          <w:szCs w:val="24"/>
        </w:rPr>
        <w:t>存有論的問題說清楚了，實踐的道理就更能講清楚了。不見陸王之工夫論都預設程朱之理</w:t>
      </w:r>
      <w:proofErr w:type="gramStart"/>
      <w:r w:rsidR="00C54D57">
        <w:rPr>
          <w:rFonts w:asciiTheme="minorEastAsia" w:hAnsiTheme="minorEastAsia" w:hint="eastAsia"/>
          <w:szCs w:val="24"/>
        </w:rPr>
        <w:t>氣說進路</w:t>
      </w:r>
      <w:proofErr w:type="gramEnd"/>
      <w:r w:rsidR="00C54D57">
        <w:rPr>
          <w:rFonts w:asciiTheme="minorEastAsia" w:hAnsiTheme="minorEastAsia" w:hint="eastAsia"/>
          <w:szCs w:val="24"/>
        </w:rPr>
        <w:t>的</w:t>
      </w:r>
      <w:proofErr w:type="gramStart"/>
      <w:r w:rsidR="00C54D57">
        <w:rPr>
          <w:rFonts w:asciiTheme="minorEastAsia" w:hAnsiTheme="minorEastAsia" w:hint="eastAsia"/>
          <w:szCs w:val="24"/>
        </w:rPr>
        <w:t>存有論嗎</w:t>
      </w:r>
      <w:proofErr w:type="gramEnd"/>
      <w:r w:rsidR="00C54D57">
        <w:rPr>
          <w:rFonts w:asciiTheme="minorEastAsia" w:hAnsiTheme="minorEastAsia" w:hint="eastAsia"/>
          <w:szCs w:val="24"/>
        </w:rPr>
        <w:t>？哲學史研究應準確定位理論的功能從而瞭解其意旨即可，不必強調其一批評</w:t>
      </w:r>
      <w:proofErr w:type="gramStart"/>
      <w:r w:rsidR="00C54D57">
        <w:rPr>
          <w:rFonts w:asciiTheme="minorEastAsia" w:hAnsiTheme="minorEastAsia" w:hint="eastAsia"/>
          <w:szCs w:val="24"/>
        </w:rPr>
        <w:t>其二，</w:t>
      </w:r>
      <w:proofErr w:type="gramEnd"/>
      <w:r w:rsidR="00C54D57">
        <w:rPr>
          <w:rFonts w:asciiTheme="minorEastAsia" w:hAnsiTheme="minorEastAsia" w:hint="eastAsia"/>
          <w:szCs w:val="24"/>
        </w:rPr>
        <w:t>這樣的做法反而多使理論的面目功能意旨受到曲解而不明。</w:t>
      </w:r>
    </w:p>
    <w:p w:rsidR="00C53BBB" w:rsidRDefault="00C53BBB" w:rsidP="00236ED3">
      <w:pPr>
        <w:ind w:firstLineChars="200" w:firstLine="480"/>
        <w:rPr>
          <w:rFonts w:asciiTheme="minorEastAsia" w:hAnsiTheme="minorEastAsia"/>
          <w:szCs w:val="24"/>
        </w:rPr>
      </w:pPr>
    </w:p>
    <w:p w:rsidR="00882708" w:rsidRDefault="006E0270" w:rsidP="00236ED3">
      <w:pPr>
        <w:ind w:firstLineChars="200" w:firstLine="480"/>
        <w:rPr>
          <w:rFonts w:asciiTheme="minorEastAsia" w:hAnsiTheme="minorEastAsia"/>
          <w:szCs w:val="24"/>
        </w:rPr>
      </w:pPr>
      <w:r>
        <w:rPr>
          <w:rFonts w:asciiTheme="minorEastAsia" w:hAnsiTheme="minorEastAsia" w:hint="eastAsia"/>
          <w:szCs w:val="24"/>
        </w:rPr>
        <w:t>第三，牟先生強調</w:t>
      </w:r>
      <w:proofErr w:type="gramStart"/>
      <w:r>
        <w:rPr>
          <w:rFonts w:asciiTheme="minorEastAsia" w:hAnsiTheme="minorEastAsia" w:hint="eastAsia"/>
          <w:szCs w:val="24"/>
        </w:rPr>
        <w:t>蕺</w:t>
      </w:r>
      <w:proofErr w:type="gramEnd"/>
      <w:r>
        <w:rPr>
          <w:rFonts w:asciiTheme="minorEastAsia" w:hAnsiTheme="minorEastAsia" w:hint="eastAsia"/>
          <w:szCs w:val="24"/>
        </w:rPr>
        <w:t>山的改過說正是強烈的道德意識的具體落實，從而是內聖</w:t>
      </w:r>
      <w:proofErr w:type="gramStart"/>
      <w:r>
        <w:rPr>
          <w:rFonts w:asciiTheme="minorEastAsia" w:hAnsiTheme="minorEastAsia" w:hint="eastAsia"/>
          <w:szCs w:val="24"/>
        </w:rPr>
        <w:t>之學應有的</w:t>
      </w:r>
      <w:proofErr w:type="gramEnd"/>
      <w:r>
        <w:rPr>
          <w:rFonts w:asciiTheme="minorEastAsia" w:hAnsiTheme="minorEastAsia" w:hint="eastAsia"/>
          <w:szCs w:val="24"/>
        </w:rPr>
        <w:t>理論。此說筆者同意。理論常是看它在面對甚麼問題而建立的，實在不需要依據某一標準然後就去批評那些理論好那些理論不好，</w:t>
      </w:r>
      <w:proofErr w:type="gramStart"/>
      <w:r>
        <w:rPr>
          <w:rFonts w:asciiTheme="minorEastAsia" w:hAnsiTheme="minorEastAsia" w:hint="eastAsia"/>
          <w:szCs w:val="24"/>
        </w:rPr>
        <w:t>蕺</w:t>
      </w:r>
      <w:proofErr w:type="gramEnd"/>
      <w:r>
        <w:rPr>
          <w:rFonts w:asciiTheme="minorEastAsia" w:hAnsiTheme="minorEastAsia" w:hint="eastAsia"/>
          <w:szCs w:val="24"/>
        </w:rPr>
        <w:t>山學有其價值</w:t>
      </w:r>
      <w:r w:rsidR="006167B2">
        <w:rPr>
          <w:rFonts w:asciiTheme="minorEastAsia" w:hAnsiTheme="minorEastAsia" w:hint="eastAsia"/>
          <w:szCs w:val="24"/>
        </w:rPr>
        <w:t>，</w:t>
      </w:r>
      <w:r>
        <w:rPr>
          <w:rFonts w:asciiTheme="minorEastAsia" w:hAnsiTheme="minorEastAsia" w:hint="eastAsia"/>
          <w:szCs w:val="24"/>
        </w:rPr>
        <w:t>能被說出當然是很好的事情，但前此朱熹的</w:t>
      </w:r>
      <w:proofErr w:type="gramStart"/>
      <w:r>
        <w:rPr>
          <w:rFonts w:asciiTheme="minorEastAsia" w:hAnsiTheme="minorEastAsia" w:hint="eastAsia"/>
          <w:szCs w:val="24"/>
        </w:rPr>
        <w:t>主敬說</w:t>
      </w:r>
      <w:proofErr w:type="gramEnd"/>
      <w:r>
        <w:rPr>
          <w:rFonts w:asciiTheme="minorEastAsia" w:hAnsiTheme="minorEastAsia" w:hint="eastAsia"/>
          <w:szCs w:val="24"/>
        </w:rPr>
        <w:t>，竟被牟先生詭譎</w:t>
      </w:r>
      <w:proofErr w:type="gramStart"/>
      <w:r>
        <w:rPr>
          <w:rFonts w:asciiTheme="minorEastAsia" w:hAnsiTheme="minorEastAsia" w:hint="eastAsia"/>
          <w:szCs w:val="24"/>
        </w:rPr>
        <w:t>地說為只是</w:t>
      </w:r>
      <w:proofErr w:type="gramEnd"/>
      <w:r w:rsidR="006167B2">
        <w:rPr>
          <w:rFonts w:asciiTheme="minorEastAsia" w:hAnsiTheme="minorEastAsia" w:hint="eastAsia"/>
          <w:szCs w:val="24"/>
        </w:rPr>
        <w:t>徒具</w:t>
      </w:r>
      <w:r>
        <w:rPr>
          <w:rFonts w:asciiTheme="minorEastAsia" w:hAnsiTheme="minorEastAsia" w:hint="eastAsia"/>
          <w:szCs w:val="24"/>
        </w:rPr>
        <w:t>形式而沒有內容的工夫方法，</w:t>
      </w:r>
      <w:r w:rsidR="006167B2">
        <w:rPr>
          <w:rFonts w:asciiTheme="minorEastAsia" w:hAnsiTheme="minorEastAsia" w:hint="eastAsia"/>
          <w:szCs w:val="24"/>
        </w:rPr>
        <w:t>這樣說</w:t>
      </w:r>
      <w:r>
        <w:rPr>
          <w:rFonts w:asciiTheme="minorEastAsia" w:hAnsiTheme="minorEastAsia" w:hint="eastAsia"/>
          <w:szCs w:val="24"/>
        </w:rPr>
        <w:t>實在是不必要的。</w:t>
      </w:r>
    </w:p>
    <w:p w:rsidR="006E0270" w:rsidRPr="006167B2" w:rsidRDefault="006E0270" w:rsidP="00236ED3">
      <w:pPr>
        <w:ind w:firstLineChars="200" w:firstLine="480"/>
        <w:rPr>
          <w:rFonts w:asciiTheme="minorEastAsia" w:hAnsiTheme="minorEastAsia"/>
          <w:szCs w:val="24"/>
        </w:rPr>
      </w:pPr>
    </w:p>
    <w:p w:rsidR="006E0270" w:rsidRDefault="006E0270" w:rsidP="00236ED3">
      <w:pPr>
        <w:ind w:firstLineChars="200" w:firstLine="480"/>
        <w:rPr>
          <w:rFonts w:asciiTheme="minorEastAsia" w:hAnsiTheme="minorEastAsia"/>
          <w:szCs w:val="24"/>
        </w:rPr>
      </w:pPr>
      <w:r>
        <w:rPr>
          <w:rFonts w:asciiTheme="minorEastAsia" w:hAnsiTheme="minorEastAsia" w:hint="eastAsia"/>
          <w:szCs w:val="24"/>
        </w:rPr>
        <w:t>下文實為一總結：</w:t>
      </w:r>
    </w:p>
    <w:p w:rsidR="00882708" w:rsidRPr="00B656EF" w:rsidRDefault="00882708" w:rsidP="000E5384">
      <w:pPr>
        <w:rPr>
          <w:rFonts w:asciiTheme="minorEastAsia" w:hAnsiTheme="minorEastAsia"/>
          <w:szCs w:val="24"/>
        </w:rPr>
      </w:pPr>
    </w:p>
    <w:p w:rsidR="000E5384" w:rsidRPr="00B656EF" w:rsidRDefault="000E5384" w:rsidP="00DC185F">
      <w:pPr>
        <w:ind w:leftChars="300" w:left="720"/>
        <w:rPr>
          <w:szCs w:val="24"/>
        </w:rPr>
      </w:pPr>
      <w:r w:rsidRPr="00B656EF">
        <w:rPr>
          <w:rFonts w:ascii="標楷體" w:eastAsia="標楷體" w:hAnsi="標楷體" w:hint="eastAsia"/>
          <w:szCs w:val="24"/>
          <w:u w:val="single"/>
        </w:rPr>
        <w:t>象山</w:t>
      </w:r>
      <w:r w:rsidRPr="00B656EF">
        <w:rPr>
          <w:rFonts w:ascii="標楷體" w:eastAsia="標楷體" w:hAnsi="標楷體" w:hint="eastAsia"/>
          <w:szCs w:val="24"/>
        </w:rPr>
        <w:t>興起，本孟子明本心，辨端緒之得失，遂扭轉</w:t>
      </w:r>
      <w:r w:rsidRPr="00B656EF">
        <w:rPr>
          <w:rFonts w:ascii="標楷體" w:eastAsia="標楷體" w:hAnsi="標楷體" w:hint="eastAsia"/>
          <w:szCs w:val="24"/>
          <w:u w:val="single"/>
        </w:rPr>
        <w:t>朱子</w:t>
      </w:r>
      <w:r w:rsidRPr="00B656EF">
        <w:rPr>
          <w:rFonts w:ascii="標楷體" w:eastAsia="標楷體" w:hAnsi="標楷體" w:hint="eastAsia"/>
          <w:szCs w:val="24"/>
        </w:rPr>
        <w:t>之</w:t>
      </w:r>
      <w:proofErr w:type="gramStart"/>
      <w:r w:rsidRPr="00B656EF">
        <w:rPr>
          <w:rFonts w:ascii="標楷體" w:eastAsia="標楷體" w:hAnsi="標楷體" w:hint="eastAsia"/>
          <w:szCs w:val="24"/>
        </w:rPr>
        <w:t>歧</w:t>
      </w:r>
      <w:proofErr w:type="gramEnd"/>
      <w:r w:rsidRPr="00B656EF">
        <w:rPr>
          <w:rFonts w:ascii="標楷體" w:eastAsia="標楷體" w:hAnsi="標楷體" w:hint="eastAsia"/>
          <w:szCs w:val="24"/>
        </w:rPr>
        <w:t>出，而歸於正。</w:t>
      </w:r>
      <w:r w:rsidRPr="00B656EF">
        <w:rPr>
          <w:rFonts w:ascii="標楷體" w:eastAsia="標楷體" w:hAnsi="標楷體" w:hint="eastAsia"/>
          <w:szCs w:val="24"/>
          <w:u w:val="single"/>
        </w:rPr>
        <w:t>陽明</w:t>
      </w:r>
      <w:r w:rsidRPr="00B656EF">
        <w:rPr>
          <w:rFonts w:ascii="標楷體" w:eastAsia="標楷體" w:hAnsi="標楷體" w:hint="eastAsia"/>
          <w:szCs w:val="24"/>
        </w:rPr>
        <w:t>承</w:t>
      </w:r>
      <w:proofErr w:type="gramStart"/>
      <w:r w:rsidRPr="00B656EF">
        <w:rPr>
          <w:rFonts w:ascii="標楷體" w:eastAsia="標楷體" w:hAnsi="標楷體" w:hint="eastAsia"/>
          <w:szCs w:val="24"/>
        </w:rPr>
        <w:t>之言致良知</w:t>
      </w:r>
      <w:proofErr w:type="gramEnd"/>
      <w:r w:rsidRPr="00B656EF">
        <w:rPr>
          <w:rFonts w:ascii="標楷體" w:eastAsia="標楷體" w:hAnsi="標楷體" w:hint="eastAsia"/>
          <w:szCs w:val="24"/>
        </w:rPr>
        <w:t>，使「明本心」更為確切可行者。至</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r w:rsidRPr="00B656EF">
        <w:rPr>
          <w:rFonts w:ascii="標楷體" w:eastAsia="標楷體" w:hAnsi="標楷體" w:hint="eastAsia"/>
          <w:szCs w:val="24"/>
        </w:rPr>
        <w:t>「</w:t>
      </w:r>
      <w:proofErr w:type="gramStart"/>
      <w:r w:rsidRPr="00B656EF">
        <w:rPr>
          <w:rFonts w:ascii="標楷體" w:eastAsia="標楷體" w:hAnsi="標楷體" w:hint="eastAsia"/>
          <w:szCs w:val="24"/>
        </w:rPr>
        <w:t>歸顯於密</w:t>
      </w:r>
      <w:proofErr w:type="gramEnd"/>
      <w:r w:rsidRPr="00B656EF">
        <w:rPr>
          <w:rFonts w:ascii="標楷體" w:eastAsia="標楷體" w:hAnsi="標楷體" w:hint="eastAsia"/>
          <w:szCs w:val="24"/>
        </w:rPr>
        <w:t>」，</w:t>
      </w:r>
      <w:proofErr w:type="gramStart"/>
      <w:r w:rsidRPr="00B656EF">
        <w:rPr>
          <w:rFonts w:ascii="標楷體" w:eastAsia="標楷體" w:hAnsi="標楷體" w:hint="eastAsia"/>
          <w:szCs w:val="24"/>
        </w:rPr>
        <w:t>言慎獨</w:t>
      </w:r>
      <w:proofErr w:type="gramEnd"/>
      <w:r w:rsidRPr="00B656EF">
        <w:rPr>
          <w:rFonts w:ascii="標楷體" w:eastAsia="標楷體" w:hAnsi="標楷體" w:hint="eastAsia"/>
          <w:szCs w:val="24"/>
        </w:rPr>
        <w:t>，明</w:t>
      </w:r>
      <w:proofErr w:type="gramStart"/>
      <w:r w:rsidRPr="00B656EF">
        <w:rPr>
          <w:rFonts w:ascii="標楷體" w:eastAsia="標楷體" w:hAnsi="標楷體" w:hint="eastAsia"/>
          <w:szCs w:val="24"/>
        </w:rPr>
        <w:t>標心宗與性宗</w:t>
      </w:r>
      <w:proofErr w:type="gramEnd"/>
      <w:r w:rsidRPr="00B656EF">
        <w:rPr>
          <w:rFonts w:ascii="標楷體" w:eastAsia="標楷體" w:hAnsi="標楷體" w:hint="eastAsia"/>
          <w:szCs w:val="24"/>
        </w:rPr>
        <w:t>，不</w:t>
      </w:r>
      <w:proofErr w:type="gramStart"/>
      <w:r w:rsidRPr="00B656EF">
        <w:rPr>
          <w:rFonts w:ascii="標楷體" w:eastAsia="標楷體" w:hAnsi="標楷體" w:hint="eastAsia"/>
          <w:szCs w:val="24"/>
        </w:rPr>
        <w:t>期然而</w:t>
      </w:r>
      <w:proofErr w:type="gramEnd"/>
      <w:r w:rsidRPr="00B656EF">
        <w:rPr>
          <w:rFonts w:ascii="標楷體" w:eastAsia="標楷體" w:hAnsi="標楷體" w:hint="eastAsia"/>
          <w:szCs w:val="24"/>
        </w:rPr>
        <w:t>自然走上胡五峰「以</w:t>
      </w:r>
      <w:proofErr w:type="gramStart"/>
      <w:r w:rsidRPr="00B656EF">
        <w:rPr>
          <w:rFonts w:ascii="標楷體" w:eastAsia="標楷體" w:hAnsi="標楷體" w:hint="eastAsia"/>
          <w:szCs w:val="24"/>
        </w:rPr>
        <w:t>心著</w:t>
      </w:r>
      <w:proofErr w:type="gramEnd"/>
      <w:r w:rsidRPr="00B656EF">
        <w:rPr>
          <w:rFonts w:ascii="標楷體" w:eastAsia="標楷體" w:hAnsi="標楷體" w:hint="eastAsia"/>
          <w:szCs w:val="24"/>
        </w:rPr>
        <w:t>性」之義理間架，而</w:t>
      </w:r>
      <w:proofErr w:type="gramStart"/>
      <w:r w:rsidRPr="00B656EF">
        <w:rPr>
          <w:rFonts w:ascii="標楷體" w:eastAsia="標楷體" w:hAnsi="標楷體" w:hint="eastAsia"/>
          <w:szCs w:val="24"/>
        </w:rPr>
        <w:t>又著人譜</w:t>
      </w:r>
      <w:proofErr w:type="gramEnd"/>
      <w:r w:rsidRPr="00B656EF">
        <w:rPr>
          <w:rFonts w:ascii="標楷體" w:eastAsia="標楷體" w:hAnsi="標楷體" w:hint="eastAsia"/>
          <w:szCs w:val="24"/>
        </w:rPr>
        <w:t>以明實踐之歷程，如是，內聖之學、成德之教之全譜至此遂</w:t>
      </w:r>
      <w:proofErr w:type="gramStart"/>
      <w:r w:rsidRPr="00B656EF">
        <w:rPr>
          <w:rFonts w:ascii="標楷體" w:eastAsia="標楷體" w:hAnsi="標楷體" w:hint="eastAsia"/>
          <w:szCs w:val="24"/>
        </w:rPr>
        <w:t>徹底窮源而</w:t>
      </w:r>
      <w:proofErr w:type="gramEnd"/>
      <w:r w:rsidRPr="00B656EF">
        <w:rPr>
          <w:rFonts w:ascii="標楷體" w:eastAsia="標楷體" w:hAnsi="標楷體" w:hint="eastAsia"/>
          <w:szCs w:val="24"/>
        </w:rPr>
        <w:t>完備，而三系之分亦成為顯然可見者，而</w:t>
      </w:r>
      <w:r w:rsidRPr="00B656EF">
        <w:rPr>
          <w:rFonts w:ascii="標楷體" w:eastAsia="標楷體" w:hAnsi="標楷體" w:hint="eastAsia"/>
          <w:szCs w:val="24"/>
          <w:u w:val="single"/>
        </w:rPr>
        <w:t>陸</w:t>
      </w:r>
      <w:r w:rsidRPr="00B656EF">
        <w:rPr>
          <w:rFonts w:ascii="標楷體" w:eastAsia="標楷體" w:hAnsi="標楷體" w:hint="eastAsia"/>
          <w:szCs w:val="24"/>
        </w:rPr>
        <w:t>、</w:t>
      </w:r>
      <w:proofErr w:type="gramStart"/>
      <w:r w:rsidRPr="00B656EF">
        <w:rPr>
          <w:rFonts w:ascii="標楷體" w:eastAsia="標楷體" w:hAnsi="標楷體" w:hint="eastAsia"/>
          <w:szCs w:val="24"/>
          <w:u w:val="single"/>
        </w:rPr>
        <w:t>王</w:t>
      </w:r>
      <w:r w:rsidRPr="00B656EF">
        <w:rPr>
          <w:rFonts w:ascii="標楷體" w:eastAsia="標楷體" w:hAnsi="標楷體" w:hint="eastAsia"/>
          <w:szCs w:val="24"/>
        </w:rPr>
        <w:t>系與</w:t>
      </w:r>
      <w:proofErr w:type="gramEnd"/>
      <w:r w:rsidRPr="00B656EF">
        <w:rPr>
          <w:rFonts w:ascii="標楷體" w:eastAsia="標楷體" w:hAnsi="標楷體" w:hint="eastAsia"/>
          <w:szCs w:val="24"/>
          <w:u w:val="single"/>
        </w:rPr>
        <w:t>胡</w:t>
      </w:r>
      <w:r w:rsidRPr="00B656EF">
        <w:rPr>
          <w:rFonts w:ascii="標楷體" w:eastAsia="標楷體" w:hAnsi="標楷體" w:hint="eastAsia"/>
          <w:szCs w:val="24"/>
        </w:rPr>
        <w:t>、</w:t>
      </w:r>
      <w:r w:rsidRPr="00B656EF">
        <w:rPr>
          <w:rFonts w:ascii="標楷體" w:eastAsia="標楷體" w:hAnsi="標楷體" w:hint="eastAsia"/>
          <w:szCs w:val="24"/>
          <w:u w:val="single"/>
        </w:rPr>
        <w:t>劉</w:t>
      </w:r>
      <w:r w:rsidRPr="00B656EF">
        <w:rPr>
          <w:rFonts w:ascii="標楷體" w:eastAsia="標楷體" w:hAnsi="標楷體" w:hint="eastAsia"/>
          <w:szCs w:val="24"/>
        </w:rPr>
        <w:t>系總可合而為一大系，同一圓圈之兩來往，亦成為顯然可見者。自實踐規模言，</w:t>
      </w:r>
      <w:r w:rsidRPr="00B656EF">
        <w:rPr>
          <w:rFonts w:ascii="標楷體" w:eastAsia="標楷體" w:hAnsi="標楷體" w:hint="eastAsia"/>
          <w:szCs w:val="24"/>
          <w:u w:val="single"/>
        </w:rPr>
        <w:t>象山</w:t>
      </w:r>
      <w:r w:rsidRPr="00B656EF">
        <w:rPr>
          <w:rFonts w:ascii="標楷體" w:eastAsia="標楷體" w:hAnsi="標楷體" w:hint="eastAsia"/>
          <w:szCs w:val="24"/>
        </w:rPr>
        <w:t>提綱挈領，略擧</w:t>
      </w:r>
      <w:r w:rsidR="006E0270">
        <w:rPr>
          <w:rFonts w:ascii="標楷體" w:eastAsia="標楷體" w:hAnsi="標楷體" w:hint="eastAsia"/>
          <w:szCs w:val="24"/>
        </w:rPr>
        <w:t>端</w:t>
      </w:r>
      <w:r w:rsidRPr="00B656EF">
        <w:rPr>
          <w:rFonts w:ascii="標楷體" w:eastAsia="標楷體" w:hAnsi="標楷體" w:hint="eastAsia"/>
          <w:szCs w:val="24"/>
        </w:rPr>
        <w:t>緒；至</w:t>
      </w:r>
      <w:r w:rsidRPr="00B656EF">
        <w:rPr>
          <w:rFonts w:ascii="標楷體" w:eastAsia="標楷體" w:hAnsi="標楷體" w:hint="eastAsia"/>
          <w:szCs w:val="24"/>
          <w:u w:val="single"/>
        </w:rPr>
        <w:t>陽明</w:t>
      </w:r>
      <w:r w:rsidRPr="00B656EF">
        <w:rPr>
          <w:rFonts w:ascii="標楷體" w:eastAsia="標楷體" w:hAnsi="標楷體" w:hint="eastAsia"/>
          <w:szCs w:val="24"/>
        </w:rPr>
        <w:t>而</w:t>
      </w:r>
      <w:proofErr w:type="gramStart"/>
      <w:r w:rsidRPr="00B656EF">
        <w:rPr>
          <w:rFonts w:ascii="標楷體" w:eastAsia="標楷體" w:hAnsi="標楷體" w:hint="eastAsia"/>
          <w:szCs w:val="24"/>
        </w:rPr>
        <w:t>較詳。</w:t>
      </w:r>
      <w:proofErr w:type="gramEnd"/>
      <w:r w:rsidRPr="00B656EF">
        <w:rPr>
          <w:rFonts w:ascii="標楷體" w:eastAsia="標楷體" w:hAnsi="標楷體" w:hint="eastAsia"/>
          <w:szCs w:val="24"/>
        </w:rPr>
        <w:t>然而學者用心亦可廻環參用，不可執一。如若順</w:t>
      </w:r>
      <w:proofErr w:type="gramStart"/>
      <w:r w:rsidRPr="00B656EF">
        <w:rPr>
          <w:rFonts w:ascii="標楷體" w:eastAsia="標楷體" w:hAnsi="標楷體" w:hint="eastAsia"/>
          <w:szCs w:val="24"/>
          <w:u w:val="single"/>
        </w:rPr>
        <w:t>蕺</w:t>
      </w:r>
      <w:proofErr w:type="gramEnd"/>
      <w:r w:rsidRPr="00B656EF">
        <w:rPr>
          <w:rFonts w:ascii="標楷體" w:eastAsia="標楷體" w:hAnsi="標楷體" w:hint="eastAsia"/>
          <w:szCs w:val="24"/>
          <w:u w:val="single"/>
        </w:rPr>
        <w:t>山</w:t>
      </w:r>
      <w:proofErr w:type="gramStart"/>
      <w:r w:rsidRPr="00B656EF">
        <w:rPr>
          <w:rFonts w:ascii="標楷體" w:eastAsia="標楷體" w:hAnsi="標楷體" w:hint="eastAsia"/>
          <w:szCs w:val="24"/>
        </w:rPr>
        <w:t>人譜作</w:t>
      </w:r>
      <w:proofErr w:type="gramEnd"/>
      <w:r w:rsidRPr="00B656EF">
        <w:rPr>
          <w:rFonts w:ascii="標楷體" w:eastAsia="標楷體" w:hAnsi="標楷體" w:hint="eastAsia"/>
          <w:szCs w:val="24"/>
        </w:rPr>
        <w:t>實踐，覺得太緊、太清苦，則可</w:t>
      </w:r>
      <w:proofErr w:type="gramStart"/>
      <w:r w:rsidRPr="00B656EF">
        <w:rPr>
          <w:rFonts w:ascii="標楷體" w:eastAsia="標楷體" w:hAnsi="標楷體" w:hint="eastAsia"/>
          <w:szCs w:val="24"/>
        </w:rPr>
        <w:t>參詳致良知</w:t>
      </w:r>
      <w:proofErr w:type="gramEnd"/>
      <w:r w:rsidRPr="00B656EF">
        <w:rPr>
          <w:rFonts w:ascii="標楷體" w:eastAsia="標楷體" w:hAnsi="標楷體" w:hint="eastAsia"/>
          <w:szCs w:val="24"/>
        </w:rPr>
        <w:t>以稍活之，又可參詳</w:t>
      </w:r>
      <w:r w:rsidRPr="00B656EF">
        <w:rPr>
          <w:rFonts w:ascii="標楷體" w:eastAsia="標楷體" w:hAnsi="標楷體" w:hint="eastAsia"/>
          <w:szCs w:val="24"/>
          <w:u w:val="single"/>
        </w:rPr>
        <w:t>象山</w:t>
      </w:r>
      <w:r w:rsidRPr="00B656EF">
        <w:rPr>
          <w:rFonts w:ascii="標楷體" w:eastAsia="標楷體" w:hAnsi="標楷體" w:hint="eastAsia"/>
          <w:szCs w:val="24"/>
        </w:rPr>
        <w:t>之明本心以更活之。</w:t>
      </w:r>
      <w:proofErr w:type="gramStart"/>
      <w:r w:rsidRPr="00B656EF">
        <w:rPr>
          <w:rFonts w:ascii="標楷體" w:eastAsia="標楷體" w:hAnsi="標楷體" w:hint="eastAsia"/>
          <w:szCs w:val="24"/>
        </w:rPr>
        <w:t>反之，如若</w:t>
      </w:r>
      <w:proofErr w:type="gramEnd"/>
      <w:r w:rsidRPr="00B656EF">
        <w:rPr>
          <w:rFonts w:ascii="標楷體" w:eastAsia="標楷體" w:hAnsi="標楷體" w:hint="eastAsia"/>
          <w:szCs w:val="24"/>
        </w:rPr>
        <w:t>覺得</w:t>
      </w:r>
      <w:r w:rsidRPr="00B656EF">
        <w:rPr>
          <w:rFonts w:ascii="標楷體" w:eastAsia="標楷體" w:hAnsi="標楷體" w:hint="eastAsia"/>
          <w:szCs w:val="24"/>
          <w:u w:val="single"/>
        </w:rPr>
        <w:t>象山</w:t>
      </w:r>
      <w:r w:rsidRPr="00B656EF">
        <w:rPr>
          <w:rFonts w:ascii="標楷體" w:eastAsia="標楷體" w:hAnsi="標楷體" w:hint="eastAsia"/>
          <w:szCs w:val="24"/>
        </w:rPr>
        <w:t>之明本心</w:t>
      </w:r>
      <w:proofErr w:type="gramStart"/>
      <w:r w:rsidRPr="00B656EF">
        <w:rPr>
          <w:rFonts w:ascii="標楷體" w:eastAsia="標楷體" w:hAnsi="標楷體" w:hint="eastAsia"/>
          <w:szCs w:val="24"/>
        </w:rPr>
        <w:t>太疏闊，</w:t>
      </w:r>
      <w:proofErr w:type="gramEnd"/>
      <w:r w:rsidRPr="00B656EF">
        <w:rPr>
          <w:rFonts w:ascii="標楷體" w:eastAsia="標楷體" w:hAnsi="標楷體" w:hint="eastAsia"/>
          <w:szCs w:val="24"/>
        </w:rPr>
        <w:t>無下手處，則可參之以致良知。如若覺得致良知</w:t>
      </w:r>
      <w:proofErr w:type="gramStart"/>
      <w:r w:rsidRPr="00B656EF">
        <w:rPr>
          <w:rFonts w:ascii="標楷體" w:eastAsia="標楷體" w:hAnsi="標楷體" w:hint="eastAsia"/>
          <w:szCs w:val="24"/>
        </w:rPr>
        <w:t>仍稍疏</w:t>
      </w:r>
      <w:proofErr w:type="gramEnd"/>
      <w:r w:rsidRPr="00B656EF">
        <w:rPr>
          <w:rFonts w:ascii="標楷體" w:eastAsia="標楷體" w:hAnsi="標楷體" w:hint="eastAsia"/>
          <w:szCs w:val="24"/>
        </w:rPr>
        <w:t>，則再詳之以</w:t>
      </w:r>
      <w:proofErr w:type="gramStart"/>
      <w:r w:rsidRPr="00B656EF">
        <w:rPr>
          <w:rFonts w:ascii="標楷體" w:eastAsia="標楷體" w:hAnsi="標楷體" w:hint="eastAsia"/>
          <w:szCs w:val="24"/>
          <w:u w:val="wave"/>
        </w:rPr>
        <w:t>人譜</w:t>
      </w:r>
      <w:r w:rsidRPr="00B656EF">
        <w:rPr>
          <w:rFonts w:hint="eastAsia"/>
          <w:szCs w:val="24"/>
        </w:rPr>
        <w:t>。</w:t>
      </w:r>
      <w:proofErr w:type="gramEnd"/>
      <w:r w:rsidRPr="00B656EF">
        <w:rPr>
          <w:rStyle w:val="a6"/>
          <w:szCs w:val="24"/>
        </w:rPr>
        <w:footnoteReference w:id="23"/>
      </w:r>
    </w:p>
    <w:p w:rsidR="008443B0" w:rsidRPr="00B656EF" w:rsidRDefault="008443B0" w:rsidP="000E5384">
      <w:pPr>
        <w:rPr>
          <w:rFonts w:asciiTheme="minorEastAsia" w:hAnsiTheme="minorEastAsia"/>
          <w:szCs w:val="24"/>
        </w:rPr>
      </w:pPr>
    </w:p>
    <w:p w:rsidR="000E5384" w:rsidRDefault="0024794E" w:rsidP="000E5384">
      <w:pPr>
        <w:rPr>
          <w:rFonts w:asciiTheme="minorEastAsia" w:hAnsiTheme="minorEastAsia"/>
          <w:szCs w:val="24"/>
        </w:rPr>
      </w:pPr>
      <w:r>
        <w:rPr>
          <w:rFonts w:asciiTheme="minorEastAsia" w:hAnsiTheme="minorEastAsia" w:hint="eastAsia"/>
          <w:szCs w:val="24"/>
        </w:rPr>
        <w:t xml:space="preserve">　　</w:t>
      </w:r>
      <w:proofErr w:type="gramStart"/>
      <w:r w:rsidR="006E0270">
        <w:rPr>
          <w:rFonts w:asciiTheme="minorEastAsia" w:hAnsiTheme="minorEastAsia" w:hint="eastAsia"/>
          <w:szCs w:val="24"/>
        </w:rPr>
        <w:t>本文說朱陸</w:t>
      </w:r>
      <w:proofErr w:type="gramEnd"/>
      <w:r w:rsidR="006E0270">
        <w:rPr>
          <w:rFonts w:asciiTheme="minorEastAsia" w:hAnsiTheme="minorEastAsia" w:hint="eastAsia"/>
          <w:szCs w:val="24"/>
        </w:rPr>
        <w:t>部份此暫不論，另文為之。說象山本孟子下陽明續</w:t>
      </w:r>
      <w:proofErr w:type="gramStart"/>
      <w:r w:rsidR="006E0270">
        <w:rPr>
          <w:rFonts w:asciiTheme="minorEastAsia" w:hAnsiTheme="minorEastAsia" w:hint="eastAsia"/>
          <w:szCs w:val="24"/>
        </w:rPr>
        <w:t>蕺</w:t>
      </w:r>
      <w:proofErr w:type="gramEnd"/>
      <w:r w:rsidR="006E0270">
        <w:rPr>
          <w:rFonts w:asciiTheme="minorEastAsia" w:hAnsiTheme="minorEastAsia" w:hint="eastAsia"/>
          <w:szCs w:val="24"/>
        </w:rPr>
        <w:t>山</w:t>
      </w:r>
      <w:r w:rsidR="00792090">
        <w:rPr>
          <w:rFonts w:asciiTheme="minorEastAsia" w:hAnsiTheme="minorEastAsia" w:hint="eastAsia"/>
          <w:szCs w:val="24"/>
        </w:rPr>
        <w:t>的說法</w:t>
      </w:r>
      <w:r w:rsidR="006E0270">
        <w:rPr>
          <w:rFonts w:asciiTheme="minorEastAsia" w:hAnsiTheme="minorEastAsia" w:hint="eastAsia"/>
          <w:szCs w:val="24"/>
        </w:rPr>
        <w:t>筆者同意。尤其可貴的是，以象山</w:t>
      </w:r>
      <w:proofErr w:type="gramStart"/>
      <w:r w:rsidR="006E0270">
        <w:rPr>
          <w:rFonts w:asciiTheme="minorEastAsia" w:hAnsiTheme="minorEastAsia" w:hint="eastAsia"/>
          <w:szCs w:val="24"/>
        </w:rPr>
        <w:t>之心學上</w:t>
      </w:r>
      <w:proofErr w:type="gramEnd"/>
      <w:r w:rsidR="006E0270">
        <w:rPr>
          <w:rFonts w:asciiTheme="minorEastAsia" w:hAnsiTheme="minorEastAsia" w:hint="eastAsia"/>
          <w:szCs w:val="24"/>
        </w:rPr>
        <w:t>陽明心</w:t>
      </w:r>
      <w:proofErr w:type="gramStart"/>
      <w:r w:rsidR="006E0270">
        <w:rPr>
          <w:rFonts w:asciiTheme="minorEastAsia" w:hAnsiTheme="minorEastAsia" w:hint="eastAsia"/>
          <w:szCs w:val="24"/>
        </w:rPr>
        <w:t>學再上蕺山性</w:t>
      </w:r>
      <w:proofErr w:type="gramEnd"/>
      <w:r w:rsidR="006E0270">
        <w:rPr>
          <w:rFonts w:asciiTheme="minorEastAsia" w:hAnsiTheme="minorEastAsia" w:hint="eastAsia"/>
          <w:szCs w:val="24"/>
        </w:rPr>
        <w:t>學的說法，此一說法，正是工夫由心向性</w:t>
      </w:r>
      <w:r w:rsidR="00792090">
        <w:rPr>
          <w:rFonts w:asciiTheme="minorEastAsia" w:hAnsiTheme="minorEastAsia" w:hint="eastAsia"/>
          <w:szCs w:val="24"/>
        </w:rPr>
        <w:t>、</w:t>
      </w:r>
      <w:proofErr w:type="gramStart"/>
      <w:r w:rsidR="006E0270">
        <w:rPr>
          <w:rFonts w:asciiTheme="minorEastAsia" w:hAnsiTheme="minorEastAsia" w:hint="eastAsia"/>
          <w:szCs w:val="24"/>
        </w:rPr>
        <w:t>由顯向密</w:t>
      </w:r>
      <w:proofErr w:type="gramEnd"/>
      <w:r w:rsidR="006E0270">
        <w:rPr>
          <w:rFonts w:asciiTheme="minorEastAsia" w:hAnsiTheme="minorEastAsia" w:hint="eastAsia"/>
          <w:szCs w:val="24"/>
        </w:rPr>
        <w:t>逐步升級</w:t>
      </w:r>
      <w:proofErr w:type="gramStart"/>
      <w:r w:rsidR="006E0270">
        <w:rPr>
          <w:rFonts w:asciiTheme="minorEastAsia" w:hAnsiTheme="minorEastAsia" w:hint="eastAsia"/>
          <w:szCs w:val="24"/>
        </w:rPr>
        <w:t>層層轉密的</w:t>
      </w:r>
      <w:proofErr w:type="gramEnd"/>
      <w:r w:rsidR="006E0270">
        <w:rPr>
          <w:rFonts w:asciiTheme="minorEastAsia" w:hAnsiTheme="minorEastAsia" w:hint="eastAsia"/>
          <w:szCs w:val="24"/>
        </w:rPr>
        <w:t>方式</w:t>
      </w:r>
      <w:r w:rsidR="00043174">
        <w:rPr>
          <w:rFonts w:asciiTheme="minorEastAsia" w:hAnsiTheme="minorEastAsia" w:hint="eastAsia"/>
          <w:szCs w:val="24"/>
        </w:rPr>
        <w:t>，此說筆者甚為同意</w:t>
      </w:r>
      <w:r w:rsidR="006E0270">
        <w:rPr>
          <w:rFonts w:asciiTheme="minorEastAsia" w:hAnsiTheme="minorEastAsia" w:hint="eastAsia"/>
          <w:szCs w:val="24"/>
        </w:rPr>
        <w:t>。</w:t>
      </w:r>
      <w:r w:rsidR="00043174">
        <w:rPr>
          <w:rFonts w:asciiTheme="minorEastAsia" w:hAnsiTheme="minorEastAsia" w:hint="eastAsia"/>
          <w:szCs w:val="24"/>
        </w:rPr>
        <w:t>從</w:t>
      </w:r>
      <w:r w:rsidR="006E0270">
        <w:rPr>
          <w:rFonts w:asciiTheme="minorEastAsia" w:hAnsiTheme="minorEastAsia" w:hint="eastAsia"/>
          <w:szCs w:val="24"/>
        </w:rPr>
        <w:t>象山路線做工夫開始，這</w:t>
      </w:r>
      <w:proofErr w:type="gramStart"/>
      <w:r w:rsidR="006E0270">
        <w:rPr>
          <w:rFonts w:asciiTheme="minorEastAsia" w:hAnsiTheme="minorEastAsia" w:hint="eastAsia"/>
          <w:szCs w:val="24"/>
        </w:rPr>
        <w:t>是心學之</w:t>
      </w:r>
      <w:proofErr w:type="gramEnd"/>
      <w:r w:rsidR="006E0270">
        <w:rPr>
          <w:rFonts w:asciiTheme="minorEastAsia" w:hAnsiTheme="minorEastAsia" w:hint="eastAsia"/>
          <w:szCs w:val="24"/>
        </w:rPr>
        <w:t>顯學，</w:t>
      </w:r>
      <w:proofErr w:type="gramStart"/>
      <w:r w:rsidR="00043174">
        <w:rPr>
          <w:rFonts w:asciiTheme="minorEastAsia" w:hAnsiTheme="minorEastAsia" w:hint="eastAsia"/>
          <w:szCs w:val="24"/>
        </w:rPr>
        <w:t>只立乎</w:t>
      </w:r>
      <w:proofErr w:type="gramEnd"/>
      <w:r w:rsidR="00043174">
        <w:rPr>
          <w:rFonts w:asciiTheme="minorEastAsia" w:hAnsiTheme="minorEastAsia" w:hint="eastAsia"/>
          <w:szCs w:val="24"/>
        </w:rPr>
        <w:t>其心之大者一句，</w:t>
      </w:r>
      <w:r w:rsidR="00792090">
        <w:rPr>
          <w:rFonts w:asciiTheme="minorEastAsia" w:hAnsiTheme="minorEastAsia" w:hint="eastAsia"/>
          <w:szCs w:val="24"/>
        </w:rPr>
        <w:t>即是</w:t>
      </w:r>
      <w:proofErr w:type="gramStart"/>
      <w:r w:rsidR="00792090">
        <w:rPr>
          <w:rFonts w:asciiTheme="minorEastAsia" w:hAnsiTheme="minorEastAsia" w:hint="eastAsia"/>
          <w:szCs w:val="24"/>
        </w:rPr>
        <w:t>澈</w:t>
      </w:r>
      <w:proofErr w:type="gramEnd"/>
      <w:r w:rsidR="00792090">
        <w:rPr>
          <w:rFonts w:asciiTheme="minorEastAsia" w:hAnsiTheme="minorEastAsia" w:hint="eastAsia"/>
          <w:szCs w:val="24"/>
        </w:rPr>
        <w:t>上</w:t>
      </w:r>
      <w:proofErr w:type="gramStart"/>
      <w:r w:rsidR="00792090">
        <w:rPr>
          <w:rFonts w:asciiTheme="minorEastAsia" w:hAnsiTheme="minorEastAsia" w:hint="eastAsia"/>
          <w:szCs w:val="24"/>
        </w:rPr>
        <w:t>澈</w:t>
      </w:r>
      <w:proofErr w:type="gramEnd"/>
      <w:r w:rsidR="00792090">
        <w:rPr>
          <w:rFonts w:asciiTheme="minorEastAsia" w:hAnsiTheme="minorEastAsia" w:hint="eastAsia"/>
          <w:szCs w:val="24"/>
        </w:rPr>
        <w:t>下之學，然而，</w:t>
      </w:r>
      <w:r w:rsidR="006E0270">
        <w:rPr>
          <w:rFonts w:asciiTheme="minorEastAsia" w:hAnsiTheme="minorEastAsia" w:hint="eastAsia"/>
          <w:szCs w:val="24"/>
        </w:rPr>
        <w:t>若</w:t>
      </w:r>
      <w:proofErr w:type="gramStart"/>
      <w:r w:rsidR="006E0270">
        <w:rPr>
          <w:rFonts w:asciiTheme="minorEastAsia" w:hAnsiTheme="minorEastAsia" w:hint="eastAsia"/>
          <w:szCs w:val="24"/>
        </w:rPr>
        <w:t>覺疏闊，</w:t>
      </w:r>
      <w:proofErr w:type="gramEnd"/>
      <w:r w:rsidR="00792090">
        <w:rPr>
          <w:rFonts w:asciiTheme="minorEastAsia" w:hAnsiTheme="minorEastAsia" w:hint="eastAsia"/>
          <w:szCs w:val="24"/>
        </w:rPr>
        <w:t>則</w:t>
      </w:r>
      <w:r w:rsidR="006E0270">
        <w:rPr>
          <w:rFonts w:asciiTheme="minorEastAsia" w:hAnsiTheme="minorEastAsia" w:hint="eastAsia"/>
          <w:szCs w:val="24"/>
        </w:rPr>
        <w:t>可實之以陽明致良知學，</w:t>
      </w:r>
      <w:r w:rsidR="00043174">
        <w:rPr>
          <w:rFonts w:asciiTheme="minorEastAsia" w:hAnsiTheme="minorEastAsia" w:hint="eastAsia"/>
          <w:szCs w:val="24"/>
        </w:rPr>
        <w:t>良知已是本心</w:t>
      </w:r>
      <w:r w:rsidR="00792090">
        <w:rPr>
          <w:rFonts w:asciiTheme="minorEastAsia" w:hAnsiTheme="minorEastAsia" w:hint="eastAsia"/>
          <w:szCs w:val="24"/>
        </w:rPr>
        <w:t>、</w:t>
      </w:r>
      <w:r w:rsidR="00043174">
        <w:rPr>
          <w:rFonts w:asciiTheme="minorEastAsia" w:hAnsiTheme="minorEastAsia" w:hint="eastAsia"/>
          <w:szCs w:val="24"/>
        </w:rPr>
        <w:t>已是性，</w:t>
      </w:r>
      <w:proofErr w:type="gramStart"/>
      <w:r w:rsidR="00043174">
        <w:rPr>
          <w:rFonts w:asciiTheme="minorEastAsia" w:hAnsiTheme="minorEastAsia" w:hint="eastAsia"/>
          <w:szCs w:val="24"/>
        </w:rPr>
        <w:t>擴而充</w:t>
      </w:r>
      <w:proofErr w:type="gramEnd"/>
      <w:r w:rsidR="00043174">
        <w:rPr>
          <w:rFonts w:asciiTheme="minorEastAsia" w:hAnsiTheme="minorEastAsia" w:hint="eastAsia"/>
          <w:szCs w:val="24"/>
        </w:rPr>
        <w:t>之於</w:t>
      </w:r>
      <w:r w:rsidR="00792090">
        <w:rPr>
          <w:rFonts w:asciiTheme="minorEastAsia" w:hAnsiTheme="minorEastAsia" w:hint="eastAsia"/>
          <w:szCs w:val="24"/>
        </w:rPr>
        <w:t>事</w:t>
      </w:r>
      <w:proofErr w:type="gramStart"/>
      <w:r w:rsidR="00043174">
        <w:rPr>
          <w:rFonts w:asciiTheme="minorEastAsia" w:hAnsiTheme="minorEastAsia" w:hint="eastAsia"/>
          <w:szCs w:val="24"/>
        </w:rPr>
        <w:t>事</w:t>
      </w:r>
      <w:r w:rsidR="00792090">
        <w:rPr>
          <w:rFonts w:asciiTheme="minorEastAsia" w:hAnsiTheme="minorEastAsia" w:hint="eastAsia"/>
          <w:szCs w:val="24"/>
        </w:rPr>
        <w:t>物</w:t>
      </w:r>
      <w:proofErr w:type="gramEnd"/>
      <w:r w:rsidR="00043174">
        <w:rPr>
          <w:rFonts w:asciiTheme="minorEastAsia" w:hAnsiTheme="minorEastAsia" w:hint="eastAsia"/>
          <w:szCs w:val="24"/>
        </w:rPr>
        <w:t>物，實踐的動能就更</w:t>
      </w:r>
      <w:proofErr w:type="gramStart"/>
      <w:r w:rsidR="00043174">
        <w:rPr>
          <w:rFonts w:asciiTheme="minorEastAsia" w:hAnsiTheme="minorEastAsia" w:hint="eastAsia"/>
          <w:szCs w:val="24"/>
        </w:rPr>
        <w:t>大些了</w:t>
      </w:r>
      <w:proofErr w:type="gramEnd"/>
      <w:r w:rsidR="00043174">
        <w:rPr>
          <w:rFonts w:asciiTheme="minorEastAsia" w:hAnsiTheme="minorEastAsia" w:hint="eastAsia"/>
          <w:szCs w:val="24"/>
        </w:rPr>
        <w:t>。若仍不易把持自己，則入</w:t>
      </w:r>
      <w:proofErr w:type="gramStart"/>
      <w:r w:rsidR="00043174">
        <w:rPr>
          <w:rFonts w:asciiTheme="minorEastAsia" w:hAnsiTheme="minorEastAsia" w:hint="eastAsia"/>
          <w:szCs w:val="24"/>
        </w:rPr>
        <w:t>蕺</w:t>
      </w:r>
      <w:proofErr w:type="gramEnd"/>
      <w:r w:rsidR="00043174">
        <w:rPr>
          <w:rFonts w:asciiTheme="minorEastAsia" w:hAnsiTheme="minorEastAsia" w:hint="eastAsia"/>
          <w:szCs w:val="24"/>
        </w:rPr>
        <w:t>山以</w:t>
      </w:r>
      <w:proofErr w:type="gramStart"/>
      <w:r w:rsidR="00043174">
        <w:rPr>
          <w:rFonts w:asciiTheme="minorEastAsia" w:hAnsiTheme="minorEastAsia" w:hint="eastAsia"/>
          <w:szCs w:val="24"/>
        </w:rPr>
        <w:lastRenderedPageBreak/>
        <w:t>心著</w:t>
      </w:r>
      <w:proofErr w:type="gramEnd"/>
      <w:r w:rsidR="00043174">
        <w:rPr>
          <w:rFonts w:asciiTheme="minorEastAsia" w:hAnsiTheme="minorEastAsia" w:hint="eastAsia"/>
          <w:szCs w:val="24"/>
        </w:rPr>
        <w:t>性、</w:t>
      </w:r>
      <w:proofErr w:type="gramStart"/>
      <w:r w:rsidR="00043174">
        <w:rPr>
          <w:rFonts w:asciiTheme="minorEastAsia" w:hAnsiTheme="minorEastAsia" w:hint="eastAsia"/>
          <w:szCs w:val="24"/>
        </w:rPr>
        <w:t>歸顯於密</w:t>
      </w:r>
      <w:proofErr w:type="gramEnd"/>
      <w:r w:rsidR="00043174">
        <w:rPr>
          <w:rFonts w:asciiTheme="minorEastAsia" w:hAnsiTheme="minorEastAsia" w:hint="eastAsia"/>
          <w:szCs w:val="24"/>
        </w:rPr>
        <w:t>、改過向善之學</w:t>
      </w:r>
      <w:r w:rsidR="00792090">
        <w:rPr>
          <w:rFonts w:asciiTheme="minorEastAsia" w:hAnsiTheme="minorEastAsia" w:hint="eastAsia"/>
          <w:szCs w:val="24"/>
        </w:rPr>
        <w:t>，則有更為具體的次第步驟以及驗證的標準</w:t>
      </w:r>
      <w:r w:rsidR="00043174">
        <w:rPr>
          <w:rFonts w:asciiTheme="minorEastAsia" w:hAnsiTheme="minorEastAsia" w:hint="eastAsia"/>
          <w:szCs w:val="24"/>
        </w:rPr>
        <w:t>。</w:t>
      </w:r>
      <w:r>
        <w:rPr>
          <w:rFonts w:asciiTheme="minorEastAsia" w:hAnsiTheme="minorEastAsia" w:hint="eastAsia"/>
          <w:szCs w:val="24"/>
        </w:rPr>
        <w:t>這樣疏通三家工夫論的做法就是筆者最為支持的中國哲學研究的方法，然而，陸王</w:t>
      </w:r>
      <w:proofErr w:type="gramStart"/>
      <w:r>
        <w:rPr>
          <w:rFonts w:asciiTheme="minorEastAsia" w:hAnsiTheme="minorEastAsia" w:hint="eastAsia"/>
          <w:szCs w:val="24"/>
        </w:rPr>
        <w:t>蕺</w:t>
      </w:r>
      <w:proofErr w:type="gramEnd"/>
      <w:r>
        <w:rPr>
          <w:rFonts w:asciiTheme="minorEastAsia" w:hAnsiTheme="minorEastAsia" w:hint="eastAsia"/>
          <w:szCs w:val="24"/>
        </w:rPr>
        <w:t>山之間可以如此，何程朱之不可？程朱之學，下學上</w:t>
      </w:r>
      <w:proofErr w:type="gramStart"/>
      <w:r>
        <w:rPr>
          <w:rFonts w:asciiTheme="minorEastAsia" w:hAnsiTheme="minorEastAsia" w:hint="eastAsia"/>
          <w:szCs w:val="24"/>
        </w:rPr>
        <w:t>達漸教</w:t>
      </w:r>
      <w:proofErr w:type="gramEnd"/>
      <w:r>
        <w:rPr>
          <w:rFonts w:asciiTheme="minorEastAsia" w:hAnsiTheme="minorEastAsia" w:hint="eastAsia"/>
          <w:szCs w:val="24"/>
        </w:rPr>
        <w:t>之學，</w:t>
      </w:r>
      <w:proofErr w:type="gramStart"/>
      <w:r>
        <w:rPr>
          <w:rFonts w:asciiTheme="minorEastAsia" w:hAnsiTheme="minorEastAsia" w:hint="eastAsia"/>
          <w:szCs w:val="24"/>
        </w:rPr>
        <w:t>心學有顯</w:t>
      </w:r>
      <w:proofErr w:type="gramEnd"/>
      <w:r>
        <w:rPr>
          <w:rFonts w:asciiTheme="minorEastAsia" w:hAnsiTheme="minorEastAsia" w:hint="eastAsia"/>
          <w:szCs w:val="24"/>
        </w:rPr>
        <w:t>密之分，聖</w:t>
      </w:r>
      <w:proofErr w:type="gramStart"/>
      <w:r>
        <w:rPr>
          <w:rFonts w:asciiTheme="minorEastAsia" w:hAnsiTheme="minorEastAsia" w:hint="eastAsia"/>
          <w:szCs w:val="24"/>
        </w:rPr>
        <w:t>教有頓漸</w:t>
      </w:r>
      <w:proofErr w:type="gramEnd"/>
      <w:r>
        <w:rPr>
          <w:rFonts w:asciiTheme="minorEastAsia" w:hAnsiTheme="minorEastAsia" w:hint="eastAsia"/>
          <w:szCs w:val="24"/>
        </w:rPr>
        <w:t>之別，講工夫入手者都</w:t>
      </w:r>
      <w:proofErr w:type="gramStart"/>
      <w:r>
        <w:rPr>
          <w:rFonts w:asciiTheme="minorEastAsia" w:hAnsiTheme="minorEastAsia" w:hint="eastAsia"/>
          <w:szCs w:val="24"/>
        </w:rPr>
        <w:t>是頓教</w:t>
      </w:r>
      <w:proofErr w:type="gramEnd"/>
      <w:r>
        <w:rPr>
          <w:rFonts w:asciiTheme="minorEastAsia" w:hAnsiTheme="minorEastAsia" w:hint="eastAsia"/>
          <w:szCs w:val="24"/>
        </w:rPr>
        <w:t>，講次</w:t>
      </w:r>
      <w:r w:rsidR="00792090">
        <w:rPr>
          <w:rFonts w:asciiTheme="minorEastAsia" w:hAnsiTheme="minorEastAsia" w:hint="eastAsia"/>
          <w:szCs w:val="24"/>
        </w:rPr>
        <w:t>第</w:t>
      </w:r>
      <w:r>
        <w:rPr>
          <w:rFonts w:asciiTheme="minorEastAsia" w:hAnsiTheme="minorEastAsia" w:hint="eastAsia"/>
          <w:szCs w:val="24"/>
        </w:rPr>
        <w:t>進展者都</w:t>
      </w:r>
      <w:proofErr w:type="gramStart"/>
      <w:r>
        <w:rPr>
          <w:rFonts w:asciiTheme="minorEastAsia" w:hAnsiTheme="minorEastAsia" w:hint="eastAsia"/>
          <w:szCs w:val="24"/>
        </w:rPr>
        <w:t>是漸教</w:t>
      </w:r>
      <w:proofErr w:type="gramEnd"/>
      <w:r>
        <w:rPr>
          <w:rFonts w:asciiTheme="minorEastAsia" w:hAnsiTheme="minorEastAsia" w:hint="eastAsia"/>
          <w:szCs w:val="24"/>
        </w:rPr>
        <w:t>，沒有</w:t>
      </w:r>
      <w:proofErr w:type="gramStart"/>
      <w:r>
        <w:rPr>
          <w:rFonts w:asciiTheme="minorEastAsia" w:hAnsiTheme="minorEastAsia" w:hint="eastAsia"/>
          <w:szCs w:val="24"/>
        </w:rPr>
        <w:t>甚麼漸教之</w:t>
      </w:r>
      <w:proofErr w:type="gramEnd"/>
      <w:r>
        <w:rPr>
          <w:rFonts w:asciiTheme="minorEastAsia" w:hAnsiTheme="minorEastAsia" w:hint="eastAsia"/>
          <w:szCs w:val="24"/>
        </w:rPr>
        <w:t>學與本體</w:t>
      </w:r>
      <w:proofErr w:type="gramStart"/>
      <w:r>
        <w:rPr>
          <w:rFonts w:asciiTheme="minorEastAsia" w:hAnsiTheme="minorEastAsia" w:hint="eastAsia"/>
          <w:szCs w:val="24"/>
        </w:rPr>
        <w:t>有隔而上不去</w:t>
      </w:r>
      <w:proofErr w:type="gramEnd"/>
      <w:r>
        <w:rPr>
          <w:rFonts w:asciiTheme="minorEastAsia" w:hAnsiTheme="minorEastAsia" w:hint="eastAsia"/>
          <w:szCs w:val="24"/>
        </w:rPr>
        <w:t>的事情，否則</w:t>
      </w:r>
      <w:proofErr w:type="gramStart"/>
      <w:r>
        <w:rPr>
          <w:rFonts w:asciiTheme="minorEastAsia" w:hAnsiTheme="minorEastAsia" w:hint="eastAsia"/>
          <w:szCs w:val="24"/>
        </w:rPr>
        <w:t>蕺</w:t>
      </w:r>
      <w:proofErr w:type="gramEnd"/>
      <w:r>
        <w:rPr>
          <w:rFonts w:asciiTheme="minorEastAsia" w:hAnsiTheme="minorEastAsia" w:hint="eastAsia"/>
          <w:szCs w:val="24"/>
        </w:rPr>
        <w:t>山</w:t>
      </w:r>
      <w:proofErr w:type="gramStart"/>
      <w:r>
        <w:rPr>
          <w:rFonts w:asciiTheme="minorEastAsia" w:hAnsiTheme="minorEastAsia" w:hint="eastAsia"/>
          <w:szCs w:val="24"/>
        </w:rPr>
        <w:t>改過說諸歷程</w:t>
      </w:r>
      <w:proofErr w:type="gramEnd"/>
      <w:r>
        <w:rPr>
          <w:rFonts w:asciiTheme="minorEastAsia" w:hAnsiTheme="minorEastAsia" w:hint="eastAsia"/>
          <w:szCs w:val="24"/>
        </w:rPr>
        <w:t>之</w:t>
      </w:r>
      <w:proofErr w:type="gramStart"/>
      <w:r>
        <w:rPr>
          <w:rFonts w:asciiTheme="minorEastAsia" w:hAnsiTheme="minorEastAsia" w:hint="eastAsia"/>
          <w:szCs w:val="24"/>
        </w:rPr>
        <w:t>次</w:t>
      </w:r>
      <w:r w:rsidR="00792090">
        <w:rPr>
          <w:rFonts w:asciiTheme="minorEastAsia" w:hAnsiTheme="minorEastAsia" w:hint="eastAsia"/>
          <w:szCs w:val="24"/>
        </w:rPr>
        <w:t>第</w:t>
      </w:r>
      <w:r>
        <w:rPr>
          <w:rFonts w:asciiTheme="minorEastAsia" w:hAnsiTheme="minorEastAsia" w:hint="eastAsia"/>
          <w:szCs w:val="24"/>
        </w:rPr>
        <w:t>升進也</w:t>
      </w:r>
      <w:proofErr w:type="gramEnd"/>
      <w:r>
        <w:rPr>
          <w:rFonts w:asciiTheme="minorEastAsia" w:hAnsiTheme="minorEastAsia" w:hint="eastAsia"/>
          <w:szCs w:val="24"/>
        </w:rPr>
        <w:t>不能成聖教了。其實，牟先生</w:t>
      </w:r>
      <w:r w:rsidR="00C53BBB">
        <w:rPr>
          <w:rFonts w:asciiTheme="minorEastAsia" w:hAnsiTheme="minorEastAsia" w:hint="eastAsia"/>
          <w:szCs w:val="24"/>
        </w:rPr>
        <w:t>已</w:t>
      </w:r>
      <w:r>
        <w:rPr>
          <w:rFonts w:asciiTheme="minorEastAsia" w:hAnsiTheme="minorEastAsia" w:hint="eastAsia"/>
          <w:szCs w:val="24"/>
        </w:rPr>
        <w:t>於</w:t>
      </w:r>
      <w:r w:rsidR="00792090">
        <w:rPr>
          <w:rFonts w:asciiTheme="minorEastAsia" w:hAnsiTheme="minorEastAsia" w:hint="eastAsia"/>
          <w:szCs w:val="24"/>
        </w:rPr>
        <w:t>《</w:t>
      </w:r>
      <w:r>
        <w:rPr>
          <w:rFonts w:asciiTheme="minorEastAsia" w:hAnsiTheme="minorEastAsia" w:hint="eastAsia"/>
          <w:szCs w:val="24"/>
        </w:rPr>
        <w:t>心體與性體</w:t>
      </w:r>
      <w:r w:rsidR="00792090">
        <w:rPr>
          <w:rFonts w:asciiTheme="minorEastAsia" w:hAnsiTheme="minorEastAsia" w:hint="eastAsia"/>
          <w:szCs w:val="24"/>
        </w:rPr>
        <w:t>》</w:t>
      </w:r>
      <w:r>
        <w:rPr>
          <w:rFonts w:asciiTheme="minorEastAsia" w:hAnsiTheme="minorEastAsia" w:hint="eastAsia"/>
          <w:szCs w:val="24"/>
        </w:rPr>
        <w:t>之綜論</w:t>
      </w:r>
      <w:proofErr w:type="gramStart"/>
      <w:r>
        <w:rPr>
          <w:rFonts w:asciiTheme="minorEastAsia" w:hAnsiTheme="minorEastAsia" w:hint="eastAsia"/>
          <w:szCs w:val="24"/>
        </w:rPr>
        <w:t>部說此為</w:t>
      </w:r>
      <w:proofErr w:type="gramEnd"/>
      <w:r>
        <w:rPr>
          <w:rFonts w:asciiTheme="minorEastAsia" w:hAnsiTheme="minorEastAsia" w:hint="eastAsia"/>
          <w:szCs w:val="24"/>
        </w:rPr>
        <w:t>內聖之學，而非外王之學。筆者以為，儒學豈能只是</w:t>
      </w:r>
      <w:proofErr w:type="gramStart"/>
      <w:r>
        <w:rPr>
          <w:rFonts w:asciiTheme="minorEastAsia" w:hAnsiTheme="minorEastAsia" w:hint="eastAsia"/>
          <w:szCs w:val="24"/>
        </w:rPr>
        <w:t>內聖而遺漏</w:t>
      </w:r>
      <w:proofErr w:type="gramEnd"/>
      <w:r>
        <w:rPr>
          <w:rFonts w:asciiTheme="minorEastAsia" w:hAnsiTheme="minorEastAsia" w:hint="eastAsia"/>
          <w:szCs w:val="24"/>
        </w:rPr>
        <w:t>外王？外王又豈能不依</w:t>
      </w:r>
      <w:proofErr w:type="gramStart"/>
      <w:r>
        <w:rPr>
          <w:rFonts w:asciiTheme="minorEastAsia" w:hAnsiTheme="minorEastAsia" w:hint="eastAsia"/>
          <w:szCs w:val="24"/>
        </w:rPr>
        <w:t>內聖而成立</w:t>
      </w:r>
      <w:proofErr w:type="gramEnd"/>
      <w:r>
        <w:rPr>
          <w:rFonts w:asciiTheme="minorEastAsia" w:hAnsiTheme="minorEastAsia" w:hint="eastAsia"/>
          <w:szCs w:val="24"/>
        </w:rPr>
        <w:t>？是故格致誠正修齊治平之外王</w:t>
      </w:r>
      <w:proofErr w:type="gramStart"/>
      <w:r>
        <w:rPr>
          <w:rFonts w:asciiTheme="minorEastAsia" w:hAnsiTheme="minorEastAsia" w:hint="eastAsia"/>
          <w:szCs w:val="24"/>
        </w:rPr>
        <w:t>絜</w:t>
      </w:r>
      <w:proofErr w:type="gramEnd"/>
      <w:r>
        <w:rPr>
          <w:rFonts w:asciiTheme="minorEastAsia" w:hAnsiTheme="minorEastAsia" w:hint="eastAsia"/>
          <w:szCs w:val="24"/>
        </w:rPr>
        <w:t>矩之道正是由</w:t>
      </w:r>
      <w:proofErr w:type="gramStart"/>
      <w:r>
        <w:rPr>
          <w:rFonts w:asciiTheme="minorEastAsia" w:hAnsiTheme="minorEastAsia" w:hint="eastAsia"/>
          <w:szCs w:val="24"/>
        </w:rPr>
        <w:t>內聖而發展</w:t>
      </w:r>
      <w:proofErr w:type="gramEnd"/>
      <w:r>
        <w:rPr>
          <w:rFonts w:asciiTheme="minorEastAsia" w:hAnsiTheme="minorEastAsia" w:hint="eastAsia"/>
          <w:szCs w:val="24"/>
        </w:rPr>
        <w:t>出來的，此外王學可</w:t>
      </w:r>
      <w:proofErr w:type="gramStart"/>
      <w:r>
        <w:rPr>
          <w:rFonts w:asciiTheme="minorEastAsia" w:hAnsiTheme="minorEastAsia" w:hint="eastAsia"/>
          <w:szCs w:val="24"/>
        </w:rPr>
        <w:t>有頓漸之</w:t>
      </w:r>
      <w:proofErr w:type="gramEnd"/>
      <w:r>
        <w:rPr>
          <w:rFonts w:asciiTheme="minorEastAsia" w:hAnsiTheme="minorEastAsia" w:hint="eastAsia"/>
          <w:szCs w:val="24"/>
        </w:rPr>
        <w:t>分，</w:t>
      </w:r>
      <w:proofErr w:type="gramStart"/>
      <w:r>
        <w:rPr>
          <w:rFonts w:asciiTheme="minorEastAsia" w:hAnsiTheme="minorEastAsia" w:hint="eastAsia"/>
          <w:szCs w:val="24"/>
        </w:rPr>
        <w:t>頓教說</w:t>
      </w:r>
      <w:proofErr w:type="gramEnd"/>
      <w:r>
        <w:rPr>
          <w:rFonts w:asciiTheme="minorEastAsia" w:hAnsiTheme="minorEastAsia" w:hint="eastAsia"/>
          <w:szCs w:val="24"/>
        </w:rPr>
        <w:t>入手，</w:t>
      </w:r>
      <w:proofErr w:type="gramStart"/>
      <w:r>
        <w:rPr>
          <w:rFonts w:asciiTheme="minorEastAsia" w:hAnsiTheme="minorEastAsia" w:hint="eastAsia"/>
          <w:szCs w:val="24"/>
        </w:rPr>
        <w:t>漸教說</w:t>
      </w:r>
      <w:proofErr w:type="gramEnd"/>
      <w:r>
        <w:rPr>
          <w:rFonts w:asciiTheme="minorEastAsia" w:hAnsiTheme="minorEastAsia" w:hint="eastAsia"/>
          <w:szCs w:val="24"/>
        </w:rPr>
        <w:t>過程，亦</w:t>
      </w:r>
      <w:proofErr w:type="gramStart"/>
      <w:r>
        <w:rPr>
          <w:rFonts w:asciiTheme="minorEastAsia" w:hAnsiTheme="minorEastAsia" w:hint="eastAsia"/>
          <w:szCs w:val="24"/>
        </w:rPr>
        <w:t>非頓教直入聖境而漸教</w:t>
      </w:r>
      <w:proofErr w:type="gramEnd"/>
      <w:r>
        <w:rPr>
          <w:rFonts w:asciiTheme="minorEastAsia" w:hAnsiTheme="minorEastAsia" w:hint="eastAsia"/>
          <w:szCs w:val="24"/>
        </w:rPr>
        <w:t>始終在底層，此又另一重大儒學詮釋議題，另待它文。</w:t>
      </w:r>
    </w:p>
    <w:p w:rsidR="006E0270" w:rsidRPr="00B656EF" w:rsidRDefault="006E0270" w:rsidP="000E5384">
      <w:pPr>
        <w:rPr>
          <w:rFonts w:asciiTheme="minorEastAsia" w:hAnsiTheme="minorEastAsia"/>
          <w:szCs w:val="24"/>
        </w:rPr>
      </w:pPr>
    </w:p>
    <w:p w:rsidR="008443B0" w:rsidRPr="00B656EF" w:rsidRDefault="008443B0" w:rsidP="008443B0">
      <w:pPr>
        <w:pStyle w:val="a3"/>
        <w:numPr>
          <w:ilvl w:val="0"/>
          <w:numId w:val="1"/>
        </w:numPr>
        <w:ind w:leftChars="0"/>
        <w:rPr>
          <w:rFonts w:asciiTheme="minorEastAsia" w:hAnsiTheme="minorEastAsia"/>
          <w:szCs w:val="24"/>
        </w:rPr>
      </w:pPr>
      <w:r w:rsidRPr="00B656EF">
        <w:rPr>
          <w:rFonts w:asciiTheme="minorEastAsia" w:hAnsiTheme="minorEastAsia" w:hint="eastAsia"/>
          <w:szCs w:val="24"/>
        </w:rPr>
        <w:t>結論</w:t>
      </w:r>
    </w:p>
    <w:p w:rsidR="008443B0" w:rsidRPr="00B656EF" w:rsidRDefault="008443B0" w:rsidP="00B30718">
      <w:pPr>
        <w:rPr>
          <w:szCs w:val="24"/>
        </w:rPr>
      </w:pPr>
    </w:p>
    <w:p w:rsidR="008443B0" w:rsidRDefault="0097157A" w:rsidP="00B30718">
      <w:pPr>
        <w:rPr>
          <w:szCs w:val="24"/>
        </w:rPr>
      </w:pPr>
      <w:r>
        <w:rPr>
          <w:rFonts w:hint="eastAsia"/>
          <w:szCs w:val="24"/>
        </w:rPr>
        <w:t xml:space="preserve">　　</w:t>
      </w:r>
      <w:r w:rsidR="00733CA9">
        <w:rPr>
          <w:rFonts w:hint="eastAsia"/>
          <w:szCs w:val="24"/>
        </w:rPr>
        <w:t>本文對牟先生討論</w:t>
      </w:r>
      <w:proofErr w:type="gramStart"/>
      <w:r w:rsidR="00733CA9">
        <w:rPr>
          <w:rFonts w:hint="eastAsia"/>
          <w:szCs w:val="24"/>
        </w:rPr>
        <w:t>蕺</w:t>
      </w:r>
      <w:proofErr w:type="gramEnd"/>
      <w:r w:rsidR="00733CA9">
        <w:rPr>
          <w:rFonts w:hint="eastAsia"/>
          <w:szCs w:val="24"/>
        </w:rPr>
        <w:t>山學的意見做反思，牟先生主</w:t>
      </w:r>
      <w:r w:rsidR="00180268">
        <w:rPr>
          <w:rFonts w:hint="eastAsia"/>
          <w:szCs w:val="24"/>
        </w:rPr>
        <w:t>「</w:t>
      </w:r>
      <w:r w:rsidR="00733CA9">
        <w:rPr>
          <w:rFonts w:hint="eastAsia"/>
          <w:szCs w:val="24"/>
        </w:rPr>
        <w:t>以</w:t>
      </w:r>
      <w:proofErr w:type="gramStart"/>
      <w:r w:rsidR="00733CA9">
        <w:rPr>
          <w:rFonts w:hint="eastAsia"/>
          <w:szCs w:val="24"/>
        </w:rPr>
        <w:t>心著</w:t>
      </w:r>
      <w:proofErr w:type="gramEnd"/>
      <w:r w:rsidR="00733CA9">
        <w:rPr>
          <w:rFonts w:hint="eastAsia"/>
          <w:szCs w:val="24"/>
        </w:rPr>
        <w:t>性</w:t>
      </w:r>
      <w:r w:rsidR="00180268">
        <w:rPr>
          <w:rFonts w:hint="eastAsia"/>
          <w:szCs w:val="24"/>
        </w:rPr>
        <w:t>」、「</w:t>
      </w:r>
      <w:proofErr w:type="gramStart"/>
      <w:r w:rsidR="00733CA9">
        <w:rPr>
          <w:rFonts w:hint="eastAsia"/>
          <w:szCs w:val="24"/>
        </w:rPr>
        <w:t>歸顯於密</w:t>
      </w:r>
      <w:proofErr w:type="gramEnd"/>
      <w:r w:rsidR="00180268">
        <w:rPr>
          <w:rFonts w:hint="eastAsia"/>
          <w:szCs w:val="24"/>
        </w:rPr>
        <w:t>」</w:t>
      </w:r>
      <w:r w:rsidR="00733CA9">
        <w:rPr>
          <w:rFonts w:hint="eastAsia"/>
          <w:szCs w:val="24"/>
        </w:rPr>
        <w:t>定位</w:t>
      </w:r>
      <w:proofErr w:type="gramStart"/>
      <w:r w:rsidR="00733CA9">
        <w:rPr>
          <w:rFonts w:hint="eastAsia"/>
          <w:szCs w:val="24"/>
        </w:rPr>
        <w:t>蕺</w:t>
      </w:r>
      <w:proofErr w:type="gramEnd"/>
      <w:r w:rsidR="00733CA9">
        <w:rPr>
          <w:rFonts w:hint="eastAsia"/>
          <w:szCs w:val="24"/>
        </w:rPr>
        <w:t>山綱領，</w:t>
      </w:r>
      <w:r w:rsidR="00180268">
        <w:rPr>
          <w:rFonts w:hint="eastAsia"/>
          <w:szCs w:val="24"/>
        </w:rPr>
        <w:t>「</w:t>
      </w:r>
      <w:r w:rsidR="00733CA9">
        <w:rPr>
          <w:rFonts w:hint="eastAsia"/>
          <w:szCs w:val="24"/>
        </w:rPr>
        <w:t>以</w:t>
      </w:r>
      <w:proofErr w:type="gramStart"/>
      <w:r w:rsidR="00733CA9">
        <w:rPr>
          <w:rFonts w:hint="eastAsia"/>
          <w:szCs w:val="24"/>
        </w:rPr>
        <w:t>心著</w:t>
      </w:r>
      <w:proofErr w:type="gramEnd"/>
      <w:r w:rsidR="00733CA9">
        <w:rPr>
          <w:rFonts w:hint="eastAsia"/>
          <w:szCs w:val="24"/>
        </w:rPr>
        <w:t>性說</w:t>
      </w:r>
      <w:r w:rsidR="00180268">
        <w:rPr>
          <w:rFonts w:hint="eastAsia"/>
          <w:szCs w:val="24"/>
        </w:rPr>
        <w:t>」</w:t>
      </w:r>
      <w:r w:rsidR="00733CA9">
        <w:rPr>
          <w:rFonts w:hint="eastAsia"/>
          <w:szCs w:val="24"/>
        </w:rPr>
        <w:t>筆者有意見，</w:t>
      </w:r>
      <w:r w:rsidR="00180268">
        <w:rPr>
          <w:rFonts w:hint="eastAsia"/>
          <w:szCs w:val="24"/>
        </w:rPr>
        <w:t>「</w:t>
      </w:r>
      <w:proofErr w:type="gramStart"/>
      <w:r w:rsidR="00733CA9">
        <w:rPr>
          <w:rFonts w:hint="eastAsia"/>
          <w:szCs w:val="24"/>
        </w:rPr>
        <w:t>歸顯於密</w:t>
      </w:r>
      <w:proofErr w:type="gramEnd"/>
      <w:r w:rsidR="00733CA9">
        <w:rPr>
          <w:rFonts w:hint="eastAsia"/>
          <w:szCs w:val="24"/>
        </w:rPr>
        <w:t>說</w:t>
      </w:r>
      <w:r w:rsidR="00180268">
        <w:rPr>
          <w:rFonts w:hint="eastAsia"/>
          <w:szCs w:val="24"/>
        </w:rPr>
        <w:t>」</w:t>
      </w:r>
      <w:r w:rsidR="00733CA9">
        <w:rPr>
          <w:rFonts w:hint="eastAsia"/>
          <w:szCs w:val="24"/>
        </w:rPr>
        <w:t>筆者認同之且以為善解。牟先生</w:t>
      </w:r>
      <w:proofErr w:type="gramStart"/>
      <w:r w:rsidR="00733CA9">
        <w:rPr>
          <w:rFonts w:hint="eastAsia"/>
          <w:szCs w:val="24"/>
        </w:rPr>
        <w:t>說心學皆顯教</w:t>
      </w:r>
      <w:proofErr w:type="gramEnd"/>
      <w:r w:rsidR="00733CA9">
        <w:rPr>
          <w:rFonts w:hint="eastAsia"/>
          <w:szCs w:val="24"/>
        </w:rPr>
        <w:t>，筆者以為，密教也是</w:t>
      </w:r>
      <w:proofErr w:type="gramStart"/>
      <w:r w:rsidR="00733CA9">
        <w:rPr>
          <w:rFonts w:hint="eastAsia"/>
          <w:szCs w:val="24"/>
        </w:rPr>
        <w:t>心學，心學指</w:t>
      </w:r>
      <w:proofErr w:type="gramEnd"/>
      <w:r w:rsidR="00733CA9">
        <w:rPr>
          <w:rFonts w:hint="eastAsia"/>
          <w:szCs w:val="24"/>
        </w:rPr>
        <w:t>其主體性價值自覺之本體工夫論之學，至於分心</w:t>
      </w:r>
      <w:proofErr w:type="gramStart"/>
      <w:r w:rsidR="00733CA9">
        <w:rPr>
          <w:rFonts w:hint="eastAsia"/>
          <w:szCs w:val="24"/>
        </w:rPr>
        <w:t>宗性宗</w:t>
      </w:r>
      <w:proofErr w:type="gramEnd"/>
      <w:r w:rsidR="00733CA9">
        <w:rPr>
          <w:rFonts w:hint="eastAsia"/>
          <w:szCs w:val="24"/>
        </w:rPr>
        <w:t>之學，這</w:t>
      </w:r>
      <w:proofErr w:type="gramStart"/>
      <w:r w:rsidR="00733CA9">
        <w:rPr>
          <w:rFonts w:hint="eastAsia"/>
          <w:szCs w:val="24"/>
        </w:rPr>
        <w:t>只是心學本體</w:t>
      </w:r>
      <w:proofErr w:type="gramEnd"/>
      <w:r w:rsidR="00733CA9">
        <w:rPr>
          <w:rFonts w:hint="eastAsia"/>
          <w:szCs w:val="24"/>
        </w:rPr>
        <w:t>工夫論之學的不同理論模型，一為擴充工夫模型</w:t>
      </w:r>
      <w:proofErr w:type="gramStart"/>
      <w:r w:rsidR="00733CA9">
        <w:rPr>
          <w:rFonts w:hint="eastAsia"/>
          <w:szCs w:val="24"/>
        </w:rPr>
        <w:t>即顯教模型</w:t>
      </w:r>
      <w:proofErr w:type="gramEnd"/>
      <w:r w:rsidR="00733CA9">
        <w:rPr>
          <w:rFonts w:hint="eastAsia"/>
          <w:szCs w:val="24"/>
        </w:rPr>
        <w:t>，一為收斂工夫</w:t>
      </w:r>
      <w:proofErr w:type="gramStart"/>
      <w:r w:rsidR="00733CA9">
        <w:rPr>
          <w:rFonts w:hint="eastAsia"/>
          <w:szCs w:val="24"/>
        </w:rPr>
        <w:t>模型即密教</w:t>
      </w:r>
      <w:proofErr w:type="gramEnd"/>
      <w:r w:rsidR="00733CA9">
        <w:rPr>
          <w:rFonts w:hint="eastAsia"/>
          <w:szCs w:val="24"/>
        </w:rPr>
        <w:t>模型，牟先生以</w:t>
      </w:r>
      <w:r w:rsidR="00180268">
        <w:rPr>
          <w:rFonts w:hint="eastAsia"/>
          <w:szCs w:val="24"/>
        </w:rPr>
        <w:t>「</w:t>
      </w:r>
      <w:r w:rsidR="00733CA9">
        <w:rPr>
          <w:rFonts w:hint="eastAsia"/>
          <w:szCs w:val="24"/>
        </w:rPr>
        <w:t>以</w:t>
      </w:r>
      <w:proofErr w:type="gramStart"/>
      <w:r w:rsidR="00733CA9">
        <w:rPr>
          <w:rFonts w:hint="eastAsia"/>
          <w:szCs w:val="24"/>
        </w:rPr>
        <w:t>心著</w:t>
      </w:r>
      <w:proofErr w:type="gramEnd"/>
      <w:r w:rsidR="00733CA9">
        <w:rPr>
          <w:rFonts w:hint="eastAsia"/>
          <w:szCs w:val="24"/>
        </w:rPr>
        <w:t>性</w:t>
      </w:r>
      <w:r w:rsidR="00180268">
        <w:rPr>
          <w:rFonts w:hint="eastAsia"/>
          <w:szCs w:val="24"/>
        </w:rPr>
        <w:t>」</w:t>
      </w:r>
      <w:r w:rsidR="00733CA9">
        <w:rPr>
          <w:rFonts w:hint="eastAsia"/>
          <w:szCs w:val="24"/>
        </w:rPr>
        <w:t>說之，</w:t>
      </w:r>
      <w:proofErr w:type="gramStart"/>
      <w:r w:rsidR="00733CA9">
        <w:rPr>
          <w:rFonts w:hint="eastAsia"/>
          <w:szCs w:val="24"/>
        </w:rPr>
        <w:t>前顯教之</w:t>
      </w:r>
      <w:proofErr w:type="gramEnd"/>
      <w:r w:rsidR="00733CA9">
        <w:rPr>
          <w:rFonts w:hint="eastAsia"/>
          <w:szCs w:val="24"/>
        </w:rPr>
        <w:t>學即是象山之</w:t>
      </w:r>
      <w:proofErr w:type="gramStart"/>
      <w:r w:rsidR="00733CA9">
        <w:rPr>
          <w:rFonts w:hint="eastAsia"/>
          <w:szCs w:val="24"/>
        </w:rPr>
        <w:t>立吾心</w:t>
      </w:r>
      <w:proofErr w:type="gramEnd"/>
      <w:r w:rsidR="00733CA9">
        <w:rPr>
          <w:rFonts w:hint="eastAsia"/>
          <w:szCs w:val="24"/>
        </w:rPr>
        <w:t>之大者及陽明之致良知於事</w:t>
      </w:r>
      <w:proofErr w:type="gramStart"/>
      <w:r w:rsidR="00733CA9">
        <w:rPr>
          <w:rFonts w:hint="eastAsia"/>
          <w:szCs w:val="24"/>
        </w:rPr>
        <w:t>事物</w:t>
      </w:r>
      <w:proofErr w:type="gramEnd"/>
      <w:r w:rsidR="00733CA9">
        <w:rPr>
          <w:rFonts w:hint="eastAsia"/>
          <w:szCs w:val="24"/>
        </w:rPr>
        <w:t>物的說法者，其實，孟子有</w:t>
      </w:r>
      <w:r w:rsidR="00180268">
        <w:rPr>
          <w:rFonts w:hint="eastAsia"/>
          <w:szCs w:val="24"/>
        </w:rPr>
        <w:t>「</w:t>
      </w:r>
      <w:proofErr w:type="gramStart"/>
      <w:r w:rsidR="00733CA9">
        <w:rPr>
          <w:rFonts w:hint="eastAsia"/>
          <w:szCs w:val="24"/>
        </w:rPr>
        <w:t>擴而充</w:t>
      </w:r>
      <w:proofErr w:type="gramEnd"/>
      <w:r w:rsidR="00733CA9">
        <w:rPr>
          <w:rFonts w:hint="eastAsia"/>
          <w:szCs w:val="24"/>
        </w:rPr>
        <w:t>之</w:t>
      </w:r>
      <w:r w:rsidR="00180268">
        <w:rPr>
          <w:rFonts w:hint="eastAsia"/>
          <w:szCs w:val="24"/>
        </w:rPr>
        <w:t>」</w:t>
      </w:r>
      <w:r w:rsidR="00733CA9">
        <w:rPr>
          <w:rFonts w:hint="eastAsia"/>
          <w:szCs w:val="24"/>
        </w:rPr>
        <w:t>之學，豈不也有</w:t>
      </w:r>
      <w:r w:rsidR="00180268">
        <w:rPr>
          <w:rFonts w:hint="eastAsia"/>
          <w:szCs w:val="24"/>
        </w:rPr>
        <w:t>「</w:t>
      </w:r>
      <w:r w:rsidR="00733CA9">
        <w:rPr>
          <w:rFonts w:hint="eastAsia"/>
          <w:szCs w:val="24"/>
        </w:rPr>
        <w:t>求放心</w:t>
      </w:r>
      <w:r w:rsidR="00180268">
        <w:rPr>
          <w:rFonts w:hint="eastAsia"/>
          <w:szCs w:val="24"/>
        </w:rPr>
        <w:t>」</w:t>
      </w:r>
      <w:r w:rsidR="00733CA9">
        <w:rPr>
          <w:rFonts w:hint="eastAsia"/>
          <w:szCs w:val="24"/>
        </w:rPr>
        <w:t>之學，亦即孟子心學中有心</w:t>
      </w:r>
      <w:proofErr w:type="gramStart"/>
      <w:r w:rsidR="00733CA9">
        <w:rPr>
          <w:rFonts w:hint="eastAsia"/>
          <w:szCs w:val="24"/>
        </w:rPr>
        <w:t>宗有性宗有顯教有</w:t>
      </w:r>
      <w:proofErr w:type="gramEnd"/>
      <w:r w:rsidR="00733CA9">
        <w:rPr>
          <w:rFonts w:hint="eastAsia"/>
          <w:szCs w:val="24"/>
        </w:rPr>
        <w:t>密教，而孟子亦有諸多公共政策之意見，因此是下學上達</w:t>
      </w:r>
      <w:r w:rsidR="00D507F2">
        <w:rPr>
          <w:rFonts w:hint="eastAsia"/>
          <w:szCs w:val="24"/>
        </w:rPr>
        <w:t>以至</w:t>
      </w:r>
      <w:r w:rsidR="00180268">
        <w:rPr>
          <w:rFonts w:hint="eastAsia"/>
          <w:szCs w:val="24"/>
        </w:rPr>
        <w:t>治</w:t>
      </w:r>
      <w:r w:rsidR="00D507F2">
        <w:rPr>
          <w:rFonts w:hint="eastAsia"/>
          <w:szCs w:val="24"/>
        </w:rPr>
        <w:t>國平</w:t>
      </w:r>
      <w:r w:rsidR="00180268">
        <w:rPr>
          <w:rFonts w:hint="eastAsia"/>
          <w:szCs w:val="24"/>
        </w:rPr>
        <w:t>天下</w:t>
      </w:r>
      <w:proofErr w:type="gramStart"/>
      <w:r w:rsidR="00180268">
        <w:rPr>
          <w:rFonts w:hint="eastAsia"/>
          <w:szCs w:val="24"/>
        </w:rPr>
        <w:t>之</w:t>
      </w:r>
      <w:r w:rsidR="00733CA9">
        <w:rPr>
          <w:rFonts w:hint="eastAsia"/>
          <w:szCs w:val="24"/>
        </w:rPr>
        <w:t>漸教之</w:t>
      </w:r>
      <w:proofErr w:type="gramEnd"/>
      <w:r w:rsidR="00733CA9">
        <w:rPr>
          <w:rFonts w:hint="eastAsia"/>
          <w:szCs w:val="24"/>
        </w:rPr>
        <w:t>學。</w:t>
      </w:r>
      <w:proofErr w:type="gramStart"/>
      <w:r w:rsidR="00733CA9">
        <w:rPr>
          <w:rFonts w:hint="eastAsia"/>
          <w:szCs w:val="24"/>
        </w:rPr>
        <w:t>聖學於</w:t>
      </w:r>
      <w:proofErr w:type="gramEnd"/>
      <w:r w:rsidR="00733CA9">
        <w:rPr>
          <w:rFonts w:hint="eastAsia"/>
          <w:szCs w:val="24"/>
        </w:rPr>
        <w:t>孔孟處即已燦然，後人的發揮都</w:t>
      </w:r>
      <w:proofErr w:type="gramStart"/>
      <w:r w:rsidR="00733CA9">
        <w:rPr>
          <w:rFonts w:hint="eastAsia"/>
          <w:szCs w:val="24"/>
        </w:rPr>
        <w:t>是依聖教</w:t>
      </w:r>
      <w:proofErr w:type="gramEnd"/>
      <w:r w:rsidR="00733CA9">
        <w:rPr>
          <w:rFonts w:hint="eastAsia"/>
          <w:szCs w:val="24"/>
        </w:rPr>
        <w:t>而深化的道理，不必高</w:t>
      </w:r>
      <w:proofErr w:type="gramStart"/>
      <w:r w:rsidR="00733CA9">
        <w:rPr>
          <w:rFonts w:hint="eastAsia"/>
          <w:szCs w:val="24"/>
        </w:rPr>
        <w:t>此低彼</w:t>
      </w:r>
      <w:proofErr w:type="gramEnd"/>
      <w:r w:rsidR="003D3B5C">
        <w:rPr>
          <w:rFonts w:hint="eastAsia"/>
          <w:szCs w:val="24"/>
        </w:rPr>
        <w:t>、</w:t>
      </w:r>
      <w:r w:rsidR="00733CA9">
        <w:rPr>
          <w:rFonts w:hint="eastAsia"/>
          <w:szCs w:val="24"/>
        </w:rPr>
        <w:t>自作聰明展開內部戰爭。</w:t>
      </w:r>
    </w:p>
    <w:p w:rsidR="00733CA9" w:rsidRPr="003D3B5C" w:rsidRDefault="00733CA9" w:rsidP="00B30718">
      <w:pPr>
        <w:rPr>
          <w:szCs w:val="24"/>
        </w:rPr>
      </w:pPr>
    </w:p>
    <w:p w:rsidR="00B30718" w:rsidRPr="00B656EF" w:rsidRDefault="0097157A" w:rsidP="00E040B6">
      <w:pPr>
        <w:rPr>
          <w:szCs w:val="24"/>
        </w:rPr>
      </w:pPr>
      <w:r>
        <w:rPr>
          <w:rFonts w:hint="eastAsia"/>
          <w:szCs w:val="24"/>
        </w:rPr>
        <w:t xml:space="preserve">　　</w:t>
      </w:r>
      <w:r w:rsidR="00733CA9">
        <w:rPr>
          <w:rFonts w:hint="eastAsia"/>
          <w:szCs w:val="24"/>
        </w:rPr>
        <w:t>蕺山學為牟先生著述討論宋明儒學的最後一家，意旨上沒有太多新意，只是以過去的成果定位蕺山而已，</w:t>
      </w:r>
      <w:r>
        <w:rPr>
          <w:rFonts w:hint="eastAsia"/>
          <w:szCs w:val="24"/>
        </w:rPr>
        <w:t>但</w:t>
      </w:r>
      <w:r w:rsidR="00180268">
        <w:rPr>
          <w:rFonts w:hint="eastAsia"/>
          <w:szCs w:val="24"/>
        </w:rPr>
        <w:t>對蕺山學的定位</w:t>
      </w:r>
      <w:r>
        <w:rPr>
          <w:rFonts w:hint="eastAsia"/>
          <w:szCs w:val="24"/>
        </w:rPr>
        <w:t>亦極有特色，述之如上。</w:t>
      </w:r>
    </w:p>
    <w:sectPr w:rsidR="00B30718" w:rsidRPr="00B656EF">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B42" w:rsidRDefault="005F4B42" w:rsidP="00632C9D">
      <w:r>
        <w:separator/>
      </w:r>
    </w:p>
  </w:endnote>
  <w:endnote w:type="continuationSeparator" w:id="0">
    <w:p w:rsidR="005F4B42" w:rsidRDefault="005F4B42" w:rsidP="00632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8937722"/>
      <w:docPartObj>
        <w:docPartGallery w:val="Page Numbers (Bottom of Page)"/>
        <w:docPartUnique/>
      </w:docPartObj>
    </w:sdtPr>
    <w:sdtEndPr/>
    <w:sdtContent>
      <w:sdt>
        <w:sdtPr>
          <w:id w:val="-1669238322"/>
          <w:docPartObj>
            <w:docPartGallery w:val="Page Numbers (Top of Page)"/>
            <w:docPartUnique/>
          </w:docPartObj>
        </w:sdtPr>
        <w:sdtEndPr/>
        <w:sdtContent>
          <w:p w:rsidR="00733CA9" w:rsidRDefault="00733CA9">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8E31EB">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8E31EB">
              <w:rPr>
                <w:b/>
                <w:bCs/>
                <w:noProof/>
              </w:rPr>
              <w:t>17</w:t>
            </w:r>
            <w:r>
              <w:rPr>
                <w:b/>
                <w:bCs/>
                <w:sz w:val="24"/>
                <w:szCs w:val="24"/>
              </w:rPr>
              <w:fldChar w:fldCharType="end"/>
            </w:r>
          </w:p>
        </w:sdtContent>
      </w:sdt>
    </w:sdtContent>
  </w:sdt>
  <w:p w:rsidR="00733CA9" w:rsidRDefault="00733CA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B42" w:rsidRDefault="005F4B42" w:rsidP="00632C9D">
      <w:r>
        <w:separator/>
      </w:r>
    </w:p>
  </w:footnote>
  <w:footnote w:type="continuationSeparator" w:id="0">
    <w:p w:rsidR="005F4B42" w:rsidRDefault="005F4B42" w:rsidP="00632C9D">
      <w:r>
        <w:continuationSeparator/>
      </w:r>
    </w:p>
  </w:footnote>
  <w:footnote w:id="1">
    <w:p w:rsidR="00733CA9" w:rsidRDefault="00733CA9" w:rsidP="00581E0A">
      <w:pPr>
        <w:pStyle w:val="a4"/>
      </w:pPr>
      <w:r>
        <w:rPr>
          <w:rStyle w:val="a6"/>
        </w:rPr>
        <w:footnoteRef/>
      </w:r>
      <w:r>
        <w:t xml:space="preserve"> </w:t>
      </w:r>
      <w:r w:rsidR="008E543D">
        <w:rPr>
          <w:rFonts w:hint="eastAsia"/>
        </w:rPr>
        <w:t>參見：</w:t>
      </w:r>
      <w:proofErr w:type="gramStart"/>
      <w:r w:rsidR="008E543D">
        <w:rPr>
          <w:rFonts w:hint="eastAsia"/>
        </w:rPr>
        <w:t>牟宗三著</w:t>
      </w:r>
      <w:proofErr w:type="gramEnd"/>
      <w:r w:rsidR="008E543D">
        <w:rPr>
          <w:rFonts w:hint="eastAsia"/>
        </w:rPr>
        <w:t>《從陸象山到劉蕺山》</w:t>
      </w:r>
      <w:r w:rsidR="001337A0">
        <w:rPr>
          <w:rFonts w:hint="eastAsia"/>
        </w:rPr>
        <w:t>，臺灣學生書局，</w:t>
      </w:r>
      <w:r w:rsidR="001337A0">
        <w:rPr>
          <w:rFonts w:hint="eastAsia"/>
        </w:rPr>
        <w:t>1979</w:t>
      </w:r>
      <w:r w:rsidR="001337A0">
        <w:rPr>
          <w:rFonts w:hint="eastAsia"/>
        </w:rPr>
        <w:t>年</w:t>
      </w:r>
      <w:r w:rsidR="001337A0">
        <w:rPr>
          <w:rFonts w:hint="eastAsia"/>
        </w:rPr>
        <w:t>8</w:t>
      </w:r>
      <w:r w:rsidR="001337A0">
        <w:rPr>
          <w:rFonts w:hint="eastAsia"/>
        </w:rPr>
        <w:t>月初版，</w:t>
      </w:r>
      <w:r w:rsidR="008E543D">
        <w:rPr>
          <w:rFonts w:hint="eastAsia"/>
        </w:rPr>
        <w:t>頁</w:t>
      </w:r>
      <w:r>
        <w:rPr>
          <w:rFonts w:hint="eastAsia"/>
        </w:rPr>
        <w:t>452</w:t>
      </w:r>
      <w:r>
        <w:rPr>
          <w:rFonts w:hint="eastAsia"/>
        </w:rPr>
        <w:t>。</w:t>
      </w:r>
    </w:p>
  </w:footnote>
  <w:footnote w:id="2">
    <w:p w:rsidR="009405B2" w:rsidRPr="009405B2" w:rsidRDefault="00733CA9">
      <w:pPr>
        <w:pStyle w:val="a4"/>
        <w:rPr>
          <w:rFonts w:ascii="細明體" w:eastAsia="細明體" w:hAnsi="細明體"/>
        </w:rPr>
      </w:pPr>
      <w:r>
        <w:rPr>
          <w:rStyle w:val="a6"/>
        </w:rPr>
        <w:footnoteRef/>
      </w:r>
      <w:r>
        <w:t xml:space="preserve"> </w:t>
      </w:r>
      <w:r>
        <w:rPr>
          <w:rFonts w:hint="eastAsia"/>
        </w:rPr>
        <w:t>詳細的討論參見拙著：</w:t>
      </w:r>
      <w:hyperlink r:id="rId1" w:history="1">
        <w:r w:rsidR="009405B2">
          <w:rPr>
            <w:rStyle w:val="af"/>
            <w:rFonts w:ascii="細明體" w:eastAsia="細明體" w:hAnsi="細明體" w:hint="eastAsia"/>
          </w:rPr>
          <w:t>＜中國哲學的基本哲學問題與概念範疇＞</w:t>
        </w:r>
      </w:hyperlink>
      <w:r w:rsidR="009405B2">
        <w:rPr>
          <w:rFonts w:ascii="細明體" w:eastAsia="細明體" w:hAnsi="細明體" w:hint="eastAsia"/>
        </w:rPr>
        <w:t>杜保瑞，</w:t>
      </w:r>
      <w:r w:rsidR="009405B2">
        <w:t>2009</w:t>
      </w:r>
      <w:r w:rsidR="009405B2">
        <w:t>年</w:t>
      </w:r>
      <w:r w:rsidR="009405B2">
        <w:t>7</w:t>
      </w:r>
      <w:r w:rsidR="009405B2">
        <w:t>月</w:t>
      </w:r>
      <w:r w:rsidR="009405B2">
        <w:rPr>
          <w:rFonts w:ascii="細明體" w:eastAsia="細明體" w:hAnsi="細明體" w:hint="eastAsia"/>
        </w:rPr>
        <w:t>，山東大學《文史哲》學報，</w:t>
      </w:r>
      <w:proofErr w:type="gramStart"/>
      <w:r w:rsidR="009405B2">
        <w:t>第</w:t>
      </w:r>
      <w:r w:rsidR="009405B2">
        <w:t>4</w:t>
      </w:r>
      <w:r w:rsidR="009405B2">
        <w:t>期</w:t>
      </w:r>
      <w:r w:rsidR="009405B2">
        <w:rPr>
          <w:rFonts w:ascii="細明體" w:eastAsia="細明體" w:hAnsi="細明體" w:hint="eastAsia"/>
        </w:rPr>
        <w:t>頁</w:t>
      </w:r>
      <w:proofErr w:type="gramEnd"/>
      <w:r w:rsidR="009405B2">
        <w:t>49-58</w:t>
      </w:r>
      <w:r w:rsidR="009405B2">
        <w:rPr>
          <w:rFonts w:ascii="細明體" w:eastAsia="細明體" w:hAnsi="細明體" w:hint="eastAsia"/>
        </w:rPr>
        <w:t>。</w:t>
      </w:r>
      <w:hyperlink r:id="rId2" w:history="1">
        <w:r w:rsidR="009405B2" w:rsidRPr="00B07645">
          <w:rPr>
            <w:rStyle w:val="af"/>
            <w:rFonts w:ascii="細明體" w:eastAsia="細明體" w:hAnsi="細明體"/>
          </w:rPr>
          <w:t>http://homepage.ntu.edu.tw/~duhbauruei/4pap/9ord/24.htm</w:t>
        </w:r>
      </w:hyperlink>
    </w:p>
  </w:footnote>
  <w:footnote w:id="3">
    <w:p w:rsidR="00733CA9" w:rsidRDefault="00733CA9">
      <w:pPr>
        <w:pStyle w:val="a4"/>
      </w:pPr>
      <w:r>
        <w:rPr>
          <w:rStyle w:val="a6"/>
        </w:rPr>
        <w:footnoteRef/>
      </w:r>
      <w:r w:rsidR="001337A0">
        <w:rPr>
          <w:rFonts w:hint="eastAsia"/>
        </w:rPr>
        <w:t xml:space="preserve"> </w:t>
      </w:r>
      <w:r w:rsidR="001337A0">
        <w:rPr>
          <w:rFonts w:hint="eastAsia"/>
        </w:rPr>
        <w:t>參見：</w:t>
      </w:r>
      <w:proofErr w:type="gramStart"/>
      <w:r w:rsidR="001337A0">
        <w:rPr>
          <w:rFonts w:hint="eastAsia"/>
        </w:rPr>
        <w:t>牟宗三著</w:t>
      </w:r>
      <w:proofErr w:type="gramEnd"/>
      <w:r w:rsidR="001337A0">
        <w:rPr>
          <w:rFonts w:hint="eastAsia"/>
        </w:rPr>
        <w:t>《從陸象山到劉蕺山》，頁</w:t>
      </w:r>
      <w:r>
        <w:rPr>
          <w:rFonts w:hint="eastAsia"/>
        </w:rPr>
        <w:t>452</w:t>
      </w:r>
      <w:r>
        <w:rPr>
          <w:rFonts w:hint="eastAsia"/>
        </w:rPr>
        <w:t>。</w:t>
      </w:r>
    </w:p>
  </w:footnote>
  <w:footnote w:id="4">
    <w:p w:rsidR="00733CA9" w:rsidRDefault="00733CA9">
      <w:pPr>
        <w:pStyle w:val="a4"/>
      </w:pPr>
      <w:r>
        <w:rPr>
          <w:rStyle w:val="a6"/>
        </w:rPr>
        <w:footnoteRef/>
      </w:r>
      <w:r w:rsidR="00C46445">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453</w:t>
      </w:r>
      <w:r>
        <w:rPr>
          <w:rFonts w:hint="eastAsia"/>
        </w:rPr>
        <w:t>。</w:t>
      </w:r>
    </w:p>
  </w:footnote>
  <w:footnote w:id="5">
    <w:p w:rsidR="00733CA9" w:rsidRDefault="00733CA9">
      <w:pPr>
        <w:pStyle w:val="a4"/>
      </w:pPr>
      <w:r>
        <w:rPr>
          <w:rStyle w:val="a6"/>
        </w:rPr>
        <w:footnoteRef/>
      </w:r>
      <w:r w:rsidR="00C46445">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453~454</w:t>
      </w:r>
      <w:r>
        <w:rPr>
          <w:rFonts w:hint="eastAsia"/>
        </w:rPr>
        <w:t>。</w:t>
      </w:r>
    </w:p>
  </w:footnote>
  <w:footnote w:id="6">
    <w:p w:rsidR="00733CA9" w:rsidRDefault="00733CA9">
      <w:pPr>
        <w:pStyle w:val="a4"/>
      </w:pPr>
      <w:r>
        <w:rPr>
          <w:rStyle w:val="a6"/>
        </w:rPr>
        <w:footnoteRef/>
      </w:r>
      <w:r w:rsidR="00C46445">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455~456</w:t>
      </w:r>
      <w:r>
        <w:rPr>
          <w:rFonts w:hint="eastAsia"/>
        </w:rPr>
        <w:t>。</w:t>
      </w:r>
    </w:p>
  </w:footnote>
  <w:footnote w:id="7">
    <w:p w:rsidR="00175FB5" w:rsidRPr="00175FB5" w:rsidRDefault="00663D66">
      <w:pPr>
        <w:pStyle w:val="a4"/>
      </w:pPr>
      <w:r>
        <w:rPr>
          <w:rStyle w:val="a6"/>
        </w:rPr>
        <w:footnoteRef/>
      </w:r>
      <w:r>
        <w:t xml:space="preserve"> </w:t>
      </w:r>
      <w:r w:rsidR="00A11E4A">
        <w:rPr>
          <w:rFonts w:hint="eastAsia"/>
        </w:rPr>
        <w:t>參見：</w:t>
      </w:r>
      <w:r w:rsidR="00A11E4A">
        <w:rPr>
          <w:rFonts w:ascii="細明體" w:eastAsia="細明體" w:hAnsi="細明體" w:hint="eastAsia"/>
        </w:rPr>
        <w:t>杜保瑞，</w:t>
      </w:r>
      <w:r w:rsidR="00A11E4A">
        <w:t>2011</w:t>
      </w:r>
      <w:r w:rsidR="00A11E4A">
        <w:t>年</w:t>
      </w:r>
      <w:r w:rsidR="00A11E4A">
        <w:rPr>
          <w:rFonts w:ascii="細明體" w:eastAsia="細明體" w:hAnsi="細明體" w:hint="eastAsia"/>
        </w:rPr>
        <w:t>9月，</w:t>
      </w:r>
      <w:hyperlink r:id="rId3" w:history="1">
        <w:r w:rsidR="00A11E4A">
          <w:rPr>
            <w:rStyle w:val="af"/>
            <w:rFonts w:ascii="細明體" w:eastAsia="細明體" w:hAnsi="細明體"/>
          </w:rPr>
          <w:t>＜對牟宗三詮釋朱熹以</w:t>
        </w:r>
        <w:r w:rsidR="00A11E4A">
          <w:rPr>
            <w:rStyle w:val="af"/>
            <w:rFonts w:ascii="細明體" w:eastAsia="細明體" w:hAnsi="細明體" w:hint="eastAsia"/>
          </w:rPr>
          <w:t>《</w:t>
        </w:r>
        <w:r w:rsidR="00A11E4A">
          <w:rPr>
            <w:rStyle w:val="af"/>
            <w:rFonts w:ascii="細明體" w:eastAsia="細明體" w:hAnsi="細明體"/>
          </w:rPr>
          <w:t>大學</w:t>
        </w:r>
        <w:r w:rsidR="00A11E4A">
          <w:rPr>
            <w:rStyle w:val="af"/>
            <w:rFonts w:ascii="細明體" w:eastAsia="細明體" w:hAnsi="細明體" w:hint="eastAsia"/>
          </w:rPr>
          <w:t>》</w:t>
        </w:r>
        <w:r w:rsidR="00A11E4A">
          <w:rPr>
            <w:rStyle w:val="af"/>
            <w:rFonts w:ascii="細明體" w:eastAsia="細明體" w:hAnsi="細明體"/>
          </w:rPr>
          <w:t>為規模的方法論反省＞</w:t>
        </w:r>
      </w:hyperlink>
      <w:r w:rsidR="00A11E4A">
        <w:rPr>
          <w:rFonts w:ascii="細明體" w:eastAsia="細明體" w:hAnsi="細明體" w:hint="eastAsia"/>
        </w:rPr>
        <w:t>《</w:t>
      </w:r>
      <w:r w:rsidR="00A11E4A">
        <w:rPr>
          <w:rFonts w:ascii="細明體" w:eastAsia="細明體" w:hAnsi="細明體"/>
        </w:rPr>
        <w:t>人文與價值__朱子學國際學術研討會暨朱子誕辰880周年紀念會論文集</w:t>
      </w:r>
      <w:r w:rsidR="00A11E4A">
        <w:rPr>
          <w:rFonts w:ascii="細明體" w:eastAsia="細明體" w:hAnsi="細明體" w:hint="eastAsia"/>
        </w:rPr>
        <w:t>》，頁504~524。上海華東師範大學出版社出版。</w:t>
      </w:r>
      <w:r w:rsidR="00175FB5">
        <w:rPr>
          <w:rFonts w:ascii="細明體" w:eastAsia="細明體" w:hAnsi="細明體" w:hint="eastAsia"/>
        </w:rPr>
        <w:t>杜保瑞，</w:t>
      </w:r>
      <w:r w:rsidR="00175FB5">
        <w:t>2009</w:t>
      </w:r>
      <w:r w:rsidR="00175FB5">
        <w:t>年</w:t>
      </w:r>
      <w:proofErr w:type="gramStart"/>
      <w:r w:rsidR="00175FB5">
        <w:t>８</w:t>
      </w:r>
      <w:proofErr w:type="gramEnd"/>
      <w:r w:rsidR="00175FB5">
        <w:t>月</w:t>
      </w:r>
      <w:r w:rsidR="00175FB5">
        <w:rPr>
          <w:rFonts w:ascii="細明體" w:eastAsia="細明體" w:hAnsi="細明體" w:hint="eastAsia"/>
        </w:rPr>
        <w:t>，</w:t>
      </w:r>
      <w:hyperlink r:id="rId4" w:history="1">
        <w:r w:rsidR="00175FB5">
          <w:rPr>
            <w:rStyle w:val="af"/>
            <w:rFonts w:ascii="細明體" w:eastAsia="細明體" w:hAnsi="細明體" w:hint="eastAsia"/>
          </w:rPr>
          <w:t>＜對牟宗三批評朱熹與程頤依《大學》建立體系的方法論反省＞</w:t>
        </w:r>
      </w:hyperlink>
      <w:r w:rsidR="00175FB5">
        <w:rPr>
          <w:rFonts w:ascii="細明體" w:eastAsia="細明體" w:hAnsi="細明體" w:hint="eastAsia"/>
        </w:rPr>
        <w:t>，《哲 學與文化》第423期：頁</w:t>
      </w:r>
      <w:r w:rsidR="00175FB5">
        <w:t>57-76</w:t>
      </w:r>
      <w:r w:rsidR="00175FB5">
        <w:rPr>
          <w:rFonts w:hint="eastAsia"/>
        </w:rPr>
        <w:t>。</w:t>
      </w:r>
    </w:p>
  </w:footnote>
  <w:footnote w:id="8">
    <w:p w:rsidR="008174AD" w:rsidRPr="008174AD" w:rsidRDefault="008174AD">
      <w:pPr>
        <w:pStyle w:val="a4"/>
      </w:pPr>
      <w:r>
        <w:rPr>
          <w:rStyle w:val="a6"/>
        </w:rPr>
        <w:footnoteRef/>
      </w:r>
      <w:r>
        <w:t xml:space="preserve"> </w:t>
      </w:r>
      <w:r>
        <w:rPr>
          <w:rFonts w:hint="eastAsia"/>
        </w:rPr>
        <w:t>筆者主張劉</w:t>
      </w:r>
      <w:proofErr w:type="gramStart"/>
      <w:r>
        <w:rPr>
          <w:rFonts w:hint="eastAsia"/>
        </w:rPr>
        <w:t>蕺</w:t>
      </w:r>
      <w:proofErr w:type="gramEnd"/>
      <w:r>
        <w:rPr>
          <w:rFonts w:hint="eastAsia"/>
        </w:rPr>
        <w:t>山形上思想的合一說，參見拙著《劉蕺山的功夫理論與形上思想》台北，花木蘭出版社，</w:t>
      </w:r>
      <w:r w:rsidR="006005F2">
        <w:rPr>
          <w:rFonts w:hint="eastAsia"/>
        </w:rPr>
        <w:t>2009</w:t>
      </w:r>
      <w:r w:rsidR="006005F2">
        <w:rPr>
          <w:rFonts w:hint="eastAsia"/>
        </w:rPr>
        <w:t>年</w:t>
      </w:r>
      <w:r w:rsidR="006005F2">
        <w:rPr>
          <w:rFonts w:hint="eastAsia"/>
        </w:rPr>
        <w:t>9</w:t>
      </w:r>
      <w:r w:rsidR="006005F2">
        <w:rPr>
          <w:rFonts w:hint="eastAsia"/>
        </w:rPr>
        <w:t>月初版。</w:t>
      </w:r>
    </w:p>
  </w:footnote>
  <w:footnote w:id="9">
    <w:p w:rsidR="00733CA9" w:rsidRDefault="00733CA9">
      <w:pPr>
        <w:pStyle w:val="a4"/>
      </w:pPr>
      <w:r>
        <w:rPr>
          <w:rStyle w:val="a6"/>
        </w:rPr>
        <w:footnoteRef/>
      </w:r>
      <w:r w:rsidR="00C46445">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457</w:t>
      </w:r>
      <w:r>
        <w:rPr>
          <w:rFonts w:hint="eastAsia"/>
        </w:rPr>
        <w:t>。</w:t>
      </w:r>
    </w:p>
  </w:footnote>
  <w:footnote w:id="10">
    <w:p w:rsidR="00340466" w:rsidRPr="00663D66" w:rsidRDefault="00663D66">
      <w:pPr>
        <w:pStyle w:val="a4"/>
      </w:pPr>
      <w:r>
        <w:rPr>
          <w:rStyle w:val="a6"/>
        </w:rPr>
        <w:footnoteRef/>
      </w:r>
      <w:r>
        <w:t xml:space="preserve"> </w:t>
      </w:r>
      <w:r w:rsidR="00340466">
        <w:rPr>
          <w:rFonts w:hint="eastAsia"/>
        </w:rPr>
        <w:t>參見：</w:t>
      </w:r>
      <w:r w:rsidR="00340466">
        <w:rPr>
          <w:rFonts w:ascii="細明體" w:eastAsia="細明體" w:hAnsi="細明體" w:hint="eastAsia"/>
        </w:rPr>
        <w:t>杜保瑞，</w:t>
      </w:r>
      <w:r w:rsidR="00340466">
        <w:t>2010</w:t>
      </w:r>
      <w:r w:rsidR="00340466">
        <w:t>年</w:t>
      </w:r>
      <w:r w:rsidR="00340466">
        <w:t>1</w:t>
      </w:r>
      <w:r w:rsidR="00340466">
        <w:rPr>
          <w:rFonts w:ascii="細明體" w:eastAsia="細明體" w:hAnsi="細明體" w:hint="eastAsia"/>
        </w:rPr>
        <w:t>0月，</w:t>
      </w:r>
      <w:hyperlink r:id="rId5" w:history="1">
        <w:r w:rsidR="00340466">
          <w:rPr>
            <w:rStyle w:val="af"/>
            <w:rFonts w:ascii="細明體" w:eastAsia="細明體" w:hAnsi="細明體" w:hint="eastAsia"/>
          </w:rPr>
          <w:t>＜牟宗三以</w:t>
        </w:r>
        <w:proofErr w:type="gramStart"/>
        <w:r w:rsidR="00340466">
          <w:rPr>
            <w:rStyle w:val="af"/>
            <w:rFonts w:ascii="細明體" w:eastAsia="細明體" w:hAnsi="細明體" w:hint="eastAsia"/>
          </w:rPr>
          <w:t>道體收攝性體心體</w:t>
        </w:r>
        <w:proofErr w:type="gramEnd"/>
        <w:r w:rsidR="00340466">
          <w:rPr>
            <w:rStyle w:val="af"/>
            <w:rFonts w:ascii="細明體" w:eastAsia="細明體" w:hAnsi="細明體" w:hint="eastAsia"/>
          </w:rPr>
          <w:t>的張載詮釋之方法論反省＞</w:t>
        </w:r>
      </w:hyperlink>
      <w:r w:rsidR="00340466">
        <w:rPr>
          <w:rFonts w:ascii="細明體" w:eastAsia="細明體" w:hAnsi="細明體" w:hint="eastAsia"/>
        </w:rPr>
        <w:t>，《哲學與文化月刊》437期。</w:t>
      </w:r>
      <w:r w:rsidR="00340466" w:rsidRPr="00340466">
        <w:rPr>
          <w:rFonts w:ascii="細明體" w:eastAsia="細明體" w:hAnsi="細明體"/>
        </w:rPr>
        <w:t>杜保瑞，2011年9月，</w:t>
      </w:r>
      <w:hyperlink r:id="rId6" w:history="1">
        <w:r w:rsidR="00340466" w:rsidRPr="00340466">
          <w:rPr>
            <w:rStyle w:val="af"/>
            <w:rFonts w:ascii="細明體" w:eastAsia="細明體" w:hAnsi="細明體"/>
          </w:rPr>
          <w:t>＜牟宗三對程顥詮釋的方法論反省＞</w:t>
        </w:r>
      </w:hyperlink>
      <w:r w:rsidR="00340466" w:rsidRPr="00340466">
        <w:rPr>
          <w:rFonts w:ascii="細明體" w:eastAsia="細明體" w:hAnsi="細明體"/>
        </w:rPr>
        <w:t>，《嘉大中文學報》第六期：頁35-92。</w:t>
      </w:r>
    </w:p>
  </w:footnote>
  <w:footnote w:id="11">
    <w:p w:rsidR="00733CA9" w:rsidRDefault="00733CA9" w:rsidP="005F236F">
      <w:pPr>
        <w:pStyle w:val="a4"/>
      </w:pPr>
      <w:r>
        <w:rPr>
          <w:rStyle w:val="a6"/>
        </w:rPr>
        <w:footnoteRef/>
      </w:r>
      <w: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452</w:t>
      </w:r>
      <w:r>
        <w:rPr>
          <w:rFonts w:hint="eastAsia"/>
        </w:rPr>
        <w:t>。</w:t>
      </w:r>
    </w:p>
  </w:footnote>
  <w:footnote w:id="12">
    <w:p w:rsidR="00733CA9" w:rsidRDefault="00733CA9">
      <w:pPr>
        <w:pStyle w:val="a4"/>
      </w:pPr>
      <w:r>
        <w:rPr>
          <w:rStyle w:val="a6"/>
        </w:rPr>
        <w:footnoteRef/>
      </w:r>
      <w:r w:rsidR="009405B2">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469</w:t>
      </w:r>
      <w:r>
        <w:rPr>
          <w:rFonts w:hint="eastAsia"/>
        </w:rPr>
        <w:t>。</w:t>
      </w:r>
    </w:p>
  </w:footnote>
  <w:footnote w:id="13">
    <w:p w:rsidR="00733CA9" w:rsidRDefault="00733CA9" w:rsidP="00221EAB">
      <w:pPr>
        <w:pStyle w:val="a4"/>
      </w:pPr>
      <w:r>
        <w:rPr>
          <w:rStyle w:val="a6"/>
        </w:rPr>
        <w:footnoteRef/>
      </w:r>
      <w:r w:rsidR="00983529">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487</w:t>
      </w:r>
      <w:r>
        <w:rPr>
          <w:rFonts w:hint="eastAsia"/>
        </w:rPr>
        <w:t>。</w:t>
      </w:r>
    </w:p>
  </w:footnote>
  <w:footnote w:id="14">
    <w:p w:rsidR="00663D66" w:rsidRPr="00663D66" w:rsidRDefault="00663D66">
      <w:pPr>
        <w:pStyle w:val="a4"/>
      </w:pPr>
      <w:r>
        <w:rPr>
          <w:rStyle w:val="a6"/>
        </w:rPr>
        <w:footnoteRef/>
      </w:r>
      <w:r>
        <w:t xml:space="preserve"> </w:t>
      </w:r>
      <w:r w:rsidR="00983529">
        <w:rPr>
          <w:rFonts w:hint="eastAsia"/>
        </w:rPr>
        <w:t>參見：</w:t>
      </w:r>
      <w:r w:rsidR="00983529">
        <w:rPr>
          <w:rFonts w:ascii="細明體" w:eastAsia="細明體" w:hAnsi="細明體" w:hint="eastAsia"/>
        </w:rPr>
        <w:t>杜保瑞，</w:t>
      </w:r>
      <w:r w:rsidR="00983529">
        <w:t>2009</w:t>
      </w:r>
      <w:r w:rsidR="00983529">
        <w:t>年</w:t>
      </w:r>
      <w:r w:rsidR="00983529">
        <w:t>6</w:t>
      </w:r>
      <w:r w:rsidR="00983529">
        <w:t>月</w:t>
      </w:r>
      <w:r w:rsidR="00983529">
        <w:rPr>
          <w:rFonts w:ascii="細明體" w:eastAsia="細明體" w:hAnsi="細明體" w:hint="eastAsia"/>
        </w:rPr>
        <w:t>，</w:t>
      </w:r>
      <w:hyperlink r:id="rId7" w:history="1">
        <w:r w:rsidR="00983529">
          <w:rPr>
            <w:rStyle w:val="af"/>
            <w:rFonts w:ascii="細明體" w:eastAsia="細明體" w:hAnsi="細明體" w:hint="eastAsia"/>
          </w:rPr>
          <w:t>＜朱子談本體工夫的項目與義涵＞</w:t>
        </w:r>
      </w:hyperlink>
      <w:r w:rsidR="00983529">
        <w:rPr>
          <w:rFonts w:ascii="細明體" w:eastAsia="細明體" w:hAnsi="細明體" w:hint="eastAsia"/>
        </w:rPr>
        <w:t>，華東師範大學 出版社，《宋代新儒學的精神世界__以朱子學為中心》頁</w:t>
      </w:r>
      <w:r w:rsidR="00983529">
        <w:t>87-111</w:t>
      </w:r>
      <w:r w:rsidR="00983529">
        <w:rPr>
          <w:rFonts w:ascii="細明體" w:eastAsia="細明體" w:hAnsi="細明體" w:hint="eastAsia"/>
        </w:rPr>
        <w:t>。</w:t>
      </w:r>
    </w:p>
  </w:footnote>
  <w:footnote w:id="15">
    <w:p w:rsidR="00733CA9" w:rsidRDefault="00733CA9">
      <w:pPr>
        <w:pStyle w:val="a4"/>
      </w:pPr>
      <w:r>
        <w:rPr>
          <w:rStyle w:val="a6"/>
        </w:rPr>
        <w:footnoteRef/>
      </w:r>
      <w:r w:rsidR="0010082A">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489~490</w:t>
      </w:r>
      <w:r>
        <w:rPr>
          <w:rFonts w:hint="eastAsia"/>
        </w:rPr>
        <w:t>。</w:t>
      </w:r>
    </w:p>
  </w:footnote>
  <w:footnote w:id="16">
    <w:p w:rsidR="00733CA9" w:rsidRDefault="00733CA9">
      <w:pPr>
        <w:pStyle w:val="a4"/>
      </w:pPr>
      <w:r>
        <w:rPr>
          <w:rStyle w:val="a6"/>
        </w:rPr>
        <w:footnoteRef/>
      </w:r>
      <w:r w:rsidR="00F0483E">
        <w:rPr>
          <w:rFonts w:hint="eastAsia"/>
        </w:rPr>
        <w:t xml:space="preserve"> </w:t>
      </w:r>
      <w:r w:rsidR="00F0483E">
        <w:rPr>
          <w:rFonts w:hint="eastAsia"/>
        </w:rPr>
        <w:t>參見：</w:t>
      </w:r>
      <w:proofErr w:type="gramStart"/>
      <w:r w:rsidR="00F0483E">
        <w:rPr>
          <w:rFonts w:hint="eastAsia"/>
        </w:rPr>
        <w:t>牟宗三著</w:t>
      </w:r>
      <w:proofErr w:type="gramEnd"/>
      <w:r w:rsidR="00F0483E">
        <w:rPr>
          <w:rFonts w:hint="eastAsia"/>
        </w:rPr>
        <w:t>《從陸象山到劉蕺山》，頁</w:t>
      </w:r>
      <w:r w:rsidR="00F0483E">
        <w:rPr>
          <w:rFonts w:hint="eastAsia"/>
        </w:rPr>
        <w:t>490</w:t>
      </w:r>
      <w:r w:rsidR="00F0483E">
        <w:rPr>
          <w:rFonts w:hint="eastAsia"/>
        </w:rPr>
        <w:t>。</w:t>
      </w:r>
    </w:p>
  </w:footnote>
  <w:footnote w:id="17">
    <w:p w:rsidR="00733CA9" w:rsidRDefault="00733CA9">
      <w:pPr>
        <w:pStyle w:val="a4"/>
      </w:pPr>
      <w:r>
        <w:rPr>
          <w:rStyle w:val="a6"/>
        </w:rPr>
        <w:footnoteRef/>
      </w:r>
      <w:r w:rsidR="00F0483E">
        <w:rPr>
          <w:rFonts w:hint="eastAsia"/>
        </w:rPr>
        <w:t xml:space="preserve"> </w:t>
      </w:r>
      <w:r w:rsidR="00F0483E">
        <w:rPr>
          <w:rFonts w:hint="eastAsia"/>
        </w:rPr>
        <w:t>參見：</w:t>
      </w:r>
      <w:proofErr w:type="gramStart"/>
      <w:r w:rsidR="00F0483E">
        <w:rPr>
          <w:rFonts w:hint="eastAsia"/>
        </w:rPr>
        <w:t>牟宗三著</w:t>
      </w:r>
      <w:proofErr w:type="gramEnd"/>
      <w:r w:rsidR="00F0483E">
        <w:rPr>
          <w:rFonts w:hint="eastAsia"/>
        </w:rPr>
        <w:t>《從陸象山到劉蕺山》，頁</w:t>
      </w:r>
      <w:r w:rsidR="00F0483E">
        <w:rPr>
          <w:rFonts w:hint="eastAsia"/>
        </w:rPr>
        <w:t>491</w:t>
      </w:r>
      <w:r w:rsidR="00F0483E">
        <w:rPr>
          <w:rFonts w:hint="eastAsia"/>
        </w:rPr>
        <w:t>。</w:t>
      </w:r>
    </w:p>
  </w:footnote>
  <w:footnote w:id="18">
    <w:p w:rsidR="00733CA9" w:rsidRDefault="00733CA9">
      <w:pPr>
        <w:pStyle w:val="a4"/>
      </w:pPr>
      <w:r>
        <w:rPr>
          <w:rStyle w:val="a6"/>
        </w:rPr>
        <w:footnoteRef/>
      </w:r>
      <w:r w:rsidR="00F0483E">
        <w:rPr>
          <w:rFonts w:hint="eastAsia"/>
        </w:rPr>
        <w:t xml:space="preserve"> </w:t>
      </w:r>
      <w:r w:rsidR="00F0483E">
        <w:rPr>
          <w:rFonts w:hint="eastAsia"/>
        </w:rPr>
        <w:t>參見：</w:t>
      </w:r>
      <w:r w:rsidR="00F0483E">
        <w:rPr>
          <w:rFonts w:ascii="細明體" w:eastAsia="細明體" w:hAnsi="細明體" w:hint="eastAsia"/>
        </w:rPr>
        <w:t>杜保瑞，《南宋儒學》，臺灣商務印書館</w:t>
      </w:r>
      <w:r w:rsidR="00F0483E">
        <w:t>，</w:t>
      </w:r>
      <w:r w:rsidR="00F0483E">
        <w:t>2010</w:t>
      </w:r>
      <w:r w:rsidR="00F0483E">
        <w:rPr>
          <w:rFonts w:ascii="細明體" w:eastAsia="細明體" w:hAnsi="細明體" w:hint="eastAsia"/>
        </w:rPr>
        <w:t>年9月初版。</w:t>
      </w:r>
    </w:p>
  </w:footnote>
  <w:footnote w:id="19">
    <w:p w:rsidR="00733CA9" w:rsidRDefault="00733CA9">
      <w:pPr>
        <w:pStyle w:val="a4"/>
      </w:pPr>
      <w:r>
        <w:rPr>
          <w:rStyle w:val="a6"/>
        </w:rPr>
        <w:footnoteRef/>
      </w:r>
      <w:r w:rsidR="00AC15ED">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493~494</w:t>
      </w:r>
      <w:r>
        <w:rPr>
          <w:rFonts w:hint="eastAsia"/>
        </w:rPr>
        <w:t>。</w:t>
      </w:r>
    </w:p>
  </w:footnote>
  <w:footnote w:id="20">
    <w:p w:rsidR="00733CA9" w:rsidRDefault="00733CA9">
      <w:pPr>
        <w:pStyle w:val="a4"/>
      </w:pPr>
      <w:r>
        <w:rPr>
          <w:rStyle w:val="a6"/>
        </w:rPr>
        <w:footnoteRef/>
      </w:r>
      <w:r w:rsidR="00AC15ED">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536</w:t>
      </w:r>
      <w:r>
        <w:rPr>
          <w:rFonts w:hint="eastAsia"/>
        </w:rPr>
        <w:t>。</w:t>
      </w:r>
    </w:p>
  </w:footnote>
  <w:footnote w:id="21">
    <w:p w:rsidR="00733CA9" w:rsidRDefault="00733CA9">
      <w:pPr>
        <w:pStyle w:val="a4"/>
      </w:pPr>
      <w:r>
        <w:rPr>
          <w:rStyle w:val="a6"/>
        </w:rPr>
        <w:footnoteRef/>
      </w:r>
      <w:r w:rsidR="00AC15ED">
        <w:rPr>
          <w:rFonts w:ascii="細明體" w:eastAsia="細明體" w:hAnsi="細明體" w:hint="eastAsia"/>
        </w:rPr>
        <w:t xml:space="preserve"> 參見拙著，《北宋儒學》，臺灣商務印書館</w:t>
      </w:r>
      <w:r w:rsidR="00AC15ED">
        <w:t>，</w:t>
      </w:r>
      <w:r w:rsidR="00AC15ED">
        <w:t>2005</w:t>
      </w:r>
      <w:r w:rsidR="00AC15ED">
        <w:rPr>
          <w:rFonts w:ascii="細明體" w:eastAsia="細明體" w:hAnsi="細明體" w:hint="eastAsia"/>
        </w:rPr>
        <w:t>年4月初版</w:t>
      </w:r>
      <w:r w:rsidR="00107796">
        <w:rPr>
          <w:rFonts w:ascii="細明體" w:eastAsia="細明體" w:hAnsi="細明體" w:hint="eastAsia"/>
        </w:rPr>
        <w:t>，頁235</w:t>
      </w:r>
      <w:r w:rsidR="00AC15ED">
        <w:rPr>
          <w:rFonts w:ascii="細明體" w:eastAsia="細明體" w:hAnsi="細明體" w:hint="eastAsia"/>
        </w:rPr>
        <w:t>。《南宋儒學》，臺灣商務印書館</w:t>
      </w:r>
      <w:r w:rsidR="00AC15ED">
        <w:t>，</w:t>
      </w:r>
      <w:r w:rsidR="00AC15ED">
        <w:t>2010</w:t>
      </w:r>
      <w:r w:rsidR="00AC15ED">
        <w:rPr>
          <w:rFonts w:ascii="細明體" w:eastAsia="細明體" w:hAnsi="細明體" w:hint="eastAsia"/>
        </w:rPr>
        <w:t>年9月初版</w:t>
      </w:r>
      <w:r w:rsidR="00107796">
        <w:rPr>
          <w:rFonts w:ascii="細明體" w:eastAsia="細明體" w:hAnsi="細明體" w:hint="eastAsia"/>
        </w:rPr>
        <w:t>，頁277。</w:t>
      </w:r>
    </w:p>
  </w:footnote>
  <w:footnote w:id="22">
    <w:p w:rsidR="00733CA9" w:rsidRDefault="00733CA9">
      <w:pPr>
        <w:pStyle w:val="a4"/>
      </w:pPr>
      <w:r>
        <w:rPr>
          <w:rStyle w:val="a6"/>
        </w:rPr>
        <w:footnoteRef/>
      </w:r>
      <w:r w:rsidR="00AC15ED">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537~538</w:t>
      </w:r>
      <w:r>
        <w:rPr>
          <w:rFonts w:hint="eastAsia"/>
        </w:rPr>
        <w:t>。</w:t>
      </w:r>
    </w:p>
  </w:footnote>
  <w:footnote w:id="23">
    <w:p w:rsidR="00733CA9" w:rsidRDefault="00733CA9">
      <w:pPr>
        <w:pStyle w:val="a4"/>
      </w:pPr>
      <w:r>
        <w:rPr>
          <w:rStyle w:val="a6"/>
        </w:rPr>
        <w:footnoteRef/>
      </w:r>
      <w:r w:rsidR="00A3290B">
        <w:rPr>
          <w:rFonts w:hint="eastAsia"/>
        </w:rPr>
        <w:t xml:space="preserve"> </w:t>
      </w:r>
      <w:r w:rsidR="00C46445">
        <w:rPr>
          <w:rFonts w:hint="eastAsia"/>
        </w:rPr>
        <w:t>參見：</w:t>
      </w:r>
      <w:proofErr w:type="gramStart"/>
      <w:r w:rsidR="00C46445">
        <w:rPr>
          <w:rFonts w:hint="eastAsia"/>
        </w:rPr>
        <w:t>牟宗三著</w:t>
      </w:r>
      <w:proofErr w:type="gramEnd"/>
      <w:r w:rsidR="00C46445">
        <w:rPr>
          <w:rFonts w:hint="eastAsia"/>
        </w:rPr>
        <w:t>《從陸象山到劉蕺山》，頁</w:t>
      </w:r>
      <w:r>
        <w:rPr>
          <w:rFonts w:hint="eastAsia"/>
        </w:rPr>
        <w:t>539~540</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8288B"/>
    <w:multiLevelType w:val="hybridMultilevel"/>
    <w:tmpl w:val="92D0AA7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A7A"/>
    <w:rsid w:val="000010B6"/>
    <w:rsid w:val="00020269"/>
    <w:rsid w:val="00024214"/>
    <w:rsid w:val="00024485"/>
    <w:rsid w:val="00043174"/>
    <w:rsid w:val="00043E85"/>
    <w:rsid w:val="00046585"/>
    <w:rsid w:val="00055C28"/>
    <w:rsid w:val="000607E8"/>
    <w:rsid w:val="0006406B"/>
    <w:rsid w:val="0006541C"/>
    <w:rsid w:val="000665ED"/>
    <w:rsid w:val="00070A1A"/>
    <w:rsid w:val="00073AE7"/>
    <w:rsid w:val="00087526"/>
    <w:rsid w:val="000C1D4E"/>
    <w:rsid w:val="000C6E4E"/>
    <w:rsid w:val="000D1C72"/>
    <w:rsid w:val="000D7E80"/>
    <w:rsid w:val="000E5384"/>
    <w:rsid w:val="0010082A"/>
    <w:rsid w:val="0010084F"/>
    <w:rsid w:val="00107796"/>
    <w:rsid w:val="00126EB9"/>
    <w:rsid w:val="00130EFE"/>
    <w:rsid w:val="001337A0"/>
    <w:rsid w:val="00154D83"/>
    <w:rsid w:val="00157FFD"/>
    <w:rsid w:val="00173B1A"/>
    <w:rsid w:val="00175FB5"/>
    <w:rsid w:val="00177E09"/>
    <w:rsid w:val="00180264"/>
    <w:rsid w:val="00180268"/>
    <w:rsid w:val="001A40CE"/>
    <w:rsid w:val="001B1B04"/>
    <w:rsid w:val="001E2EBE"/>
    <w:rsid w:val="001E36C5"/>
    <w:rsid w:val="001F5469"/>
    <w:rsid w:val="00216A59"/>
    <w:rsid w:val="00221EAB"/>
    <w:rsid w:val="00236C9B"/>
    <w:rsid w:val="00236ED3"/>
    <w:rsid w:val="0024794E"/>
    <w:rsid w:val="002737DF"/>
    <w:rsid w:val="00280F8E"/>
    <w:rsid w:val="00291472"/>
    <w:rsid w:val="002A77D4"/>
    <w:rsid w:val="002B5795"/>
    <w:rsid w:val="00315A00"/>
    <w:rsid w:val="00340466"/>
    <w:rsid w:val="00347F1A"/>
    <w:rsid w:val="0035273A"/>
    <w:rsid w:val="0035419E"/>
    <w:rsid w:val="00363CC9"/>
    <w:rsid w:val="00365289"/>
    <w:rsid w:val="00380849"/>
    <w:rsid w:val="0038351C"/>
    <w:rsid w:val="0039099A"/>
    <w:rsid w:val="003A02F1"/>
    <w:rsid w:val="003A0608"/>
    <w:rsid w:val="003B1AA9"/>
    <w:rsid w:val="003C37E1"/>
    <w:rsid w:val="003D13C6"/>
    <w:rsid w:val="003D3B5C"/>
    <w:rsid w:val="003E14AD"/>
    <w:rsid w:val="003F227F"/>
    <w:rsid w:val="003F66F9"/>
    <w:rsid w:val="004113F7"/>
    <w:rsid w:val="00413EC1"/>
    <w:rsid w:val="00414012"/>
    <w:rsid w:val="00415136"/>
    <w:rsid w:val="00430FF7"/>
    <w:rsid w:val="00442A8F"/>
    <w:rsid w:val="004533DE"/>
    <w:rsid w:val="0046513B"/>
    <w:rsid w:val="00471214"/>
    <w:rsid w:val="004751D0"/>
    <w:rsid w:val="004A5BDD"/>
    <w:rsid w:val="004C75D3"/>
    <w:rsid w:val="004D5CC0"/>
    <w:rsid w:val="005124B7"/>
    <w:rsid w:val="0052504E"/>
    <w:rsid w:val="005303F4"/>
    <w:rsid w:val="005429C8"/>
    <w:rsid w:val="005476ED"/>
    <w:rsid w:val="00557964"/>
    <w:rsid w:val="005644EF"/>
    <w:rsid w:val="0056740A"/>
    <w:rsid w:val="00570590"/>
    <w:rsid w:val="00581435"/>
    <w:rsid w:val="00581E0A"/>
    <w:rsid w:val="00593B2C"/>
    <w:rsid w:val="005A3D73"/>
    <w:rsid w:val="005E44A2"/>
    <w:rsid w:val="005F236F"/>
    <w:rsid w:val="005F4B42"/>
    <w:rsid w:val="005F4C1D"/>
    <w:rsid w:val="006005F2"/>
    <w:rsid w:val="006167B2"/>
    <w:rsid w:val="00632C9D"/>
    <w:rsid w:val="0063713D"/>
    <w:rsid w:val="00663D66"/>
    <w:rsid w:val="00665E44"/>
    <w:rsid w:val="006802C6"/>
    <w:rsid w:val="006A17DC"/>
    <w:rsid w:val="006B0BB7"/>
    <w:rsid w:val="006B4E90"/>
    <w:rsid w:val="006C25DC"/>
    <w:rsid w:val="006C2FC9"/>
    <w:rsid w:val="006C3181"/>
    <w:rsid w:val="006C67A4"/>
    <w:rsid w:val="006D6FFC"/>
    <w:rsid w:val="006E0270"/>
    <w:rsid w:val="006E464A"/>
    <w:rsid w:val="006F4300"/>
    <w:rsid w:val="006F5623"/>
    <w:rsid w:val="00732A83"/>
    <w:rsid w:val="00733CA9"/>
    <w:rsid w:val="00741791"/>
    <w:rsid w:val="00744BEC"/>
    <w:rsid w:val="00746A1B"/>
    <w:rsid w:val="007471B9"/>
    <w:rsid w:val="007575F9"/>
    <w:rsid w:val="00776E4E"/>
    <w:rsid w:val="0078532D"/>
    <w:rsid w:val="00785FEC"/>
    <w:rsid w:val="00792090"/>
    <w:rsid w:val="007952F1"/>
    <w:rsid w:val="00796906"/>
    <w:rsid w:val="007B2707"/>
    <w:rsid w:val="007F0CD4"/>
    <w:rsid w:val="008174AD"/>
    <w:rsid w:val="00817A54"/>
    <w:rsid w:val="00833F5A"/>
    <w:rsid w:val="0084271C"/>
    <w:rsid w:val="008443B0"/>
    <w:rsid w:val="008525C1"/>
    <w:rsid w:val="00854B54"/>
    <w:rsid w:val="00856433"/>
    <w:rsid w:val="00863528"/>
    <w:rsid w:val="00873A3B"/>
    <w:rsid w:val="00882708"/>
    <w:rsid w:val="00885774"/>
    <w:rsid w:val="00892546"/>
    <w:rsid w:val="008A42BC"/>
    <w:rsid w:val="008B2861"/>
    <w:rsid w:val="008B6C40"/>
    <w:rsid w:val="008D1D83"/>
    <w:rsid w:val="008E1C9C"/>
    <w:rsid w:val="008E31EB"/>
    <w:rsid w:val="008E3660"/>
    <w:rsid w:val="008E543D"/>
    <w:rsid w:val="00904DD9"/>
    <w:rsid w:val="0091789E"/>
    <w:rsid w:val="009205CF"/>
    <w:rsid w:val="00920A9A"/>
    <w:rsid w:val="00921B34"/>
    <w:rsid w:val="009227B4"/>
    <w:rsid w:val="00932EFA"/>
    <w:rsid w:val="009405B2"/>
    <w:rsid w:val="0094393C"/>
    <w:rsid w:val="00957D19"/>
    <w:rsid w:val="0097157A"/>
    <w:rsid w:val="00974B68"/>
    <w:rsid w:val="00975DD7"/>
    <w:rsid w:val="00983529"/>
    <w:rsid w:val="00990F6B"/>
    <w:rsid w:val="009A1B47"/>
    <w:rsid w:val="009A7E97"/>
    <w:rsid w:val="009C3B46"/>
    <w:rsid w:val="009C69FC"/>
    <w:rsid w:val="009E6890"/>
    <w:rsid w:val="00A04D91"/>
    <w:rsid w:val="00A11E4A"/>
    <w:rsid w:val="00A14882"/>
    <w:rsid w:val="00A1729A"/>
    <w:rsid w:val="00A2189C"/>
    <w:rsid w:val="00A21915"/>
    <w:rsid w:val="00A31825"/>
    <w:rsid w:val="00A3290B"/>
    <w:rsid w:val="00A3320B"/>
    <w:rsid w:val="00A47CB3"/>
    <w:rsid w:val="00A57700"/>
    <w:rsid w:val="00A677C0"/>
    <w:rsid w:val="00A91EF4"/>
    <w:rsid w:val="00A95C12"/>
    <w:rsid w:val="00AB1D0F"/>
    <w:rsid w:val="00AC15ED"/>
    <w:rsid w:val="00AC4EC1"/>
    <w:rsid w:val="00AC6A70"/>
    <w:rsid w:val="00AD32B8"/>
    <w:rsid w:val="00B079CF"/>
    <w:rsid w:val="00B13C4C"/>
    <w:rsid w:val="00B1587B"/>
    <w:rsid w:val="00B15B4D"/>
    <w:rsid w:val="00B30718"/>
    <w:rsid w:val="00B3158E"/>
    <w:rsid w:val="00B37133"/>
    <w:rsid w:val="00B410A8"/>
    <w:rsid w:val="00B50D42"/>
    <w:rsid w:val="00B656EF"/>
    <w:rsid w:val="00B75639"/>
    <w:rsid w:val="00B77FDB"/>
    <w:rsid w:val="00B930E2"/>
    <w:rsid w:val="00B964D1"/>
    <w:rsid w:val="00BB7706"/>
    <w:rsid w:val="00BC648E"/>
    <w:rsid w:val="00BD27C1"/>
    <w:rsid w:val="00BD5EEB"/>
    <w:rsid w:val="00BE5F53"/>
    <w:rsid w:val="00C0474F"/>
    <w:rsid w:val="00C05247"/>
    <w:rsid w:val="00C05F98"/>
    <w:rsid w:val="00C171E0"/>
    <w:rsid w:val="00C26FE2"/>
    <w:rsid w:val="00C30911"/>
    <w:rsid w:val="00C46445"/>
    <w:rsid w:val="00C53BBB"/>
    <w:rsid w:val="00C54D57"/>
    <w:rsid w:val="00C82059"/>
    <w:rsid w:val="00C85B94"/>
    <w:rsid w:val="00CA243E"/>
    <w:rsid w:val="00CA3C01"/>
    <w:rsid w:val="00CC1F19"/>
    <w:rsid w:val="00CD04D5"/>
    <w:rsid w:val="00CE1AD6"/>
    <w:rsid w:val="00CE4045"/>
    <w:rsid w:val="00CF7A06"/>
    <w:rsid w:val="00D004DB"/>
    <w:rsid w:val="00D016FC"/>
    <w:rsid w:val="00D12F71"/>
    <w:rsid w:val="00D23398"/>
    <w:rsid w:val="00D243C5"/>
    <w:rsid w:val="00D34038"/>
    <w:rsid w:val="00D35A25"/>
    <w:rsid w:val="00D507F2"/>
    <w:rsid w:val="00D52BDF"/>
    <w:rsid w:val="00D54B37"/>
    <w:rsid w:val="00D6176D"/>
    <w:rsid w:val="00D7628A"/>
    <w:rsid w:val="00D93B5A"/>
    <w:rsid w:val="00D96E36"/>
    <w:rsid w:val="00DB608E"/>
    <w:rsid w:val="00DC185F"/>
    <w:rsid w:val="00DD1B50"/>
    <w:rsid w:val="00DD4AA3"/>
    <w:rsid w:val="00DE03AB"/>
    <w:rsid w:val="00E00E66"/>
    <w:rsid w:val="00E02654"/>
    <w:rsid w:val="00E040B6"/>
    <w:rsid w:val="00E1576F"/>
    <w:rsid w:val="00E20D23"/>
    <w:rsid w:val="00E238E7"/>
    <w:rsid w:val="00E5432A"/>
    <w:rsid w:val="00E63D90"/>
    <w:rsid w:val="00E72000"/>
    <w:rsid w:val="00E879FD"/>
    <w:rsid w:val="00E97C74"/>
    <w:rsid w:val="00EA5A7A"/>
    <w:rsid w:val="00EA5E30"/>
    <w:rsid w:val="00EB00C9"/>
    <w:rsid w:val="00EB08FC"/>
    <w:rsid w:val="00EB5CBA"/>
    <w:rsid w:val="00ED1402"/>
    <w:rsid w:val="00ED6437"/>
    <w:rsid w:val="00F0483E"/>
    <w:rsid w:val="00F31021"/>
    <w:rsid w:val="00F43B7D"/>
    <w:rsid w:val="00F43C6C"/>
    <w:rsid w:val="00F66D83"/>
    <w:rsid w:val="00F81ED5"/>
    <w:rsid w:val="00F84328"/>
    <w:rsid w:val="00FA2248"/>
    <w:rsid w:val="00FF36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0B6"/>
    <w:pPr>
      <w:ind w:leftChars="200" w:left="480"/>
    </w:pPr>
  </w:style>
  <w:style w:type="paragraph" w:styleId="a4">
    <w:name w:val="footnote text"/>
    <w:basedOn w:val="a"/>
    <w:link w:val="a5"/>
    <w:uiPriority w:val="99"/>
    <w:semiHidden/>
    <w:unhideWhenUsed/>
    <w:rsid w:val="00632C9D"/>
    <w:pPr>
      <w:snapToGrid w:val="0"/>
    </w:pPr>
    <w:rPr>
      <w:sz w:val="20"/>
      <w:szCs w:val="20"/>
    </w:rPr>
  </w:style>
  <w:style w:type="character" w:customStyle="1" w:styleId="a5">
    <w:name w:val="註腳文字 字元"/>
    <w:basedOn w:val="a0"/>
    <w:link w:val="a4"/>
    <w:uiPriority w:val="99"/>
    <w:semiHidden/>
    <w:rsid w:val="00632C9D"/>
    <w:rPr>
      <w:sz w:val="20"/>
      <w:szCs w:val="20"/>
    </w:rPr>
  </w:style>
  <w:style w:type="character" w:styleId="a6">
    <w:name w:val="footnote reference"/>
    <w:basedOn w:val="a0"/>
    <w:uiPriority w:val="99"/>
    <w:semiHidden/>
    <w:unhideWhenUsed/>
    <w:rsid w:val="00632C9D"/>
    <w:rPr>
      <w:vertAlign w:val="superscript"/>
    </w:rPr>
  </w:style>
  <w:style w:type="paragraph" w:styleId="a7">
    <w:name w:val="header"/>
    <w:basedOn w:val="a"/>
    <w:link w:val="a8"/>
    <w:uiPriority w:val="99"/>
    <w:unhideWhenUsed/>
    <w:rsid w:val="00236C9B"/>
    <w:pPr>
      <w:tabs>
        <w:tab w:val="center" w:pos="4153"/>
        <w:tab w:val="right" w:pos="8306"/>
      </w:tabs>
      <w:snapToGrid w:val="0"/>
    </w:pPr>
    <w:rPr>
      <w:sz w:val="20"/>
      <w:szCs w:val="20"/>
    </w:rPr>
  </w:style>
  <w:style w:type="character" w:customStyle="1" w:styleId="a8">
    <w:name w:val="頁首 字元"/>
    <w:basedOn w:val="a0"/>
    <w:link w:val="a7"/>
    <w:uiPriority w:val="99"/>
    <w:rsid w:val="00236C9B"/>
    <w:rPr>
      <w:sz w:val="20"/>
      <w:szCs w:val="20"/>
    </w:rPr>
  </w:style>
  <w:style w:type="paragraph" w:styleId="a9">
    <w:name w:val="footer"/>
    <w:basedOn w:val="a"/>
    <w:link w:val="aa"/>
    <w:uiPriority w:val="99"/>
    <w:unhideWhenUsed/>
    <w:rsid w:val="00236C9B"/>
    <w:pPr>
      <w:tabs>
        <w:tab w:val="center" w:pos="4153"/>
        <w:tab w:val="right" w:pos="8306"/>
      </w:tabs>
      <w:snapToGrid w:val="0"/>
    </w:pPr>
    <w:rPr>
      <w:sz w:val="20"/>
      <w:szCs w:val="20"/>
    </w:rPr>
  </w:style>
  <w:style w:type="character" w:customStyle="1" w:styleId="aa">
    <w:name w:val="頁尾 字元"/>
    <w:basedOn w:val="a0"/>
    <w:link w:val="a9"/>
    <w:uiPriority w:val="99"/>
    <w:rsid w:val="00236C9B"/>
    <w:rPr>
      <w:sz w:val="20"/>
      <w:szCs w:val="20"/>
    </w:rPr>
  </w:style>
  <w:style w:type="paragraph" w:styleId="ab">
    <w:name w:val="Salutation"/>
    <w:basedOn w:val="a"/>
    <w:next w:val="a"/>
    <w:link w:val="ac"/>
    <w:uiPriority w:val="99"/>
    <w:unhideWhenUsed/>
    <w:rsid w:val="00DD1B50"/>
    <w:rPr>
      <w:rFonts w:asciiTheme="minorEastAsia" w:hAnsiTheme="minorEastAsia"/>
    </w:rPr>
  </w:style>
  <w:style w:type="character" w:customStyle="1" w:styleId="ac">
    <w:name w:val="問候 字元"/>
    <w:basedOn w:val="a0"/>
    <w:link w:val="ab"/>
    <w:uiPriority w:val="99"/>
    <w:rsid w:val="00DD1B50"/>
    <w:rPr>
      <w:rFonts w:asciiTheme="minorEastAsia" w:hAnsiTheme="minorEastAsia"/>
    </w:rPr>
  </w:style>
  <w:style w:type="paragraph" w:styleId="ad">
    <w:name w:val="Closing"/>
    <w:basedOn w:val="a"/>
    <w:link w:val="ae"/>
    <w:uiPriority w:val="99"/>
    <w:unhideWhenUsed/>
    <w:rsid w:val="00DD1B50"/>
    <w:pPr>
      <w:ind w:leftChars="1800" w:left="100"/>
    </w:pPr>
    <w:rPr>
      <w:rFonts w:asciiTheme="minorEastAsia" w:hAnsiTheme="minorEastAsia"/>
    </w:rPr>
  </w:style>
  <w:style w:type="character" w:customStyle="1" w:styleId="ae">
    <w:name w:val="結語 字元"/>
    <w:basedOn w:val="a0"/>
    <w:link w:val="ad"/>
    <w:uiPriority w:val="99"/>
    <w:rsid w:val="00DD1B50"/>
    <w:rPr>
      <w:rFonts w:asciiTheme="minorEastAsia" w:hAnsiTheme="minorEastAsia"/>
    </w:rPr>
  </w:style>
  <w:style w:type="character" w:styleId="af">
    <w:name w:val="Hyperlink"/>
    <w:basedOn w:val="a0"/>
    <w:uiPriority w:val="99"/>
    <w:unhideWhenUsed/>
    <w:rsid w:val="009405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0B6"/>
    <w:pPr>
      <w:ind w:leftChars="200" w:left="480"/>
    </w:pPr>
  </w:style>
  <w:style w:type="paragraph" w:styleId="a4">
    <w:name w:val="footnote text"/>
    <w:basedOn w:val="a"/>
    <w:link w:val="a5"/>
    <w:uiPriority w:val="99"/>
    <w:semiHidden/>
    <w:unhideWhenUsed/>
    <w:rsid w:val="00632C9D"/>
    <w:pPr>
      <w:snapToGrid w:val="0"/>
    </w:pPr>
    <w:rPr>
      <w:sz w:val="20"/>
      <w:szCs w:val="20"/>
    </w:rPr>
  </w:style>
  <w:style w:type="character" w:customStyle="1" w:styleId="a5">
    <w:name w:val="註腳文字 字元"/>
    <w:basedOn w:val="a0"/>
    <w:link w:val="a4"/>
    <w:uiPriority w:val="99"/>
    <w:semiHidden/>
    <w:rsid w:val="00632C9D"/>
    <w:rPr>
      <w:sz w:val="20"/>
      <w:szCs w:val="20"/>
    </w:rPr>
  </w:style>
  <w:style w:type="character" w:styleId="a6">
    <w:name w:val="footnote reference"/>
    <w:basedOn w:val="a0"/>
    <w:uiPriority w:val="99"/>
    <w:semiHidden/>
    <w:unhideWhenUsed/>
    <w:rsid w:val="00632C9D"/>
    <w:rPr>
      <w:vertAlign w:val="superscript"/>
    </w:rPr>
  </w:style>
  <w:style w:type="paragraph" w:styleId="a7">
    <w:name w:val="header"/>
    <w:basedOn w:val="a"/>
    <w:link w:val="a8"/>
    <w:uiPriority w:val="99"/>
    <w:unhideWhenUsed/>
    <w:rsid w:val="00236C9B"/>
    <w:pPr>
      <w:tabs>
        <w:tab w:val="center" w:pos="4153"/>
        <w:tab w:val="right" w:pos="8306"/>
      </w:tabs>
      <w:snapToGrid w:val="0"/>
    </w:pPr>
    <w:rPr>
      <w:sz w:val="20"/>
      <w:szCs w:val="20"/>
    </w:rPr>
  </w:style>
  <w:style w:type="character" w:customStyle="1" w:styleId="a8">
    <w:name w:val="頁首 字元"/>
    <w:basedOn w:val="a0"/>
    <w:link w:val="a7"/>
    <w:uiPriority w:val="99"/>
    <w:rsid w:val="00236C9B"/>
    <w:rPr>
      <w:sz w:val="20"/>
      <w:szCs w:val="20"/>
    </w:rPr>
  </w:style>
  <w:style w:type="paragraph" w:styleId="a9">
    <w:name w:val="footer"/>
    <w:basedOn w:val="a"/>
    <w:link w:val="aa"/>
    <w:uiPriority w:val="99"/>
    <w:unhideWhenUsed/>
    <w:rsid w:val="00236C9B"/>
    <w:pPr>
      <w:tabs>
        <w:tab w:val="center" w:pos="4153"/>
        <w:tab w:val="right" w:pos="8306"/>
      </w:tabs>
      <w:snapToGrid w:val="0"/>
    </w:pPr>
    <w:rPr>
      <w:sz w:val="20"/>
      <w:szCs w:val="20"/>
    </w:rPr>
  </w:style>
  <w:style w:type="character" w:customStyle="1" w:styleId="aa">
    <w:name w:val="頁尾 字元"/>
    <w:basedOn w:val="a0"/>
    <w:link w:val="a9"/>
    <w:uiPriority w:val="99"/>
    <w:rsid w:val="00236C9B"/>
    <w:rPr>
      <w:sz w:val="20"/>
      <w:szCs w:val="20"/>
    </w:rPr>
  </w:style>
  <w:style w:type="paragraph" w:styleId="ab">
    <w:name w:val="Salutation"/>
    <w:basedOn w:val="a"/>
    <w:next w:val="a"/>
    <w:link w:val="ac"/>
    <w:uiPriority w:val="99"/>
    <w:unhideWhenUsed/>
    <w:rsid w:val="00DD1B50"/>
    <w:rPr>
      <w:rFonts w:asciiTheme="minorEastAsia" w:hAnsiTheme="minorEastAsia"/>
    </w:rPr>
  </w:style>
  <w:style w:type="character" w:customStyle="1" w:styleId="ac">
    <w:name w:val="問候 字元"/>
    <w:basedOn w:val="a0"/>
    <w:link w:val="ab"/>
    <w:uiPriority w:val="99"/>
    <w:rsid w:val="00DD1B50"/>
    <w:rPr>
      <w:rFonts w:asciiTheme="minorEastAsia" w:hAnsiTheme="minorEastAsia"/>
    </w:rPr>
  </w:style>
  <w:style w:type="paragraph" w:styleId="ad">
    <w:name w:val="Closing"/>
    <w:basedOn w:val="a"/>
    <w:link w:val="ae"/>
    <w:uiPriority w:val="99"/>
    <w:unhideWhenUsed/>
    <w:rsid w:val="00DD1B50"/>
    <w:pPr>
      <w:ind w:leftChars="1800" w:left="100"/>
    </w:pPr>
    <w:rPr>
      <w:rFonts w:asciiTheme="minorEastAsia" w:hAnsiTheme="minorEastAsia"/>
    </w:rPr>
  </w:style>
  <w:style w:type="character" w:customStyle="1" w:styleId="ae">
    <w:name w:val="結語 字元"/>
    <w:basedOn w:val="a0"/>
    <w:link w:val="ad"/>
    <w:uiPriority w:val="99"/>
    <w:rsid w:val="00DD1B50"/>
    <w:rPr>
      <w:rFonts w:asciiTheme="minorEastAsia" w:hAnsiTheme="minorEastAsia"/>
    </w:rPr>
  </w:style>
  <w:style w:type="character" w:styleId="af">
    <w:name w:val="Hyperlink"/>
    <w:basedOn w:val="a0"/>
    <w:uiPriority w:val="99"/>
    <w:unhideWhenUsed/>
    <w:rsid w:val="009405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870248">
      <w:bodyDiv w:val="1"/>
      <w:marLeft w:val="0"/>
      <w:marRight w:val="0"/>
      <w:marTop w:val="0"/>
      <w:marBottom w:val="0"/>
      <w:divBdr>
        <w:top w:val="none" w:sz="0" w:space="0" w:color="auto"/>
        <w:left w:val="none" w:sz="0" w:space="0" w:color="auto"/>
        <w:bottom w:val="none" w:sz="0" w:space="0" w:color="auto"/>
        <w:right w:val="none" w:sz="0" w:space="0" w:color="auto"/>
      </w:divBdr>
    </w:div>
    <w:div w:id="1081950068">
      <w:bodyDiv w:val="1"/>
      <w:marLeft w:val="0"/>
      <w:marRight w:val="0"/>
      <w:marTop w:val="0"/>
      <w:marBottom w:val="0"/>
      <w:divBdr>
        <w:top w:val="none" w:sz="0" w:space="0" w:color="auto"/>
        <w:left w:val="none" w:sz="0" w:space="0" w:color="auto"/>
        <w:bottom w:val="none" w:sz="0" w:space="0" w:color="auto"/>
        <w:right w:val="none" w:sz="0" w:space="0" w:color="auto"/>
      </w:divBdr>
    </w:div>
    <w:div w:id="1248273190">
      <w:bodyDiv w:val="1"/>
      <w:marLeft w:val="0"/>
      <w:marRight w:val="0"/>
      <w:marTop w:val="0"/>
      <w:marBottom w:val="0"/>
      <w:divBdr>
        <w:top w:val="none" w:sz="0" w:space="0" w:color="auto"/>
        <w:left w:val="none" w:sz="0" w:space="0" w:color="auto"/>
        <w:bottom w:val="none" w:sz="0" w:space="0" w:color="auto"/>
        <w:right w:val="none" w:sz="0" w:space="0" w:color="auto"/>
      </w:divBdr>
    </w:div>
    <w:div w:id="130751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file:///H:\20120828dbr\My%20Webs\4pap\5mod\2602.htm" TargetMode="External"/><Relationship Id="rId7" Type="http://schemas.openxmlformats.org/officeDocument/2006/relationships/hyperlink" Target="file:///H:\20120828dbr\My%20Webs\4pap\1con\4501.htm" TargetMode="External"/><Relationship Id="rId2" Type="http://schemas.openxmlformats.org/officeDocument/2006/relationships/hyperlink" Target="http://homepage.ntu.edu.tw/~duhbauruei/4pap/9ord/24.htm" TargetMode="External"/><Relationship Id="rId1" Type="http://schemas.openxmlformats.org/officeDocument/2006/relationships/hyperlink" Target="http://homepage.ntu.edu.tw/~duhbauruei/4pap/9ord/24.htm" TargetMode="External"/><Relationship Id="rId6" Type="http://schemas.openxmlformats.org/officeDocument/2006/relationships/hyperlink" Target="file:///H:\20120828dbr\My%20Webs\4pap\5mod\2005.htm" TargetMode="External"/><Relationship Id="rId5" Type="http://schemas.openxmlformats.org/officeDocument/2006/relationships/hyperlink" Target="file:///H:\20120828dbr\My%20Webs\4pap\5mod\2004.htm" TargetMode="External"/><Relationship Id="rId4" Type="http://schemas.openxmlformats.org/officeDocument/2006/relationships/hyperlink" Target="file:///H:\20120828dbr\My%20Webs\4pap\5mod\260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A087B-EBCD-48DC-BFAE-B22384F4C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8569</Words>
  <Characters>8570</Characters>
  <Application>Microsoft Office Word</Application>
  <DocSecurity>0</DocSecurity>
  <Lines>317</Lines>
  <Paragraphs>65</Paragraphs>
  <ScaleCrop>false</ScaleCrop>
  <Company>Hewlett-Packard Company</Company>
  <LinksUpToDate>false</LinksUpToDate>
  <CharactersWithSpaces>17074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NTU</dc:creator>
  <cp:lastModifiedBy>杜保瑞</cp:lastModifiedBy>
  <cp:revision>2</cp:revision>
  <dcterms:created xsi:type="dcterms:W3CDTF">2013-12-02T14:06:00Z</dcterms:created>
  <dcterms:modified xsi:type="dcterms:W3CDTF">2013-12-02T14:06:00Z</dcterms:modified>
</cp:coreProperties>
</file>