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931" w:rsidRPr="00D1628B" w:rsidRDefault="005224E3" w:rsidP="005224E3">
      <w:pPr>
        <w:jc w:val="center"/>
      </w:pPr>
      <w:r w:rsidRPr="00D1628B">
        <w:rPr>
          <w:rFonts w:hint="eastAsia"/>
        </w:rPr>
        <w:t>對方東美朱熹詮釋的反思</w:t>
      </w:r>
      <w:r w:rsidR="0038435E" w:rsidRPr="00D1628B">
        <w:rPr>
          <w:rStyle w:val="aa"/>
        </w:rPr>
        <w:footnoteReference w:id="1"/>
      </w:r>
    </w:p>
    <w:p w:rsidR="005224E3" w:rsidRPr="00D1628B" w:rsidRDefault="005224E3"/>
    <w:p w:rsidR="005224E3" w:rsidRPr="00D1628B" w:rsidRDefault="005224E3"/>
    <w:p w:rsidR="008C7060" w:rsidRPr="00D1628B" w:rsidRDefault="008C7060"/>
    <w:p w:rsidR="008C7060" w:rsidRPr="00D1628B" w:rsidRDefault="008C7060"/>
    <w:p w:rsidR="005224E3" w:rsidRPr="00D1628B" w:rsidRDefault="005224E3" w:rsidP="005224E3">
      <w:pPr>
        <w:jc w:val="right"/>
      </w:pPr>
      <w:r w:rsidRPr="00D1628B">
        <w:rPr>
          <w:rFonts w:hint="eastAsia"/>
        </w:rPr>
        <w:t>臺大哲學系教授杜保瑞</w:t>
      </w:r>
    </w:p>
    <w:p w:rsidR="005224E3" w:rsidRPr="00D1628B" w:rsidRDefault="005224E3" w:rsidP="005224E3">
      <w:pPr>
        <w:jc w:val="right"/>
      </w:pPr>
    </w:p>
    <w:p w:rsidR="002104FB" w:rsidRPr="00D1628B" w:rsidRDefault="005224E3" w:rsidP="00F6140F">
      <w:pPr>
        <w:pStyle w:val="a3"/>
        <w:numPr>
          <w:ilvl w:val="0"/>
          <w:numId w:val="1"/>
        </w:numPr>
        <w:ind w:leftChars="0"/>
      </w:pPr>
      <w:r w:rsidRPr="00D1628B">
        <w:rPr>
          <w:rFonts w:hint="eastAsia"/>
        </w:rPr>
        <w:t>前言：</w:t>
      </w:r>
    </w:p>
    <w:p w:rsidR="002104FB" w:rsidRPr="00D1628B" w:rsidRDefault="002104FB" w:rsidP="002104FB">
      <w:pPr>
        <w:pStyle w:val="a3"/>
        <w:ind w:leftChars="0" w:left="450"/>
      </w:pPr>
    </w:p>
    <w:p w:rsidR="00C25BC7" w:rsidRPr="00D1628B" w:rsidRDefault="003A110D" w:rsidP="002104FB">
      <w:pPr>
        <w:ind w:firstLineChars="200" w:firstLine="480"/>
      </w:pPr>
      <w:r w:rsidRPr="00D1628B">
        <w:rPr>
          <w:rFonts w:hint="eastAsia"/>
        </w:rPr>
        <w:t>朱熹儒學，已成當代中國哲學界</w:t>
      </w:r>
      <w:r w:rsidR="00F6140F" w:rsidRPr="00D1628B">
        <w:rPr>
          <w:rFonts w:hint="eastAsia"/>
        </w:rPr>
        <w:t>，</w:t>
      </w:r>
      <w:r w:rsidRPr="00D1628B">
        <w:rPr>
          <w:rFonts w:hint="eastAsia"/>
        </w:rPr>
        <w:t>至少是儒學界的兵家必爭之地，</w:t>
      </w:r>
      <w:r w:rsidR="00872D48" w:rsidRPr="00D1628B">
        <w:rPr>
          <w:rFonts w:hint="eastAsia"/>
        </w:rPr>
        <w:t>寫哲學史的</w:t>
      </w:r>
      <w:r w:rsidRPr="00D1628B">
        <w:rPr>
          <w:rFonts w:hint="eastAsia"/>
        </w:rPr>
        <w:t>馮友蘭</w:t>
      </w:r>
      <w:r w:rsidR="00F6140F" w:rsidRPr="00D1628B">
        <w:rPr>
          <w:rFonts w:hint="eastAsia"/>
        </w:rPr>
        <w:t>、</w:t>
      </w:r>
      <w:r w:rsidRPr="00D1628B">
        <w:rPr>
          <w:rFonts w:hint="eastAsia"/>
        </w:rPr>
        <w:t>牟宗三</w:t>
      </w:r>
      <w:r w:rsidR="00F6140F" w:rsidRPr="00D1628B">
        <w:rPr>
          <w:rFonts w:hint="eastAsia"/>
        </w:rPr>
        <w:t>、</w:t>
      </w:r>
      <w:r w:rsidRPr="00D1628B">
        <w:rPr>
          <w:rFonts w:hint="eastAsia"/>
        </w:rPr>
        <w:t>勞思光</w:t>
      </w:r>
      <w:r w:rsidR="00872D48" w:rsidRPr="00D1628B">
        <w:rPr>
          <w:rFonts w:hint="eastAsia"/>
        </w:rPr>
        <w:t>，皆在哲學史上對朱熹</w:t>
      </w:r>
      <w:r w:rsidRPr="00D1628B">
        <w:rPr>
          <w:rFonts w:hint="eastAsia"/>
        </w:rPr>
        <w:t>有重要</w:t>
      </w:r>
      <w:r w:rsidR="00872D48" w:rsidRPr="00D1628B">
        <w:rPr>
          <w:rFonts w:hint="eastAsia"/>
        </w:rPr>
        <w:t>的</w:t>
      </w:r>
      <w:r w:rsidRPr="00D1628B">
        <w:rPr>
          <w:rFonts w:hint="eastAsia"/>
        </w:rPr>
        <w:t>立論</w:t>
      </w:r>
      <w:r w:rsidR="00872D48" w:rsidRPr="00D1628B">
        <w:rPr>
          <w:rFonts w:hint="eastAsia"/>
        </w:rPr>
        <w:t>。其他重要學者，如</w:t>
      </w:r>
      <w:r w:rsidRPr="00D1628B">
        <w:rPr>
          <w:rFonts w:hint="eastAsia"/>
        </w:rPr>
        <w:t>張立文</w:t>
      </w:r>
      <w:r w:rsidR="00872D48" w:rsidRPr="00D1628B">
        <w:rPr>
          <w:rFonts w:hint="eastAsia"/>
        </w:rPr>
        <w:t>、劉述先、</w:t>
      </w:r>
      <w:r w:rsidRPr="00D1628B">
        <w:rPr>
          <w:rFonts w:hint="eastAsia"/>
        </w:rPr>
        <w:t>蔡芳鹿</w:t>
      </w:r>
      <w:r w:rsidR="00872D48" w:rsidRPr="00D1628B">
        <w:rPr>
          <w:rFonts w:hint="eastAsia"/>
        </w:rPr>
        <w:t>、</w:t>
      </w:r>
      <w:r w:rsidRPr="00D1628B">
        <w:rPr>
          <w:rFonts w:hint="eastAsia"/>
        </w:rPr>
        <w:t>陳來</w:t>
      </w:r>
      <w:r w:rsidR="00872D48" w:rsidRPr="00D1628B">
        <w:rPr>
          <w:rFonts w:hint="eastAsia"/>
        </w:rPr>
        <w:t>、</w:t>
      </w:r>
      <w:r w:rsidRPr="00D1628B">
        <w:rPr>
          <w:rFonts w:hint="eastAsia"/>
        </w:rPr>
        <w:t>曾春海</w:t>
      </w:r>
      <w:r w:rsidR="00872D48" w:rsidRPr="00D1628B">
        <w:rPr>
          <w:rFonts w:hint="eastAsia"/>
        </w:rPr>
        <w:t>、金春峰</w:t>
      </w:r>
      <w:r w:rsidR="00F6140F" w:rsidRPr="00D1628B">
        <w:rPr>
          <w:rFonts w:hint="eastAsia"/>
        </w:rPr>
        <w:t>等名家</w:t>
      </w:r>
      <w:r w:rsidR="00872D48" w:rsidRPr="00D1628B">
        <w:rPr>
          <w:rFonts w:hint="eastAsia"/>
        </w:rPr>
        <w:t>，</w:t>
      </w:r>
      <w:r w:rsidR="00F6140F" w:rsidRPr="00D1628B">
        <w:rPr>
          <w:rFonts w:hint="eastAsia"/>
        </w:rPr>
        <w:t>亦</w:t>
      </w:r>
      <w:r w:rsidRPr="00D1628B">
        <w:rPr>
          <w:rFonts w:hint="eastAsia"/>
        </w:rPr>
        <w:t>無不有朱熹專論。</w:t>
      </w:r>
      <w:r w:rsidR="00872D48" w:rsidRPr="00D1628B">
        <w:rPr>
          <w:rFonts w:hint="eastAsia"/>
        </w:rPr>
        <w:t>他們的成果，</w:t>
      </w:r>
      <w:r w:rsidRPr="00D1628B">
        <w:rPr>
          <w:rFonts w:hint="eastAsia"/>
        </w:rPr>
        <w:t>一方面匯聚成當代朱熹研究的大氣候，二方面展現各家</w:t>
      </w:r>
      <w:r w:rsidR="00DB4075" w:rsidRPr="00D1628B">
        <w:rPr>
          <w:rFonts w:hint="eastAsia"/>
        </w:rPr>
        <w:t>的</w:t>
      </w:r>
      <w:r w:rsidRPr="00D1628B">
        <w:rPr>
          <w:rFonts w:hint="eastAsia"/>
        </w:rPr>
        <w:t>當代中國哲學研究、以及中國哲學研究世界化的個人創作系統。</w:t>
      </w:r>
      <w:r w:rsidR="001539E6" w:rsidRPr="00D1628B">
        <w:rPr>
          <w:rFonts w:hint="eastAsia"/>
        </w:rPr>
        <w:t>筆者針對</w:t>
      </w:r>
      <w:r w:rsidR="00872D48" w:rsidRPr="00D1628B">
        <w:rPr>
          <w:rFonts w:hint="eastAsia"/>
        </w:rPr>
        <w:t>朱熹的討論</w:t>
      </w:r>
      <w:r w:rsidR="001539E6" w:rsidRPr="00D1628B">
        <w:rPr>
          <w:rFonts w:hint="eastAsia"/>
        </w:rPr>
        <w:t>，</w:t>
      </w:r>
      <w:r w:rsidR="00872D48" w:rsidRPr="00D1628B">
        <w:rPr>
          <w:rFonts w:hint="eastAsia"/>
        </w:rPr>
        <w:t>亦</w:t>
      </w:r>
      <w:r w:rsidR="001539E6" w:rsidRPr="00D1628B">
        <w:rPr>
          <w:rFonts w:hint="eastAsia"/>
        </w:rPr>
        <w:t>有《南宋儒學》專書出版，亦是以朱熹之當代詮釋的反思</w:t>
      </w:r>
      <w:r w:rsidR="00872D48" w:rsidRPr="00D1628B">
        <w:rPr>
          <w:rFonts w:hint="eastAsia"/>
        </w:rPr>
        <w:t>，</w:t>
      </w:r>
      <w:r w:rsidR="00DB4075" w:rsidRPr="00D1628B">
        <w:rPr>
          <w:rFonts w:hint="eastAsia"/>
        </w:rPr>
        <w:t>作</w:t>
      </w:r>
      <w:r w:rsidR="001539E6" w:rsidRPr="00D1628B">
        <w:rPr>
          <w:rFonts w:hint="eastAsia"/>
        </w:rPr>
        <w:t>為討論的軸線，</w:t>
      </w:r>
      <w:r w:rsidR="00F6140F" w:rsidRPr="00D1628B">
        <w:rPr>
          <w:rFonts w:hint="eastAsia"/>
        </w:rPr>
        <w:t>惟仍有</w:t>
      </w:r>
      <w:r w:rsidR="00DB4075" w:rsidRPr="00D1628B">
        <w:rPr>
          <w:rFonts w:hint="eastAsia"/>
        </w:rPr>
        <w:t>再申論的空間，此即是對當代</w:t>
      </w:r>
      <w:r w:rsidR="00872D48" w:rsidRPr="00D1628B">
        <w:rPr>
          <w:rFonts w:hint="eastAsia"/>
        </w:rPr>
        <w:t>朱熹</w:t>
      </w:r>
      <w:r w:rsidR="00DB4075" w:rsidRPr="00D1628B">
        <w:rPr>
          <w:rFonts w:hint="eastAsia"/>
        </w:rPr>
        <w:t>研究成果的再吸收與再消化</w:t>
      </w:r>
      <w:r w:rsidR="00F6140F" w:rsidRPr="00D1628B">
        <w:rPr>
          <w:rFonts w:hint="eastAsia"/>
        </w:rPr>
        <w:t>。</w:t>
      </w:r>
    </w:p>
    <w:p w:rsidR="00C25BC7" w:rsidRPr="00D1628B" w:rsidRDefault="00C25BC7" w:rsidP="002104FB">
      <w:pPr>
        <w:ind w:firstLineChars="200" w:firstLine="480"/>
      </w:pPr>
    </w:p>
    <w:p w:rsidR="00C25BC7" w:rsidRPr="00D1628B" w:rsidRDefault="00F6140F" w:rsidP="002104FB">
      <w:pPr>
        <w:ind w:firstLineChars="200" w:firstLine="480"/>
      </w:pPr>
      <w:r w:rsidRPr="00D1628B">
        <w:rPr>
          <w:rFonts w:hint="eastAsia"/>
        </w:rPr>
        <w:t>本文之作，</w:t>
      </w:r>
      <w:r w:rsidR="00872D48" w:rsidRPr="00D1628B">
        <w:rPr>
          <w:rFonts w:hint="eastAsia"/>
        </w:rPr>
        <w:t>乃</w:t>
      </w:r>
      <w:r w:rsidRPr="00D1628B">
        <w:rPr>
          <w:rFonts w:hint="eastAsia"/>
        </w:rPr>
        <w:t>針對方東美先生的朱熹詮釋意見</w:t>
      </w:r>
      <w:r w:rsidR="00872D48" w:rsidRPr="00D1628B">
        <w:rPr>
          <w:rFonts w:hint="eastAsia"/>
        </w:rPr>
        <w:t>，</w:t>
      </w:r>
      <w:r w:rsidRPr="00D1628B">
        <w:rPr>
          <w:rFonts w:hint="eastAsia"/>
        </w:rPr>
        <w:t>作理論的反思。方先生對朱熹的詮釋意見，並無專書為之，主要就是在他的英文大作《中國哲學精神及其發展》上有專章處理，</w:t>
      </w:r>
      <w:r w:rsidR="0073273B" w:rsidRPr="00D1628B">
        <w:rPr>
          <w:rFonts w:hint="eastAsia"/>
        </w:rPr>
        <w:t>並已有孫智燊教授之中譯本</w:t>
      </w:r>
      <w:r w:rsidR="00B72DF5" w:rsidRPr="00D1628B">
        <w:rPr>
          <w:rStyle w:val="aa"/>
        </w:rPr>
        <w:footnoteReference w:id="2"/>
      </w:r>
      <w:r w:rsidR="0073273B" w:rsidRPr="00D1628B">
        <w:rPr>
          <w:rFonts w:hint="eastAsia"/>
        </w:rPr>
        <w:t>，</w:t>
      </w:r>
      <w:r w:rsidRPr="00D1628B">
        <w:rPr>
          <w:rFonts w:hint="eastAsia"/>
        </w:rPr>
        <w:t>另有他在《新儒家哲學十八講》上的相關意見</w:t>
      </w:r>
      <w:r w:rsidR="0070727C" w:rsidRPr="00D1628B">
        <w:rPr>
          <w:rStyle w:val="aa"/>
        </w:rPr>
        <w:footnoteReference w:id="3"/>
      </w:r>
      <w:r w:rsidRPr="00D1628B">
        <w:rPr>
          <w:rFonts w:hint="eastAsia"/>
        </w:rPr>
        <w:t>。就此二書言，已可見其對朱熹詮釋意見的全貌。然而，方先生的朱熹詮釋意見，竟是批評的多，肯定的少</w:t>
      </w:r>
      <w:r w:rsidR="0073273B" w:rsidRPr="00D1628B">
        <w:rPr>
          <w:rFonts w:hint="eastAsia"/>
        </w:rPr>
        <w:t>。</w:t>
      </w:r>
      <w:r w:rsidRPr="00D1628B">
        <w:rPr>
          <w:rFonts w:hint="eastAsia"/>
        </w:rPr>
        <w:t>本文之作，即是彰顯方先生</w:t>
      </w:r>
      <w:r w:rsidR="00872D48" w:rsidRPr="00D1628B">
        <w:rPr>
          <w:rFonts w:hint="eastAsia"/>
        </w:rPr>
        <w:t>對朱熹的</w:t>
      </w:r>
      <w:r w:rsidRPr="00D1628B">
        <w:rPr>
          <w:rFonts w:hint="eastAsia"/>
        </w:rPr>
        <w:t>批評意見的思路，並提出筆者的不同看法</w:t>
      </w:r>
      <w:r w:rsidR="00872D48" w:rsidRPr="00D1628B">
        <w:rPr>
          <w:rFonts w:hint="eastAsia"/>
        </w:rPr>
        <w:t>，</w:t>
      </w:r>
      <w:r w:rsidRPr="00D1628B">
        <w:rPr>
          <w:rFonts w:hint="eastAsia"/>
        </w:rPr>
        <w:t>以為討論。</w:t>
      </w:r>
      <w:r w:rsidR="00760F3B" w:rsidRPr="00D1628B">
        <w:rPr>
          <w:rFonts w:hint="eastAsia"/>
        </w:rPr>
        <w:t>討論的進行，以方先生對</w:t>
      </w:r>
      <w:r w:rsidR="00872D48" w:rsidRPr="00D1628B">
        <w:rPr>
          <w:rFonts w:hint="eastAsia"/>
        </w:rPr>
        <w:t>「</w:t>
      </w:r>
      <w:r w:rsidR="00760F3B" w:rsidRPr="00D1628B">
        <w:rPr>
          <w:rFonts w:hint="eastAsia"/>
        </w:rPr>
        <w:t>原始儒家</w:t>
      </w:r>
      <w:r w:rsidR="00872D48" w:rsidRPr="00D1628B">
        <w:rPr>
          <w:rFonts w:hint="eastAsia"/>
        </w:rPr>
        <w:t>」</w:t>
      </w:r>
      <w:r w:rsidR="00760F3B" w:rsidRPr="00D1628B">
        <w:rPr>
          <w:rFonts w:hint="eastAsia"/>
        </w:rPr>
        <w:t>及</w:t>
      </w:r>
      <w:r w:rsidR="00872D48" w:rsidRPr="00D1628B">
        <w:rPr>
          <w:rFonts w:hint="eastAsia"/>
        </w:rPr>
        <w:t>「</w:t>
      </w:r>
      <w:r w:rsidR="00760F3B" w:rsidRPr="00D1628B">
        <w:rPr>
          <w:rFonts w:hint="eastAsia"/>
        </w:rPr>
        <w:t>北宋諸儒</w:t>
      </w:r>
      <w:r w:rsidR="00872D48" w:rsidRPr="00D1628B">
        <w:rPr>
          <w:rFonts w:hint="eastAsia"/>
        </w:rPr>
        <w:t>」</w:t>
      </w:r>
      <w:r w:rsidR="00760F3B" w:rsidRPr="00D1628B">
        <w:rPr>
          <w:rFonts w:hint="eastAsia"/>
        </w:rPr>
        <w:t>的理論創作之定位入手，</w:t>
      </w:r>
      <w:r w:rsidR="00872D48" w:rsidRPr="00D1628B">
        <w:rPr>
          <w:rFonts w:hint="eastAsia"/>
        </w:rPr>
        <w:t>事先了解他對整個儒學史的基本立場，然後</w:t>
      </w:r>
      <w:r w:rsidR="00760F3B" w:rsidRPr="00D1628B">
        <w:rPr>
          <w:rFonts w:hint="eastAsia"/>
        </w:rPr>
        <w:t>再結合</w:t>
      </w:r>
      <w:r w:rsidR="00872D48" w:rsidRPr="00D1628B">
        <w:rPr>
          <w:rFonts w:hint="eastAsia"/>
        </w:rPr>
        <w:t>方先生</w:t>
      </w:r>
      <w:r w:rsidR="00760F3B" w:rsidRPr="00D1628B">
        <w:rPr>
          <w:rFonts w:hint="eastAsia"/>
        </w:rPr>
        <w:t>討論朱熹的專章之文本</w:t>
      </w:r>
      <w:r w:rsidR="00872D48" w:rsidRPr="00D1628B">
        <w:rPr>
          <w:rFonts w:hint="eastAsia"/>
        </w:rPr>
        <w:t>，以落實筆者的反思意見</w:t>
      </w:r>
      <w:r w:rsidR="0073273B" w:rsidRPr="00D1628B">
        <w:rPr>
          <w:rFonts w:hint="eastAsia"/>
        </w:rPr>
        <w:t>。</w:t>
      </w:r>
      <w:r w:rsidR="00872D48" w:rsidRPr="00D1628B">
        <w:rPr>
          <w:rFonts w:hint="eastAsia"/>
        </w:rPr>
        <w:t>這是</w:t>
      </w:r>
      <w:r w:rsidR="00760F3B" w:rsidRPr="00D1628B">
        <w:rPr>
          <w:rFonts w:hint="eastAsia"/>
        </w:rPr>
        <w:t>因為</w:t>
      </w:r>
      <w:r w:rsidR="00872D48" w:rsidRPr="00D1628B">
        <w:rPr>
          <w:rFonts w:hint="eastAsia"/>
        </w:rPr>
        <w:t>，方先生對</w:t>
      </w:r>
      <w:r w:rsidR="00760F3B" w:rsidRPr="00D1628B">
        <w:rPr>
          <w:rFonts w:hint="eastAsia"/>
        </w:rPr>
        <w:t>朱熹</w:t>
      </w:r>
      <w:r w:rsidR="00872D48" w:rsidRPr="00D1628B">
        <w:rPr>
          <w:rFonts w:hint="eastAsia"/>
        </w:rPr>
        <w:t>的</w:t>
      </w:r>
      <w:r w:rsidR="00760F3B" w:rsidRPr="00D1628B">
        <w:rPr>
          <w:rFonts w:hint="eastAsia"/>
        </w:rPr>
        <w:t>詮釋意見，</w:t>
      </w:r>
      <w:r w:rsidR="00872D48" w:rsidRPr="00D1628B">
        <w:rPr>
          <w:rFonts w:hint="eastAsia"/>
        </w:rPr>
        <w:t>若</w:t>
      </w:r>
      <w:r w:rsidR="00760F3B" w:rsidRPr="00D1628B">
        <w:rPr>
          <w:rFonts w:hint="eastAsia"/>
        </w:rPr>
        <w:t>不透過他對</w:t>
      </w:r>
      <w:r w:rsidR="00872D48" w:rsidRPr="00D1628B">
        <w:rPr>
          <w:rFonts w:hint="eastAsia"/>
        </w:rPr>
        <w:t>「</w:t>
      </w:r>
      <w:r w:rsidR="00760F3B" w:rsidRPr="00D1628B">
        <w:rPr>
          <w:rFonts w:hint="eastAsia"/>
        </w:rPr>
        <w:t>原始儒家</w:t>
      </w:r>
      <w:r w:rsidR="00872D48" w:rsidRPr="00D1628B">
        <w:rPr>
          <w:rFonts w:hint="eastAsia"/>
        </w:rPr>
        <w:t>」</w:t>
      </w:r>
      <w:r w:rsidR="00760F3B" w:rsidRPr="00D1628B">
        <w:rPr>
          <w:rFonts w:hint="eastAsia"/>
        </w:rPr>
        <w:t>及</w:t>
      </w:r>
      <w:r w:rsidR="00872D48" w:rsidRPr="00D1628B">
        <w:rPr>
          <w:rFonts w:hint="eastAsia"/>
        </w:rPr>
        <w:t>「</w:t>
      </w:r>
      <w:r w:rsidR="00760F3B" w:rsidRPr="00D1628B">
        <w:rPr>
          <w:rFonts w:hint="eastAsia"/>
        </w:rPr>
        <w:t>北</w:t>
      </w:r>
      <w:r w:rsidR="0073273B" w:rsidRPr="00D1628B">
        <w:rPr>
          <w:rFonts w:hint="eastAsia"/>
        </w:rPr>
        <w:t>宋儒學</w:t>
      </w:r>
      <w:r w:rsidR="00872D48" w:rsidRPr="00D1628B">
        <w:rPr>
          <w:rFonts w:hint="eastAsia"/>
        </w:rPr>
        <w:t>」</w:t>
      </w:r>
      <w:r w:rsidR="0073273B" w:rsidRPr="00D1628B">
        <w:rPr>
          <w:rFonts w:hint="eastAsia"/>
        </w:rPr>
        <w:t>的意見</w:t>
      </w:r>
      <w:r w:rsidR="00872D48" w:rsidRPr="00D1628B">
        <w:rPr>
          <w:rFonts w:hint="eastAsia"/>
        </w:rPr>
        <w:t>定位，是</w:t>
      </w:r>
      <w:r w:rsidR="0073273B" w:rsidRPr="00D1628B">
        <w:rPr>
          <w:rFonts w:hint="eastAsia"/>
        </w:rPr>
        <w:t>不能見</w:t>
      </w:r>
      <w:r w:rsidR="00872D48" w:rsidRPr="00D1628B">
        <w:rPr>
          <w:rFonts w:hint="eastAsia"/>
        </w:rPr>
        <w:t>出</w:t>
      </w:r>
      <w:r w:rsidR="0073273B" w:rsidRPr="00D1628B">
        <w:rPr>
          <w:rFonts w:hint="eastAsia"/>
        </w:rPr>
        <w:t>真象</w:t>
      </w:r>
      <w:r w:rsidR="00872D48" w:rsidRPr="00D1628B">
        <w:rPr>
          <w:rFonts w:hint="eastAsia"/>
        </w:rPr>
        <w:t>的。也是因為，方先生在《中國哲學精神及其發展》的</w:t>
      </w:r>
      <w:r w:rsidR="0073273B" w:rsidRPr="00D1628B">
        <w:rPr>
          <w:rFonts w:hint="eastAsia"/>
        </w:rPr>
        <w:t>朱熹專章中的材料太少，</w:t>
      </w:r>
      <w:r w:rsidR="00872D48" w:rsidRPr="00D1628B">
        <w:rPr>
          <w:rFonts w:hint="eastAsia"/>
        </w:rPr>
        <w:t>卻又</w:t>
      </w:r>
      <w:r w:rsidR="0073273B" w:rsidRPr="00D1628B">
        <w:rPr>
          <w:rFonts w:hint="eastAsia"/>
        </w:rPr>
        <w:t>意見太尖銳，</w:t>
      </w:r>
      <w:r w:rsidR="00872D48" w:rsidRPr="00D1628B">
        <w:rPr>
          <w:rFonts w:hint="eastAsia"/>
        </w:rPr>
        <w:t>因此供應</w:t>
      </w:r>
      <w:r w:rsidR="0073273B" w:rsidRPr="00D1628B">
        <w:rPr>
          <w:rFonts w:hint="eastAsia"/>
        </w:rPr>
        <w:t>思</w:t>
      </w:r>
      <w:r w:rsidR="00760F3B" w:rsidRPr="00D1628B">
        <w:rPr>
          <w:rFonts w:hint="eastAsia"/>
        </w:rPr>
        <w:t>路</w:t>
      </w:r>
      <w:r w:rsidR="00872D48" w:rsidRPr="00D1628B">
        <w:rPr>
          <w:rFonts w:hint="eastAsia"/>
        </w:rPr>
        <w:t>的</w:t>
      </w:r>
      <w:r w:rsidR="00760F3B" w:rsidRPr="00D1628B">
        <w:rPr>
          <w:rFonts w:hint="eastAsia"/>
        </w:rPr>
        <w:t>線索不足，故而須從</w:t>
      </w:r>
      <w:r w:rsidR="00872D48" w:rsidRPr="00D1628B">
        <w:rPr>
          <w:rFonts w:hint="eastAsia"/>
        </w:rPr>
        <w:t>他的「</w:t>
      </w:r>
      <w:r w:rsidR="00760F3B" w:rsidRPr="00D1628B">
        <w:rPr>
          <w:rFonts w:hint="eastAsia"/>
        </w:rPr>
        <w:t>原始儒家</w:t>
      </w:r>
      <w:r w:rsidR="00872D48" w:rsidRPr="00D1628B">
        <w:rPr>
          <w:rFonts w:hint="eastAsia"/>
        </w:rPr>
        <w:t>」</w:t>
      </w:r>
      <w:r w:rsidR="00760F3B" w:rsidRPr="00D1628B">
        <w:rPr>
          <w:rFonts w:hint="eastAsia"/>
        </w:rPr>
        <w:t>及</w:t>
      </w:r>
      <w:r w:rsidR="00872D48" w:rsidRPr="00D1628B">
        <w:rPr>
          <w:rFonts w:hint="eastAsia"/>
        </w:rPr>
        <w:t>「</w:t>
      </w:r>
      <w:r w:rsidR="00760F3B" w:rsidRPr="00D1628B">
        <w:rPr>
          <w:rFonts w:hint="eastAsia"/>
        </w:rPr>
        <w:t>北宋儒學</w:t>
      </w:r>
      <w:r w:rsidR="00872D48" w:rsidRPr="00D1628B">
        <w:rPr>
          <w:rFonts w:hint="eastAsia"/>
        </w:rPr>
        <w:t>」的意見</w:t>
      </w:r>
      <w:r w:rsidR="00760F3B" w:rsidRPr="00D1628B">
        <w:rPr>
          <w:rFonts w:hint="eastAsia"/>
        </w:rPr>
        <w:t>處轉進。</w:t>
      </w:r>
    </w:p>
    <w:p w:rsidR="00C25BC7" w:rsidRPr="00D1628B" w:rsidRDefault="00C25BC7" w:rsidP="002104FB">
      <w:pPr>
        <w:ind w:firstLineChars="200" w:firstLine="480"/>
      </w:pPr>
    </w:p>
    <w:p w:rsidR="002104FB" w:rsidRPr="00D1628B" w:rsidRDefault="00F6140F" w:rsidP="002104FB">
      <w:pPr>
        <w:ind w:firstLineChars="200" w:firstLine="480"/>
      </w:pPr>
      <w:r w:rsidRPr="00D1628B">
        <w:rPr>
          <w:rFonts w:hint="eastAsia"/>
        </w:rPr>
        <w:t>本文之作，將依以下主題節進行：方東美先生詮釋中國哲學及朱熹哲學的基本立場</w:t>
      </w:r>
      <w:r w:rsidR="004C4B2E" w:rsidRPr="00D1628B">
        <w:rPr>
          <w:rFonts w:hint="eastAsia"/>
        </w:rPr>
        <w:t>、</w:t>
      </w:r>
      <w:r w:rsidRPr="00D1628B">
        <w:rPr>
          <w:rFonts w:hint="eastAsia"/>
        </w:rPr>
        <w:t>方東美先生對</w:t>
      </w:r>
      <w:r w:rsidR="009E68A4" w:rsidRPr="00D1628B">
        <w:rPr>
          <w:rFonts w:hint="eastAsia"/>
        </w:rPr>
        <w:t>宋明</w:t>
      </w:r>
      <w:r w:rsidRPr="00D1628B">
        <w:rPr>
          <w:rFonts w:hint="eastAsia"/>
        </w:rPr>
        <w:t>儒家的詮釋意見及反思</w:t>
      </w:r>
      <w:r w:rsidR="004C4B2E" w:rsidRPr="00D1628B">
        <w:rPr>
          <w:rFonts w:hint="eastAsia"/>
        </w:rPr>
        <w:t>、</w:t>
      </w:r>
      <w:r w:rsidRPr="00D1628B">
        <w:rPr>
          <w:rFonts w:hint="eastAsia"/>
        </w:rPr>
        <w:t>方東美先生對周濂溪的詮釋</w:t>
      </w:r>
      <w:r w:rsidRPr="00D1628B">
        <w:rPr>
          <w:rFonts w:hint="eastAsia"/>
        </w:rPr>
        <w:lastRenderedPageBreak/>
        <w:t>意見及反思</w:t>
      </w:r>
      <w:r w:rsidR="004C4B2E" w:rsidRPr="00D1628B">
        <w:rPr>
          <w:rFonts w:hint="eastAsia"/>
        </w:rPr>
        <w:t>、</w:t>
      </w:r>
      <w:r w:rsidRPr="00D1628B">
        <w:rPr>
          <w:rFonts w:hint="eastAsia"/>
        </w:rPr>
        <w:t>方東美先生對張載的詮釋意見及反思</w:t>
      </w:r>
      <w:r w:rsidR="004C4B2E" w:rsidRPr="00D1628B">
        <w:rPr>
          <w:rFonts w:hint="eastAsia"/>
        </w:rPr>
        <w:t>、</w:t>
      </w:r>
      <w:r w:rsidRPr="00D1628B">
        <w:rPr>
          <w:rFonts w:hint="eastAsia"/>
        </w:rPr>
        <w:t>方美先生對邵雍的詮釋意見及反思</w:t>
      </w:r>
      <w:r w:rsidR="004C4B2E" w:rsidRPr="00D1628B">
        <w:rPr>
          <w:rFonts w:hint="eastAsia"/>
        </w:rPr>
        <w:t>、</w:t>
      </w:r>
      <w:r w:rsidRPr="00D1628B">
        <w:rPr>
          <w:rFonts w:hint="eastAsia"/>
        </w:rPr>
        <w:t>方東美先生對</w:t>
      </w:r>
      <w:r w:rsidR="002104FB" w:rsidRPr="00D1628B">
        <w:rPr>
          <w:rFonts w:hint="eastAsia"/>
        </w:rPr>
        <w:t>程顥</w:t>
      </w:r>
      <w:r w:rsidRPr="00D1628B">
        <w:rPr>
          <w:rFonts w:hint="eastAsia"/>
        </w:rPr>
        <w:t>的詮釋意見及反思</w:t>
      </w:r>
      <w:r w:rsidR="004C4B2E" w:rsidRPr="00D1628B">
        <w:rPr>
          <w:rFonts w:hint="eastAsia"/>
        </w:rPr>
        <w:t>、</w:t>
      </w:r>
      <w:r w:rsidRPr="00D1628B">
        <w:rPr>
          <w:rFonts w:hint="eastAsia"/>
        </w:rPr>
        <w:t>方東美先生對程頤的詮釋意見</w:t>
      </w:r>
      <w:r w:rsidR="0073273B" w:rsidRPr="00D1628B">
        <w:rPr>
          <w:rFonts w:hint="eastAsia"/>
        </w:rPr>
        <w:t>及反思</w:t>
      </w:r>
      <w:r w:rsidR="004C4B2E" w:rsidRPr="00D1628B">
        <w:rPr>
          <w:rFonts w:hint="eastAsia"/>
        </w:rPr>
        <w:t>，最後方及於</w:t>
      </w:r>
      <w:r w:rsidRPr="00D1628B">
        <w:rPr>
          <w:rFonts w:hint="eastAsia"/>
        </w:rPr>
        <w:t>方東美先生對朱熹的詮釋意見</w:t>
      </w:r>
      <w:r w:rsidR="0073273B" w:rsidRPr="00D1628B">
        <w:rPr>
          <w:rFonts w:hint="eastAsia"/>
        </w:rPr>
        <w:t>及反思</w:t>
      </w:r>
      <w:r w:rsidRPr="00D1628B">
        <w:rPr>
          <w:rFonts w:hint="eastAsia"/>
        </w:rPr>
        <w:t>。</w:t>
      </w:r>
    </w:p>
    <w:p w:rsidR="002104FB" w:rsidRPr="00D1628B" w:rsidRDefault="002104FB" w:rsidP="002104FB">
      <w:pPr>
        <w:pStyle w:val="a3"/>
      </w:pPr>
    </w:p>
    <w:p w:rsidR="002104FB" w:rsidRPr="00D1628B" w:rsidRDefault="002104FB" w:rsidP="00F6140F">
      <w:pPr>
        <w:pStyle w:val="a3"/>
        <w:numPr>
          <w:ilvl w:val="0"/>
          <w:numId w:val="1"/>
        </w:numPr>
        <w:ind w:leftChars="0"/>
      </w:pPr>
      <w:r w:rsidRPr="00D1628B">
        <w:rPr>
          <w:rFonts w:hint="eastAsia"/>
        </w:rPr>
        <w:t>方東美先生詮釋中國哲學及朱熹哲學的基本立場：</w:t>
      </w:r>
    </w:p>
    <w:p w:rsidR="00C25BC7" w:rsidRPr="00D1628B" w:rsidRDefault="00C25BC7" w:rsidP="00C25BC7"/>
    <w:p w:rsidR="00C25BC7" w:rsidRPr="00D1628B" w:rsidRDefault="00614DE4" w:rsidP="00760F3B">
      <w:pPr>
        <w:ind w:firstLineChars="200" w:firstLine="480"/>
      </w:pPr>
      <w:r w:rsidRPr="00D1628B">
        <w:rPr>
          <w:rFonts w:hint="eastAsia"/>
        </w:rPr>
        <w:t>方東美先生對朱熹的詮釋，基本上是批判的立場為多，這一個立場，有其</w:t>
      </w:r>
      <w:r w:rsidR="00527BB7" w:rsidRPr="00D1628B">
        <w:rPr>
          <w:rFonts w:hint="eastAsia"/>
        </w:rPr>
        <w:t>心</w:t>
      </w:r>
      <w:r w:rsidRPr="00D1628B">
        <w:rPr>
          <w:rFonts w:hint="eastAsia"/>
        </w:rPr>
        <w:t>理背景。關鍵即在，方先生是儒釋道三家皆美的中國哲學立場，而他認為，整個宋明儒學</w:t>
      </w:r>
      <w:r w:rsidR="00E11365" w:rsidRPr="00D1628B">
        <w:rPr>
          <w:rFonts w:hint="eastAsia"/>
        </w:rPr>
        <w:t>的</w:t>
      </w:r>
      <w:r w:rsidRPr="00D1628B">
        <w:rPr>
          <w:rFonts w:hint="eastAsia"/>
        </w:rPr>
        <w:t>反道佛色彩，基本上是昧於哲學史實的作法，因為宋明儒者無不出入道佛，且理論系統內多的是道佛精神</w:t>
      </w:r>
      <w:r w:rsidR="00527BB7" w:rsidRPr="00D1628B">
        <w:rPr>
          <w:rFonts w:hint="eastAsia"/>
        </w:rPr>
        <w:t>，</w:t>
      </w:r>
      <w:r w:rsidRPr="00D1628B">
        <w:rPr>
          <w:rFonts w:hint="eastAsia"/>
        </w:rPr>
        <w:t>因此表現在</w:t>
      </w:r>
      <w:r w:rsidR="00527BB7" w:rsidRPr="00D1628B">
        <w:rPr>
          <w:rFonts w:hint="eastAsia"/>
        </w:rPr>
        <w:t>方先生</w:t>
      </w:r>
      <w:r w:rsidRPr="00D1628B">
        <w:rPr>
          <w:rFonts w:hint="eastAsia"/>
        </w:rPr>
        <w:t>對周敦頤</w:t>
      </w:r>
      <w:r w:rsidR="004C5E33" w:rsidRPr="00D1628B">
        <w:rPr>
          <w:rFonts w:hint="eastAsia"/>
        </w:rPr>
        <w:t>、</w:t>
      </w:r>
      <w:r w:rsidRPr="00D1628B">
        <w:rPr>
          <w:rFonts w:hint="eastAsia"/>
        </w:rPr>
        <w:t>張載</w:t>
      </w:r>
      <w:r w:rsidR="004C5E33" w:rsidRPr="00D1628B">
        <w:rPr>
          <w:rFonts w:hint="eastAsia"/>
        </w:rPr>
        <w:t>、</w:t>
      </w:r>
      <w:r w:rsidR="00447D30" w:rsidRPr="00D1628B">
        <w:rPr>
          <w:rFonts w:hint="eastAsia"/>
        </w:rPr>
        <w:t>邵雍、</w:t>
      </w:r>
      <w:r w:rsidRPr="00D1628B">
        <w:rPr>
          <w:rFonts w:hint="eastAsia"/>
        </w:rPr>
        <w:t>程顥</w:t>
      </w:r>
      <w:r w:rsidR="004C5E33" w:rsidRPr="00D1628B">
        <w:rPr>
          <w:rFonts w:hint="eastAsia"/>
        </w:rPr>
        <w:t>、</w:t>
      </w:r>
      <w:r w:rsidRPr="00D1628B">
        <w:rPr>
          <w:rFonts w:hint="eastAsia"/>
        </w:rPr>
        <w:t>程頤的詮釋時，都不時地指出他們的道佛傳承</w:t>
      </w:r>
      <w:r w:rsidR="00E11365" w:rsidRPr="00D1628B">
        <w:rPr>
          <w:rFonts w:hint="eastAsia"/>
        </w:rPr>
        <w:t>，並且因此批評其見</w:t>
      </w:r>
      <w:r w:rsidRPr="00D1628B">
        <w:rPr>
          <w:rFonts w:hint="eastAsia"/>
        </w:rPr>
        <w:t>。</w:t>
      </w:r>
      <w:r w:rsidR="00447D30" w:rsidRPr="00D1628B">
        <w:rPr>
          <w:rFonts w:hint="eastAsia"/>
        </w:rPr>
        <w:t>至於</w:t>
      </w:r>
      <w:r w:rsidRPr="00D1628B">
        <w:rPr>
          <w:rFonts w:hint="eastAsia"/>
        </w:rPr>
        <w:t>朱熹</w:t>
      </w:r>
      <w:r w:rsidR="00447D30" w:rsidRPr="00D1628B">
        <w:rPr>
          <w:rFonts w:hint="eastAsia"/>
        </w:rPr>
        <w:t>，</w:t>
      </w:r>
      <w:r w:rsidRPr="00D1628B">
        <w:rPr>
          <w:rFonts w:hint="eastAsia"/>
        </w:rPr>
        <w:t>集其大成又轉新意，因此一樣要批評。至於方先生對朱熹的討論，一方面的材料表現在《新儒家哲學十八講》中對周</w:t>
      </w:r>
      <w:r w:rsidR="00527BB7" w:rsidRPr="00D1628B">
        <w:rPr>
          <w:rFonts w:hint="eastAsia"/>
        </w:rPr>
        <w:t>、</w:t>
      </w:r>
      <w:r w:rsidRPr="00D1628B">
        <w:rPr>
          <w:rFonts w:hint="eastAsia"/>
        </w:rPr>
        <w:t>張</w:t>
      </w:r>
      <w:r w:rsidR="00527BB7" w:rsidRPr="00D1628B">
        <w:rPr>
          <w:rFonts w:hint="eastAsia"/>
        </w:rPr>
        <w:t>、</w:t>
      </w:r>
      <w:r w:rsidRPr="00D1628B">
        <w:rPr>
          <w:rFonts w:hint="eastAsia"/>
        </w:rPr>
        <w:t>邵</w:t>
      </w:r>
      <w:r w:rsidR="00527BB7" w:rsidRPr="00D1628B">
        <w:rPr>
          <w:rFonts w:hint="eastAsia"/>
        </w:rPr>
        <w:t>、</w:t>
      </w:r>
      <w:r w:rsidRPr="00D1628B">
        <w:rPr>
          <w:rFonts w:hint="eastAsia"/>
        </w:rPr>
        <w:t>二程的討論時，凡有涉及朱熹詮釋之處，也一</w:t>
      </w:r>
      <w:r w:rsidR="00E11365" w:rsidRPr="00D1628B">
        <w:rPr>
          <w:rFonts w:hint="eastAsia"/>
        </w:rPr>
        <w:t>併</w:t>
      </w:r>
      <w:r w:rsidRPr="00D1628B">
        <w:rPr>
          <w:rFonts w:hint="eastAsia"/>
        </w:rPr>
        <w:t>討論朱熹的意見，這是方先生談朱熹的一大宗，另一大宗即是在他的《中國哲學精神及其發展》的朱熹專章中。在《新儒家哲學十八講中》方先生涉及朱熹之處多是批評的。在《中國哲學精神及其發展》</w:t>
      </w:r>
      <w:r w:rsidR="004C5E33" w:rsidRPr="00D1628B">
        <w:rPr>
          <w:rFonts w:hint="eastAsia"/>
        </w:rPr>
        <w:t>的朱熹專章</w:t>
      </w:r>
      <w:r w:rsidRPr="00D1628B">
        <w:rPr>
          <w:rFonts w:hint="eastAsia"/>
        </w:rPr>
        <w:t>中，方先生則是有近於一半的篇幅對朱熹批評，</w:t>
      </w:r>
      <w:r w:rsidR="00527BB7" w:rsidRPr="00D1628B">
        <w:rPr>
          <w:rFonts w:hint="eastAsia"/>
        </w:rPr>
        <w:t>剩下</w:t>
      </w:r>
      <w:r w:rsidRPr="00D1628B">
        <w:rPr>
          <w:rFonts w:hint="eastAsia"/>
        </w:rPr>
        <w:t>的篇幅則是說明朱熹學說而未予批評。</w:t>
      </w:r>
      <w:r w:rsidR="00453017" w:rsidRPr="00D1628B">
        <w:rPr>
          <w:rFonts w:hint="eastAsia"/>
        </w:rPr>
        <w:t>其實，若依方先生批評朱熹的言論看來，這</w:t>
      </w:r>
      <w:r w:rsidR="00527BB7" w:rsidRPr="00D1628B">
        <w:rPr>
          <w:rFonts w:hint="eastAsia"/>
        </w:rPr>
        <w:t>剩下</w:t>
      </w:r>
      <w:r w:rsidR="00453017" w:rsidRPr="00D1628B">
        <w:rPr>
          <w:rFonts w:hint="eastAsia"/>
        </w:rPr>
        <w:t>沒有批評的部分和前半段批評的部份所涉及的朱熹理論</w:t>
      </w:r>
      <w:r w:rsidR="00447D30" w:rsidRPr="00D1628B">
        <w:rPr>
          <w:rFonts w:hint="eastAsia"/>
        </w:rPr>
        <w:t>之立場</w:t>
      </w:r>
      <w:r w:rsidR="00453017" w:rsidRPr="00D1628B">
        <w:rPr>
          <w:rFonts w:hint="eastAsia"/>
        </w:rPr>
        <w:t>都是一致的，所以方先生</w:t>
      </w:r>
      <w:r w:rsidR="00527BB7" w:rsidRPr="00D1628B">
        <w:rPr>
          <w:rFonts w:hint="eastAsia"/>
        </w:rPr>
        <w:t>其實</w:t>
      </w:r>
      <w:r w:rsidR="00453017" w:rsidRPr="00D1628B">
        <w:rPr>
          <w:rFonts w:hint="eastAsia"/>
        </w:rPr>
        <w:t>有</w:t>
      </w:r>
      <w:r w:rsidR="00447D30" w:rsidRPr="00D1628B">
        <w:rPr>
          <w:rFonts w:hint="eastAsia"/>
        </w:rPr>
        <w:t>對朱熹理解上的</w:t>
      </w:r>
      <w:r w:rsidR="00453017" w:rsidRPr="00D1628B">
        <w:rPr>
          <w:rFonts w:hint="eastAsia"/>
        </w:rPr>
        <w:t>自我脫節的現象</w:t>
      </w:r>
      <w:r w:rsidR="004C5E33" w:rsidRPr="00D1628B">
        <w:rPr>
          <w:rStyle w:val="aa"/>
        </w:rPr>
        <w:footnoteReference w:id="4"/>
      </w:r>
      <w:r w:rsidR="00453017" w:rsidRPr="00D1628B">
        <w:rPr>
          <w:rFonts w:hint="eastAsia"/>
        </w:rPr>
        <w:t>。對</w:t>
      </w:r>
      <w:r w:rsidR="00447D30" w:rsidRPr="00D1628B">
        <w:rPr>
          <w:rFonts w:hint="eastAsia"/>
        </w:rPr>
        <w:t>於</w:t>
      </w:r>
      <w:r w:rsidR="00453017" w:rsidRPr="00D1628B">
        <w:rPr>
          <w:rFonts w:hint="eastAsia"/>
        </w:rPr>
        <w:t>方先生對朱熹的批評，筆者多持反對意見</w:t>
      </w:r>
      <w:r w:rsidR="00447D30" w:rsidRPr="00D1628B">
        <w:rPr>
          <w:rFonts w:hint="eastAsia"/>
        </w:rPr>
        <w:t>，</w:t>
      </w:r>
      <w:r w:rsidR="00453017" w:rsidRPr="00D1628B">
        <w:rPr>
          <w:rFonts w:hint="eastAsia"/>
        </w:rPr>
        <w:t>關鍵都在一些研究方法及問題意識的錯置上，這</w:t>
      </w:r>
      <w:r w:rsidR="00527BB7" w:rsidRPr="00D1628B">
        <w:rPr>
          <w:rFonts w:hint="eastAsia"/>
        </w:rPr>
        <w:t>正</w:t>
      </w:r>
      <w:r w:rsidR="00453017" w:rsidRPr="00D1628B">
        <w:rPr>
          <w:rFonts w:hint="eastAsia"/>
        </w:rPr>
        <w:t>是本文寫作</w:t>
      </w:r>
      <w:r w:rsidR="00527BB7" w:rsidRPr="00D1628B">
        <w:rPr>
          <w:rFonts w:hint="eastAsia"/>
        </w:rPr>
        <w:t>的意</w:t>
      </w:r>
      <w:r w:rsidR="00453017" w:rsidRPr="00D1628B">
        <w:rPr>
          <w:rFonts w:hint="eastAsia"/>
        </w:rPr>
        <w:t>見主軸。</w:t>
      </w:r>
    </w:p>
    <w:p w:rsidR="00C25BC7" w:rsidRPr="00D1628B" w:rsidRDefault="00C25BC7" w:rsidP="00C25BC7"/>
    <w:p w:rsidR="00453017" w:rsidRPr="00D1628B" w:rsidRDefault="00453017" w:rsidP="00760F3B">
      <w:pPr>
        <w:ind w:firstLineChars="200" w:firstLine="480"/>
      </w:pPr>
      <w:r w:rsidRPr="00D1628B">
        <w:rPr>
          <w:rFonts w:hint="eastAsia"/>
        </w:rPr>
        <w:t>方先生的中國哲學研究，有民族意識，欲高中國哲學於西洋哲學，至於對儒釋道三家，</w:t>
      </w:r>
      <w:r w:rsidR="00447D30" w:rsidRPr="00D1628B">
        <w:rPr>
          <w:rFonts w:hint="eastAsia"/>
        </w:rPr>
        <w:t>則</w:t>
      </w:r>
      <w:r w:rsidRPr="00D1628B">
        <w:rPr>
          <w:rFonts w:hint="eastAsia"/>
        </w:rPr>
        <w:t>皆予肯定，</w:t>
      </w:r>
      <w:r w:rsidR="007134E9" w:rsidRPr="00D1628B">
        <w:rPr>
          <w:rFonts w:hint="eastAsia"/>
        </w:rPr>
        <w:t>唯晚年已入於佛教，佛教價值甚至高於儒道兩家</w:t>
      </w:r>
      <w:r w:rsidR="00527BB7" w:rsidRPr="00D1628B">
        <w:rPr>
          <w:rStyle w:val="aa"/>
        </w:rPr>
        <w:footnoteReference w:id="5"/>
      </w:r>
      <w:r w:rsidR="007134E9" w:rsidRPr="00D1628B">
        <w:rPr>
          <w:rFonts w:hint="eastAsia"/>
        </w:rPr>
        <w:t>。</w:t>
      </w:r>
    </w:p>
    <w:p w:rsidR="00C25BC7" w:rsidRPr="00D1628B" w:rsidRDefault="00C25BC7" w:rsidP="00C25BC7"/>
    <w:p w:rsidR="00C25BC7" w:rsidRPr="00D1628B" w:rsidRDefault="007134E9" w:rsidP="00760F3B">
      <w:pPr>
        <w:ind w:firstLineChars="200" w:firstLine="480"/>
      </w:pPr>
      <w:r w:rsidRPr="00D1628B">
        <w:rPr>
          <w:rFonts w:hint="eastAsia"/>
        </w:rPr>
        <w:t>就儒家言，</w:t>
      </w:r>
      <w:r w:rsidR="00447D30" w:rsidRPr="00D1628B">
        <w:rPr>
          <w:rFonts w:hint="eastAsia"/>
        </w:rPr>
        <w:t>方先生</w:t>
      </w:r>
      <w:r w:rsidRPr="00D1628B">
        <w:rPr>
          <w:rFonts w:hint="eastAsia"/>
        </w:rPr>
        <w:t>以</w:t>
      </w:r>
      <w:r w:rsidR="00527BB7" w:rsidRPr="00D1628B">
        <w:rPr>
          <w:rFonts w:hint="eastAsia"/>
        </w:rPr>
        <w:t>《</w:t>
      </w:r>
      <w:r w:rsidRPr="00D1628B">
        <w:rPr>
          <w:rFonts w:hint="eastAsia"/>
        </w:rPr>
        <w:t>尚書</w:t>
      </w:r>
      <w:r w:rsidR="00527BB7" w:rsidRPr="00D1628B">
        <w:rPr>
          <w:rFonts w:hint="eastAsia"/>
        </w:rPr>
        <w:t>》</w:t>
      </w:r>
      <w:r w:rsidRPr="00D1628B">
        <w:rPr>
          <w:rFonts w:hint="eastAsia"/>
        </w:rPr>
        <w:t>的大中精神</w:t>
      </w:r>
      <w:r w:rsidR="00447D30" w:rsidRPr="00D1628B">
        <w:rPr>
          <w:rFonts w:hint="eastAsia"/>
        </w:rPr>
        <w:t>，</w:t>
      </w:r>
      <w:r w:rsidRPr="00D1628B">
        <w:rPr>
          <w:rFonts w:hint="eastAsia"/>
        </w:rPr>
        <w:t>標</w:t>
      </w:r>
      <w:r w:rsidR="005A47F7" w:rsidRPr="00D1628B">
        <w:rPr>
          <w:rFonts w:hint="eastAsia"/>
        </w:rPr>
        <w:t>示</w:t>
      </w:r>
      <w:r w:rsidRPr="00D1628B">
        <w:rPr>
          <w:rFonts w:hint="eastAsia"/>
        </w:rPr>
        <w:t>一套永恆哲學</w:t>
      </w:r>
      <w:r w:rsidR="00447D30" w:rsidRPr="00D1628B">
        <w:rPr>
          <w:rFonts w:hint="eastAsia"/>
        </w:rPr>
        <w:t>，</w:t>
      </w:r>
      <w:r w:rsidRPr="00D1628B">
        <w:rPr>
          <w:rFonts w:hint="eastAsia"/>
        </w:rPr>
        <w:t>為一切價值的根源，又以</w:t>
      </w:r>
      <w:r w:rsidR="00527BB7" w:rsidRPr="00D1628B">
        <w:rPr>
          <w:rFonts w:hint="eastAsia"/>
        </w:rPr>
        <w:t>《</w:t>
      </w:r>
      <w:r w:rsidRPr="00D1628B">
        <w:rPr>
          <w:rFonts w:hint="eastAsia"/>
        </w:rPr>
        <w:t>周易</w:t>
      </w:r>
      <w:r w:rsidR="00527BB7" w:rsidRPr="00D1628B">
        <w:rPr>
          <w:rFonts w:hint="eastAsia"/>
        </w:rPr>
        <w:t>》</w:t>
      </w:r>
      <w:r w:rsidRPr="00D1628B">
        <w:rPr>
          <w:rFonts w:hint="eastAsia"/>
        </w:rPr>
        <w:t>經傳的創生精神，標</w:t>
      </w:r>
      <w:r w:rsidR="005A47F7" w:rsidRPr="00D1628B">
        <w:rPr>
          <w:rFonts w:hint="eastAsia"/>
        </w:rPr>
        <w:t>示</w:t>
      </w:r>
      <w:r w:rsidRPr="00D1628B">
        <w:rPr>
          <w:rFonts w:hint="eastAsia"/>
        </w:rPr>
        <w:t>儒家生生不已的雄健立場。</w:t>
      </w:r>
      <w:r w:rsidR="00447D30" w:rsidRPr="00D1628B">
        <w:rPr>
          <w:rFonts w:hint="eastAsia"/>
        </w:rPr>
        <w:t>至</w:t>
      </w:r>
      <w:r w:rsidR="00C821B2" w:rsidRPr="00D1628B">
        <w:rPr>
          <w:rFonts w:hint="eastAsia"/>
        </w:rPr>
        <w:t>於</w:t>
      </w:r>
      <w:r w:rsidR="00447D30" w:rsidRPr="00D1628B">
        <w:rPr>
          <w:rFonts w:hint="eastAsia"/>
        </w:rPr>
        <w:t>宋明儒學家對《尚書》和《周易》的</w:t>
      </w:r>
      <w:r w:rsidR="00C821B2" w:rsidRPr="00D1628B">
        <w:rPr>
          <w:rFonts w:hint="eastAsia"/>
        </w:rPr>
        <w:t>詮釋上，</w:t>
      </w:r>
      <w:r w:rsidR="00447D30" w:rsidRPr="00D1628B">
        <w:rPr>
          <w:rFonts w:hint="eastAsia"/>
        </w:rPr>
        <w:t>方先生</w:t>
      </w:r>
      <w:r w:rsidR="00C821B2" w:rsidRPr="00D1628B">
        <w:rPr>
          <w:rFonts w:hint="eastAsia"/>
        </w:rPr>
        <w:t>以為</w:t>
      </w:r>
      <w:r w:rsidR="00447D30" w:rsidRPr="00D1628B">
        <w:rPr>
          <w:rFonts w:hint="eastAsia"/>
        </w:rPr>
        <w:t>，本來</w:t>
      </w:r>
      <w:r w:rsidR="00527BB7" w:rsidRPr="00D1628B">
        <w:rPr>
          <w:rFonts w:hint="eastAsia"/>
        </w:rPr>
        <w:t>《</w:t>
      </w:r>
      <w:r w:rsidR="00C821B2" w:rsidRPr="00D1628B">
        <w:rPr>
          <w:rFonts w:hint="eastAsia"/>
        </w:rPr>
        <w:t>尚書</w:t>
      </w:r>
      <w:r w:rsidR="00527BB7" w:rsidRPr="00D1628B">
        <w:rPr>
          <w:rFonts w:hint="eastAsia"/>
        </w:rPr>
        <w:t>》</w:t>
      </w:r>
      <w:r w:rsidR="00C821B2" w:rsidRPr="00D1628B">
        <w:rPr>
          <w:rFonts w:hint="eastAsia"/>
        </w:rPr>
        <w:t>的永恆精神</w:t>
      </w:r>
      <w:r w:rsidR="00447D30" w:rsidRPr="00D1628B">
        <w:rPr>
          <w:rFonts w:hint="eastAsia"/>
        </w:rPr>
        <w:t>，尚</w:t>
      </w:r>
      <w:r w:rsidR="00C821B2" w:rsidRPr="00D1628B">
        <w:rPr>
          <w:rFonts w:hint="eastAsia"/>
        </w:rPr>
        <w:t>有道家老子的繼承，但</w:t>
      </w:r>
      <w:r w:rsidR="00447D30" w:rsidRPr="00D1628B">
        <w:rPr>
          <w:rFonts w:hint="eastAsia"/>
        </w:rPr>
        <w:t>在</w:t>
      </w:r>
      <w:r w:rsidR="00C821B2" w:rsidRPr="00D1628B">
        <w:rPr>
          <w:rFonts w:hint="eastAsia"/>
        </w:rPr>
        <w:t>宋明儒學者</w:t>
      </w:r>
      <w:r w:rsidR="00447D30" w:rsidRPr="00D1628B">
        <w:rPr>
          <w:rFonts w:hint="eastAsia"/>
        </w:rPr>
        <w:t>的詮釋</w:t>
      </w:r>
      <w:r w:rsidR="00C821B2" w:rsidRPr="00D1628B">
        <w:rPr>
          <w:rFonts w:hint="eastAsia"/>
        </w:rPr>
        <w:t>繼承</w:t>
      </w:r>
      <w:r w:rsidR="00447D30" w:rsidRPr="00D1628B">
        <w:rPr>
          <w:rFonts w:hint="eastAsia"/>
        </w:rPr>
        <w:t>中</w:t>
      </w:r>
      <w:r w:rsidR="00C821B2" w:rsidRPr="00D1628B">
        <w:rPr>
          <w:rFonts w:hint="eastAsia"/>
        </w:rPr>
        <w:t>，卻都未能有效</w:t>
      </w:r>
      <w:r w:rsidR="00447D30" w:rsidRPr="00D1628B">
        <w:rPr>
          <w:rFonts w:hint="eastAsia"/>
        </w:rPr>
        <w:t>發展</w:t>
      </w:r>
      <w:r w:rsidR="006B3456" w:rsidRPr="00D1628B">
        <w:rPr>
          <w:rFonts w:hint="eastAsia"/>
        </w:rPr>
        <w:t>，惟所</w:t>
      </w:r>
      <w:r w:rsidR="00253226" w:rsidRPr="00D1628B">
        <w:rPr>
          <w:rFonts w:hint="eastAsia"/>
        </w:rPr>
        <w:t>轉出</w:t>
      </w:r>
      <w:r w:rsidR="006B3456" w:rsidRPr="00D1628B">
        <w:rPr>
          <w:rFonts w:hint="eastAsia"/>
        </w:rPr>
        <w:t>者，</w:t>
      </w:r>
      <w:r w:rsidR="00447D30" w:rsidRPr="00D1628B">
        <w:rPr>
          <w:rFonts w:hint="eastAsia"/>
        </w:rPr>
        <w:t>卻</w:t>
      </w:r>
      <w:r w:rsidR="00253226" w:rsidRPr="00D1628B">
        <w:rPr>
          <w:rFonts w:hint="eastAsia"/>
        </w:rPr>
        <w:t>變</w:t>
      </w:r>
      <w:r w:rsidR="006B3456" w:rsidRPr="00D1628B">
        <w:rPr>
          <w:rFonts w:hint="eastAsia"/>
        </w:rPr>
        <w:t>成消滅慾望的錯誤路線，</w:t>
      </w:r>
      <w:r w:rsidR="00447D30" w:rsidRPr="00D1628B">
        <w:rPr>
          <w:rFonts w:hint="eastAsia"/>
        </w:rPr>
        <w:t>故而</w:t>
      </w:r>
      <w:r w:rsidR="006B3456" w:rsidRPr="00D1628B">
        <w:rPr>
          <w:rFonts w:hint="eastAsia"/>
        </w:rPr>
        <w:t>斲喪</w:t>
      </w:r>
      <w:r w:rsidR="00447D30" w:rsidRPr="00D1628B">
        <w:rPr>
          <w:rFonts w:hint="eastAsia"/>
        </w:rPr>
        <w:t>了</w:t>
      </w:r>
      <w:r w:rsidR="006B3456" w:rsidRPr="00D1628B">
        <w:rPr>
          <w:rFonts w:hint="eastAsia"/>
        </w:rPr>
        <w:t>生機！</w:t>
      </w:r>
      <w:r w:rsidR="00C821B2" w:rsidRPr="00D1628B">
        <w:rPr>
          <w:rFonts w:hint="eastAsia"/>
        </w:rPr>
        <w:t>至於</w:t>
      </w:r>
      <w:r w:rsidR="00527BB7" w:rsidRPr="00D1628B">
        <w:rPr>
          <w:rFonts w:hint="eastAsia"/>
        </w:rPr>
        <w:t>《</w:t>
      </w:r>
      <w:r w:rsidR="00C821B2" w:rsidRPr="00D1628B">
        <w:rPr>
          <w:rFonts w:hint="eastAsia"/>
        </w:rPr>
        <w:t>周易</w:t>
      </w:r>
      <w:r w:rsidR="00527BB7" w:rsidRPr="00D1628B">
        <w:rPr>
          <w:rFonts w:hint="eastAsia"/>
        </w:rPr>
        <w:t>》</w:t>
      </w:r>
      <w:r w:rsidR="00C821B2" w:rsidRPr="00D1628B">
        <w:rPr>
          <w:rFonts w:hint="eastAsia"/>
        </w:rPr>
        <w:t>這一套雄健的生生哲學，宋儒自周敦頤起，竟以道教的煉丹圖為</w:t>
      </w:r>
      <w:r w:rsidR="00E11365" w:rsidRPr="00D1628B">
        <w:rPr>
          <w:rFonts w:hint="eastAsia"/>
        </w:rPr>
        <w:t>＜</w:t>
      </w:r>
      <w:r w:rsidR="00C821B2" w:rsidRPr="00D1628B">
        <w:rPr>
          <w:rFonts w:hint="eastAsia"/>
        </w:rPr>
        <w:t>太極圖</w:t>
      </w:r>
      <w:r w:rsidR="00E11365" w:rsidRPr="00D1628B">
        <w:rPr>
          <w:rFonts w:hint="eastAsia"/>
        </w:rPr>
        <w:t>＞</w:t>
      </w:r>
      <w:r w:rsidR="00C821B2" w:rsidRPr="00D1628B">
        <w:rPr>
          <w:rFonts w:hint="eastAsia"/>
        </w:rPr>
        <w:t>，發展了一套宇宙墮落的體系，而不能張揚</w:t>
      </w:r>
      <w:r w:rsidR="00527BB7" w:rsidRPr="00D1628B">
        <w:rPr>
          <w:rFonts w:hint="eastAsia"/>
        </w:rPr>
        <w:t>《</w:t>
      </w:r>
      <w:r w:rsidR="00C821B2" w:rsidRPr="00D1628B">
        <w:rPr>
          <w:rFonts w:hint="eastAsia"/>
        </w:rPr>
        <w:t>易經</w:t>
      </w:r>
      <w:r w:rsidR="00527BB7" w:rsidRPr="00D1628B">
        <w:rPr>
          <w:rFonts w:hint="eastAsia"/>
        </w:rPr>
        <w:t>》</w:t>
      </w:r>
      <w:r w:rsidR="00C821B2" w:rsidRPr="00D1628B">
        <w:rPr>
          <w:rFonts w:hint="eastAsia"/>
        </w:rPr>
        <w:t>創生向上的精神。</w:t>
      </w:r>
      <w:r w:rsidR="00253226" w:rsidRPr="00D1628B">
        <w:rPr>
          <w:rFonts w:hint="eastAsia"/>
        </w:rPr>
        <w:t>以上宋明儒家對《尚書》和《周易》的錯誤繼承與發展，</w:t>
      </w:r>
      <w:r w:rsidR="006B3456" w:rsidRPr="00D1628B">
        <w:rPr>
          <w:rFonts w:hint="eastAsia"/>
        </w:rPr>
        <w:t>由周敦頤啟之，</w:t>
      </w:r>
      <w:r w:rsidR="00253226" w:rsidRPr="00D1628B">
        <w:rPr>
          <w:rFonts w:hint="eastAsia"/>
        </w:rPr>
        <w:t>而</w:t>
      </w:r>
      <w:r w:rsidR="006B3456" w:rsidRPr="00D1628B">
        <w:rPr>
          <w:rFonts w:hint="eastAsia"/>
        </w:rPr>
        <w:t>朱熹繼承之。</w:t>
      </w:r>
      <w:r w:rsidR="00253226" w:rsidRPr="00D1628B">
        <w:rPr>
          <w:rFonts w:hint="eastAsia"/>
        </w:rPr>
        <w:t>以上方先生的立場，筆者將於本文中一一討論，</w:t>
      </w:r>
      <w:r w:rsidR="0027797F" w:rsidRPr="00D1628B">
        <w:rPr>
          <w:rFonts w:hint="eastAsia"/>
        </w:rPr>
        <w:t>並將持反對的意見。</w:t>
      </w:r>
    </w:p>
    <w:p w:rsidR="00B62B72" w:rsidRPr="00D1628B" w:rsidRDefault="00B62B72" w:rsidP="00C25BC7"/>
    <w:p w:rsidR="00B62B72" w:rsidRPr="00D1628B" w:rsidRDefault="0027797F" w:rsidP="00760F3B">
      <w:pPr>
        <w:ind w:firstLineChars="200" w:firstLine="480"/>
      </w:pPr>
      <w:r w:rsidRPr="00D1628B">
        <w:rPr>
          <w:rFonts w:hint="eastAsia"/>
        </w:rPr>
        <w:t>此外，</w:t>
      </w:r>
      <w:r w:rsidR="00B62B72" w:rsidRPr="00D1628B">
        <w:rPr>
          <w:rFonts w:hint="eastAsia"/>
        </w:rPr>
        <w:t>對於方東美先生肯定儒釋道三教的作法，筆者</w:t>
      </w:r>
      <w:r w:rsidRPr="00D1628B">
        <w:rPr>
          <w:rFonts w:hint="eastAsia"/>
        </w:rPr>
        <w:t>有</w:t>
      </w:r>
      <w:r w:rsidR="00B62B72" w:rsidRPr="00D1628B">
        <w:rPr>
          <w:rFonts w:hint="eastAsia"/>
        </w:rPr>
        <w:t>贊同</w:t>
      </w:r>
      <w:r w:rsidRPr="00D1628B">
        <w:rPr>
          <w:rFonts w:hint="eastAsia"/>
        </w:rPr>
        <w:t>也有反對的意見</w:t>
      </w:r>
      <w:r w:rsidR="00B62B72" w:rsidRPr="00D1628B">
        <w:rPr>
          <w:rFonts w:hint="eastAsia"/>
        </w:rPr>
        <w:t>。</w:t>
      </w:r>
      <w:r w:rsidRPr="00D1628B">
        <w:rPr>
          <w:rFonts w:hint="eastAsia"/>
        </w:rPr>
        <w:t>三教皆應尊重，這是筆者贊同的，但是</w:t>
      </w:r>
      <w:r w:rsidR="00B62B72" w:rsidRPr="00D1628B">
        <w:rPr>
          <w:rFonts w:hint="eastAsia"/>
        </w:rPr>
        <w:t>三教間</w:t>
      </w:r>
      <w:r w:rsidRPr="00D1628B">
        <w:rPr>
          <w:rFonts w:hint="eastAsia"/>
        </w:rPr>
        <w:t>的</w:t>
      </w:r>
      <w:r w:rsidR="00B62B72" w:rsidRPr="00D1628B">
        <w:rPr>
          <w:rFonts w:hint="eastAsia"/>
        </w:rPr>
        <w:t>同異份際，</w:t>
      </w:r>
      <w:r w:rsidRPr="00D1628B">
        <w:rPr>
          <w:rFonts w:hint="eastAsia"/>
        </w:rPr>
        <w:t>卻</w:t>
      </w:r>
      <w:r w:rsidR="00B62B72" w:rsidRPr="00D1628B">
        <w:rPr>
          <w:rFonts w:hint="eastAsia"/>
        </w:rPr>
        <w:t>仍</w:t>
      </w:r>
      <w:r w:rsidRPr="00D1628B">
        <w:rPr>
          <w:rFonts w:hint="eastAsia"/>
        </w:rPr>
        <w:t>是</w:t>
      </w:r>
      <w:r w:rsidR="00B62B72" w:rsidRPr="00D1628B">
        <w:rPr>
          <w:rFonts w:hint="eastAsia"/>
        </w:rPr>
        <w:t>需</w:t>
      </w:r>
      <w:r w:rsidRPr="00D1628B">
        <w:rPr>
          <w:rFonts w:hint="eastAsia"/>
        </w:rPr>
        <w:t>要</w:t>
      </w:r>
      <w:r w:rsidR="00B62B72" w:rsidRPr="00D1628B">
        <w:rPr>
          <w:rFonts w:hint="eastAsia"/>
        </w:rPr>
        <w:t>講明</w:t>
      </w:r>
      <w:r w:rsidRPr="00D1628B">
        <w:rPr>
          <w:rFonts w:hint="eastAsia"/>
        </w:rPr>
        <w:t>的，筆者以為，方先生就是在這個問題上失了份際</w:t>
      </w:r>
      <w:r w:rsidR="00B62B72" w:rsidRPr="00D1628B">
        <w:rPr>
          <w:rFonts w:hint="eastAsia"/>
        </w:rPr>
        <w:t>。宋明儒者就是既有道佛兩教的素材</w:t>
      </w:r>
      <w:r w:rsidR="00527BB7" w:rsidRPr="00D1628B">
        <w:rPr>
          <w:rFonts w:hint="eastAsia"/>
        </w:rPr>
        <w:t>，</w:t>
      </w:r>
      <w:r w:rsidR="00B62B72" w:rsidRPr="00D1628B">
        <w:rPr>
          <w:rFonts w:hint="eastAsia"/>
        </w:rPr>
        <w:t>又有批判道</w:t>
      </w:r>
      <w:r w:rsidR="00E11365" w:rsidRPr="00D1628B">
        <w:rPr>
          <w:rFonts w:hint="eastAsia"/>
        </w:rPr>
        <w:t>佛</w:t>
      </w:r>
      <w:r w:rsidR="00B62B72" w:rsidRPr="00D1628B">
        <w:rPr>
          <w:rFonts w:hint="eastAsia"/>
        </w:rPr>
        <w:t>的立場，</w:t>
      </w:r>
      <w:r w:rsidRPr="00D1628B">
        <w:rPr>
          <w:rFonts w:hint="eastAsia"/>
        </w:rPr>
        <w:t>這就是</w:t>
      </w:r>
      <w:r w:rsidR="00B62B72" w:rsidRPr="00D1628B">
        <w:rPr>
          <w:rFonts w:hint="eastAsia"/>
        </w:rPr>
        <w:t>方先生所不喜</w:t>
      </w:r>
      <w:r w:rsidRPr="00D1628B">
        <w:rPr>
          <w:rFonts w:hint="eastAsia"/>
        </w:rPr>
        <w:t>之處</w:t>
      </w:r>
      <w:r w:rsidR="00527BB7" w:rsidRPr="00D1628B">
        <w:rPr>
          <w:rFonts w:hint="eastAsia"/>
        </w:rPr>
        <w:t>。</w:t>
      </w:r>
      <w:r w:rsidRPr="00D1628B">
        <w:rPr>
          <w:rFonts w:hint="eastAsia"/>
        </w:rPr>
        <w:t>方先生認為，宋明儒既然使用了道佛的理論及素材，就應欣然接受，引為同道，而不應仍在理論上予以批評。</w:t>
      </w:r>
      <w:r w:rsidR="00B62B72" w:rsidRPr="00D1628B">
        <w:rPr>
          <w:rFonts w:hint="eastAsia"/>
        </w:rPr>
        <w:t>然而，筆者以為，方先生在此事上對宋明儒的批評，有檢討的必要。方先生不闢道佛，並不表示宋明儒沒有闢道佛的立場及有力的立論，重點是，宋明儒的入道佛</w:t>
      </w:r>
      <w:r w:rsidR="00527BB7" w:rsidRPr="00D1628B">
        <w:rPr>
          <w:rFonts w:hint="eastAsia"/>
        </w:rPr>
        <w:t>及</w:t>
      </w:r>
      <w:r w:rsidR="00B62B72" w:rsidRPr="00D1628B">
        <w:rPr>
          <w:rFonts w:hint="eastAsia"/>
        </w:rPr>
        <w:t>闢道佛究竟是有立場的錯置？還是只有理論形式的互用，而無立場的錯置，更無體系的含混？筆者以為，宋明儒闢道佛的立場應予尊重，這是三教份際的問題，道佛亦不能對儒學惟肯定而不批判。關鍵在於，宋明儒者對道佛的吸收是否造成自己的系統的混亂？</w:t>
      </w:r>
      <w:r w:rsidR="00527BB7" w:rsidRPr="00D1628B">
        <w:rPr>
          <w:rFonts w:hint="eastAsia"/>
        </w:rPr>
        <w:t>以</w:t>
      </w:r>
      <w:r w:rsidR="00B62B72" w:rsidRPr="00D1628B">
        <w:rPr>
          <w:rFonts w:hint="eastAsia"/>
        </w:rPr>
        <w:t>及價值立場的錯置？此事，筆者不以為宋明儒有</w:t>
      </w:r>
      <w:r w:rsidR="00527BB7" w:rsidRPr="00D1628B">
        <w:rPr>
          <w:rFonts w:hint="eastAsia"/>
        </w:rPr>
        <w:t>混亂及錯置</w:t>
      </w:r>
      <w:r w:rsidR="00B62B72" w:rsidRPr="00D1628B">
        <w:rPr>
          <w:rFonts w:hint="eastAsia"/>
        </w:rPr>
        <w:t>，</w:t>
      </w:r>
      <w:r w:rsidR="00527BB7" w:rsidRPr="00D1628B">
        <w:rPr>
          <w:rFonts w:hint="eastAsia"/>
        </w:rPr>
        <w:t>只是，</w:t>
      </w:r>
      <w:r w:rsidRPr="00D1628B">
        <w:rPr>
          <w:rFonts w:hint="eastAsia"/>
        </w:rPr>
        <w:t>宋明儒學借用了一些道佛的問題意識及理論表達形式，</w:t>
      </w:r>
      <w:r w:rsidR="00854DE8" w:rsidRPr="00D1628B">
        <w:rPr>
          <w:rFonts w:hint="eastAsia"/>
        </w:rPr>
        <w:t>但是仍然形成儒學自己的體系，並且表達了價值觀上的反對意見，這些反對道佛價值觀的意見，正是形成儒學自己的理論體系的核心且重要的環節，這是儒學自我建構的重要歷程，故而對道佛價值觀持否定立場並無不可。只是對道佛理論的批評是否如理？以及是否有方法論上或知識論上的可行性？這是可以檢討的。筆者對三教辯證的立場是，</w:t>
      </w:r>
      <w:r w:rsidR="00527BB7" w:rsidRPr="00D1628B">
        <w:rPr>
          <w:rFonts w:hint="eastAsia"/>
        </w:rPr>
        <w:t>儒道佛之間各有世界觀及價值觀，</w:t>
      </w:r>
      <w:r w:rsidR="00854DE8" w:rsidRPr="00D1628B">
        <w:rPr>
          <w:rFonts w:hint="eastAsia"/>
        </w:rPr>
        <w:t>立場互不相同，方法論上或知識論上皆無從互相否定，因此</w:t>
      </w:r>
      <w:r w:rsidR="00527BB7" w:rsidRPr="00D1628B">
        <w:rPr>
          <w:rFonts w:hint="eastAsia"/>
        </w:rPr>
        <w:t>大家互相尊重即可</w:t>
      </w:r>
      <w:r w:rsidR="00B62B72" w:rsidRPr="00D1628B">
        <w:rPr>
          <w:rFonts w:hint="eastAsia"/>
        </w:rPr>
        <w:t>。</w:t>
      </w:r>
      <w:r w:rsidR="00854DE8" w:rsidRPr="00D1628B">
        <w:rPr>
          <w:rFonts w:hint="eastAsia"/>
        </w:rPr>
        <w:t>就互相尊重這一點而言，筆者贊同方先生的態度，並認為是方先生是當代中國哲學家中對三教問題有最好的態度的哲學家。筆者反對的是，方先生不允許宋明儒批判道佛的理由，只是因為宋明儒借用了道佛的東西。</w:t>
      </w:r>
    </w:p>
    <w:p w:rsidR="002104FB" w:rsidRPr="00D1628B" w:rsidRDefault="002104FB" w:rsidP="002104FB">
      <w:pPr>
        <w:pStyle w:val="a3"/>
      </w:pPr>
    </w:p>
    <w:p w:rsidR="002104FB" w:rsidRPr="00D1628B" w:rsidRDefault="002104FB" w:rsidP="00F6140F">
      <w:pPr>
        <w:pStyle w:val="a3"/>
        <w:numPr>
          <w:ilvl w:val="0"/>
          <w:numId w:val="1"/>
        </w:numPr>
        <w:ind w:leftChars="0"/>
      </w:pPr>
      <w:r w:rsidRPr="00D1628B">
        <w:rPr>
          <w:rFonts w:hint="eastAsia"/>
        </w:rPr>
        <w:t>方東美先生對</w:t>
      </w:r>
      <w:r w:rsidR="00097FAC" w:rsidRPr="00D1628B">
        <w:rPr>
          <w:rFonts w:hint="eastAsia"/>
        </w:rPr>
        <w:t>宋明儒家</w:t>
      </w:r>
      <w:r w:rsidRPr="00D1628B">
        <w:rPr>
          <w:rFonts w:hint="eastAsia"/>
        </w:rPr>
        <w:t>的詮釋意見</w:t>
      </w:r>
      <w:r w:rsidR="00447D30" w:rsidRPr="00D1628B">
        <w:rPr>
          <w:rFonts w:hint="eastAsia"/>
        </w:rPr>
        <w:t>及反思</w:t>
      </w:r>
    </w:p>
    <w:p w:rsidR="0037322A" w:rsidRPr="00D1628B" w:rsidRDefault="0037322A" w:rsidP="0037322A">
      <w:pPr>
        <w:pStyle w:val="a3"/>
        <w:ind w:leftChars="0" w:left="450"/>
      </w:pPr>
    </w:p>
    <w:p w:rsidR="006349F9" w:rsidRPr="00D1628B" w:rsidRDefault="00097FAC" w:rsidP="006349F9">
      <w:pPr>
        <w:ind w:firstLineChars="200" w:firstLine="480"/>
      </w:pPr>
      <w:r w:rsidRPr="00D1628B">
        <w:rPr>
          <w:rFonts w:hint="eastAsia"/>
        </w:rPr>
        <w:t>對於宋明儒學而言，方先生基本上是頗為批評的。角度進路很多，包括批評宋明儒者自己就已經互相批判得很厲害了，參見其言：</w:t>
      </w:r>
    </w:p>
    <w:p w:rsidR="006349F9" w:rsidRPr="00D1628B" w:rsidRDefault="006349F9" w:rsidP="006349F9"/>
    <w:p w:rsidR="00B40805" w:rsidRPr="00D1628B" w:rsidRDefault="00B40805" w:rsidP="006349F9">
      <w:pPr>
        <w:ind w:leftChars="300" w:left="720"/>
      </w:pPr>
      <w:r w:rsidRPr="00D1628B">
        <w:rPr>
          <w:rFonts w:ascii="標楷體" w:eastAsia="標楷體" w:hAnsi="標楷體" w:cs="新細明體" w:hint="eastAsia"/>
          <w:kern w:val="0"/>
          <w:szCs w:val="24"/>
        </w:rPr>
        <w:t>惜新儒各家之間，輒呶呶對諍，自相攻伐不已，可勝嘆哉！或同代相攻，譬如朱子及其門下之於陸氏兄弟；或異代張伐，如於前人，凡思想上不與之同情者，則嚴陣以赴，攻訐備至，絲毫不留餘地，復吐其辛辣諷剌之辭，發若長程飛彈，痛絕而詆毀之，極摧陷爆破之能事。賢如船山，猶不值陸、王所言，斥為「陽儒陰釋」，「邪說誣聖」；顏元、戴震竟醜詆程、朱「偽學欺世」，一味曲解，致令孔孟原始儒家之真面全非。（顏曰:「必破一分程朱，始入一分孔孟！」戴曰：「宋儒以理殺人！………死矣！更無可救矣！」）</w:t>
      </w:r>
      <w:r w:rsidR="000970EE" w:rsidRPr="00D1628B">
        <w:rPr>
          <w:rStyle w:val="aa"/>
        </w:rPr>
        <w:footnoteReference w:id="6"/>
      </w:r>
    </w:p>
    <w:p w:rsidR="00B40805" w:rsidRPr="00D1628B" w:rsidRDefault="00B40805" w:rsidP="00097FAC">
      <w:pPr>
        <w:ind w:firstLineChars="200" w:firstLine="480"/>
      </w:pPr>
    </w:p>
    <w:p w:rsidR="00097FAC" w:rsidRPr="00D1628B" w:rsidRDefault="00097FAC" w:rsidP="00097FAC">
      <w:pPr>
        <w:ind w:firstLineChars="200" w:firstLine="480"/>
      </w:pPr>
      <w:r w:rsidRPr="00D1628B">
        <w:rPr>
          <w:rFonts w:hint="eastAsia"/>
        </w:rPr>
        <w:lastRenderedPageBreak/>
        <w:t>方先生所說，就陸</w:t>
      </w:r>
      <w:r w:rsidR="009E68A4" w:rsidRPr="00D1628B">
        <w:rPr>
          <w:rFonts w:hint="eastAsia"/>
        </w:rPr>
        <w:t>、</w:t>
      </w:r>
      <w:r w:rsidRPr="00D1628B">
        <w:rPr>
          <w:rFonts w:hint="eastAsia"/>
        </w:rPr>
        <w:t>王批</w:t>
      </w:r>
      <w:r w:rsidR="000970EE" w:rsidRPr="00D1628B">
        <w:rPr>
          <w:rFonts w:hint="eastAsia"/>
        </w:rPr>
        <w:t>評</w:t>
      </w:r>
      <w:r w:rsidRPr="00D1628B">
        <w:rPr>
          <w:rFonts w:hint="eastAsia"/>
        </w:rPr>
        <w:t>程朱</w:t>
      </w:r>
      <w:r w:rsidR="004124C9" w:rsidRPr="00D1628B">
        <w:rPr>
          <w:rFonts w:hint="eastAsia"/>
        </w:rPr>
        <w:t>而</w:t>
      </w:r>
      <w:r w:rsidRPr="00D1628B">
        <w:rPr>
          <w:rFonts w:hint="eastAsia"/>
        </w:rPr>
        <w:t>言，正是宋明儒學最重要的一條辯論的軸線，</w:t>
      </w:r>
      <w:r w:rsidR="004124C9" w:rsidRPr="00D1628B">
        <w:rPr>
          <w:rFonts w:hint="eastAsia"/>
        </w:rPr>
        <w:t>其中確實多為無謂的衝突，筆者亦是認為，</w:t>
      </w:r>
      <w:r w:rsidR="000970EE" w:rsidRPr="00D1628B">
        <w:rPr>
          <w:rFonts w:hint="eastAsia"/>
        </w:rPr>
        <w:t>兩造的</w:t>
      </w:r>
      <w:r w:rsidRPr="00D1628B">
        <w:rPr>
          <w:rFonts w:hint="eastAsia"/>
        </w:rPr>
        <w:t>衝突是可以避免的，理論</w:t>
      </w:r>
      <w:r w:rsidR="004124C9" w:rsidRPr="00D1628B">
        <w:rPr>
          <w:rFonts w:hint="eastAsia"/>
        </w:rPr>
        <w:t>的差異</w:t>
      </w:r>
      <w:r w:rsidRPr="00D1628B">
        <w:rPr>
          <w:rFonts w:hint="eastAsia"/>
        </w:rPr>
        <w:t>是可以澄清的，</w:t>
      </w:r>
      <w:r w:rsidR="004124C9" w:rsidRPr="00D1628B">
        <w:rPr>
          <w:rFonts w:hint="eastAsia"/>
        </w:rPr>
        <w:t>並不需因其互相攻擊，就認為孔孟本旨已遭淹沒。且朱陸</w:t>
      </w:r>
      <w:r w:rsidRPr="00D1628B">
        <w:rPr>
          <w:rFonts w:hint="eastAsia"/>
        </w:rPr>
        <w:t>兩造之爭</w:t>
      </w:r>
      <w:r w:rsidR="004124C9" w:rsidRPr="00D1628B">
        <w:rPr>
          <w:rFonts w:hint="eastAsia"/>
        </w:rPr>
        <w:t>亦成</w:t>
      </w:r>
      <w:r w:rsidRPr="00D1628B">
        <w:rPr>
          <w:rFonts w:hint="eastAsia"/>
        </w:rPr>
        <w:t>為當代</w:t>
      </w:r>
      <w:r w:rsidR="004124C9" w:rsidRPr="00D1628B">
        <w:rPr>
          <w:rFonts w:hint="eastAsia"/>
        </w:rPr>
        <w:t>研究</w:t>
      </w:r>
      <w:r w:rsidRPr="00D1628B">
        <w:rPr>
          <w:rFonts w:hint="eastAsia"/>
        </w:rPr>
        <w:t>的關鍵議題，</w:t>
      </w:r>
      <w:r w:rsidR="004124C9" w:rsidRPr="00D1628B">
        <w:rPr>
          <w:rFonts w:hint="eastAsia"/>
        </w:rPr>
        <w:t>且有接續其衝突而擴大解釋的現象，</w:t>
      </w:r>
      <w:r w:rsidRPr="00D1628B">
        <w:rPr>
          <w:rFonts w:hint="eastAsia"/>
        </w:rPr>
        <w:t>但當代</w:t>
      </w:r>
      <w:r w:rsidR="004124C9" w:rsidRPr="00D1628B">
        <w:rPr>
          <w:rFonts w:hint="eastAsia"/>
        </w:rPr>
        <w:t>之發揮</w:t>
      </w:r>
      <w:r w:rsidRPr="00D1628B">
        <w:rPr>
          <w:rFonts w:hint="eastAsia"/>
        </w:rPr>
        <w:t>亦仍為捍衛孔孟價值而</w:t>
      </w:r>
      <w:r w:rsidR="004124C9" w:rsidRPr="00D1628B">
        <w:rPr>
          <w:rFonts w:hint="eastAsia"/>
        </w:rPr>
        <w:t>作</w:t>
      </w:r>
      <w:r w:rsidRPr="00D1628B">
        <w:rPr>
          <w:rFonts w:hint="eastAsia"/>
        </w:rPr>
        <w:t>，並不因此孔孟的面目就全非了。至於顏元</w:t>
      </w:r>
      <w:r w:rsidR="000970EE" w:rsidRPr="00D1628B">
        <w:rPr>
          <w:rFonts w:hint="eastAsia"/>
        </w:rPr>
        <w:t>、</w:t>
      </w:r>
      <w:r w:rsidRPr="00D1628B">
        <w:rPr>
          <w:rFonts w:hint="eastAsia"/>
        </w:rPr>
        <w:t>戴震之說，</w:t>
      </w:r>
      <w:r w:rsidR="004124C9" w:rsidRPr="00D1628B">
        <w:rPr>
          <w:rFonts w:hint="eastAsia"/>
        </w:rPr>
        <w:t>筆者的立場是，其</w:t>
      </w:r>
      <w:r w:rsidRPr="00D1628B">
        <w:rPr>
          <w:rFonts w:hint="eastAsia"/>
        </w:rPr>
        <w:t>思想淺薄</w:t>
      </w:r>
      <w:r w:rsidR="004124C9" w:rsidRPr="00D1628B">
        <w:rPr>
          <w:rFonts w:hint="eastAsia"/>
        </w:rPr>
        <w:t>、</w:t>
      </w:r>
      <w:r w:rsidR="00E11365" w:rsidRPr="00D1628B">
        <w:rPr>
          <w:rFonts w:hint="eastAsia"/>
        </w:rPr>
        <w:t>義</w:t>
      </w:r>
      <w:r w:rsidRPr="00D1628B">
        <w:rPr>
          <w:rFonts w:hint="eastAsia"/>
        </w:rPr>
        <w:t>不成理，為批判禮教而否定理學，</w:t>
      </w:r>
      <w:r w:rsidR="004124C9" w:rsidRPr="00D1628B">
        <w:rPr>
          <w:rFonts w:hint="eastAsia"/>
        </w:rPr>
        <w:t>所論皆</w:t>
      </w:r>
      <w:r w:rsidRPr="00D1628B">
        <w:rPr>
          <w:rFonts w:hint="eastAsia"/>
        </w:rPr>
        <w:t>深度不足</w:t>
      </w:r>
      <w:r w:rsidR="000970EE" w:rsidRPr="00D1628B">
        <w:rPr>
          <w:rFonts w:hint="eastAsia"/>
        </w:rPr>
        <w:t>，</w:t>
      </w:r>
      <w:r w:rsidRPr="00D1628B">
        <w:rPr>
          <w:rFonts w:hint="eastAsia"/>
        </w:rPr>
        <w:t>不值一論</w:t>
      </w:r>
      <w:r w:rsidR="004124C9" w:rsidRPr="00D1628B">
        <w:rPr>
          <w:rStyle w:val="aa"/>
        </w:rPr>
        <w:footnoteReference w:id="7"/>
      </w:r>
      <w:r w:rsidRPr="00D1628B">
        <w:rPr>
          <w:rFonts w:hint="eastAsia"/>
        </w:rPr>
        <w:t>。</w:t>
      </w:r>
      <w:r w:rsidR="000970EE" w:rsidRPr="00D1628B">
        <w:rPr>
          <w:rFonts w:hint="eastAsia"/>
        </w:rPr>
        <w:t>因此宋明儒學家彼此互相攻擊之事，並不會因此就隱沒其中的精華要旨，宋明儒學仍有其高明價值者在。</w:t>
      </w:r>
    </w:p>
    <w:p w:rsidR="00097FAC" w:rsidRPr="00D1628B" w:rsidRDefault="00097FAC" w:rsidP="00097FAC">
      <w:pPr>
        <w:ind w:firstLineChars="200" w:firstLine="480"/>
      </w:pPr>
    </w:p>
    <w:p w:rsidR="00B40805" w:rsidRPr="00D1628B" w:rsidRDefault="00097FAC" w:rsidP="00097FAC">
      <w:pPr>
        <w:ind w:firstLineChars="200" w:firstLine="480"/>
      </w:pPr>
      <w:r w:rsidRPr="00D1628B">
        <w:rPr>
          <w:rFonts w:hint="eastAsia"/>
        </w:rPr>
        <w:t>方先生認為宋明儒皆出入老佛卻批判老佛，這是其不足取的部份。尤其是宋儒批佛卻不了解佛，批老卻不斷使用老學意旨。</w:t>
      </w:r>
      <w:r w:rsidR="00E11365" w:rsidRPr="00D1628B">
        <w:rPr>
          <w:rFonts w:hint="eastAsia"/>
        </w:rPr>
        <w:t>後面這兩</w:t>
      </w:r>
      <w:r w:rsidRPr="00D1628B">
        <w:rPr>
          <w:rFonts w:hint="eastAsia"/>
        </w:rPr>
        <w:t>點，筆者是同意方先生的意見的。參見其言：</w:t>
      </w:r>
    </w:p>
    <w:p w:rsidR="00B40805" w:rsidRPr="00D1628B" w:rsidRDefault="00B40805" w:rsidP="00097FAC">
      <w:pPr>
        <w:ind w:firstLineChars="200" w:firstLine="480"/>
      </w:pPr>
    </w:p>
    <w:p w:rsidR="00097FAC" w:rsidRPr="00D1628B" w:rsidRDefault="00B40805" w:rsidP="00783C40">
      <w:pPr>
        <w:ind w:leftChars="300" w:left="720"/>
        <w:rPr>
          <w:rFonts w:ascii="標楷體" w:eastAsia="標楷體" w:hAnsi="標楷體" w:cs="新細明體"/>
          <w:kern w:val="0"/>
          <w:szCs w:val="24"/>
        </w:rPr>
      </w:pPr>
      <w:r w:rsidRPr="00D1628B">
        <w:rPr>
          <w:rFonts w:ascii="標楷體" w:eastAsia="標楷體" w:hAnsi="標楷體" w:cs="新細明體" w:hint="eastAsia"/>
          <w:kern w:val="0"/>
          <w:szCs w:val="24"/>
        </w:rPr>
        <w:t>總之，一般而論，新儒言佛，無論闢揚，皆無足輕重。而世論謂其溺釋太過，深受影響云云，無論來自內外，亦毋庸當真。一笑置之可也。</w:t>
      </w:r>
      <w:r w:rsidR="00783C40" w:rsidRPr="00D1628B">
        <w:rPr>
          <w:rStyle w:val="aa"/>
        </w:rPr>
        <w:footnoteReference w:id="8"/>
      </w:r>
    </w:p>
    <w:p w:rsidR="00783C40" w:rsidRPr="00D1628B" w:rsidRDefault="00783C40" w:rsidP="00783C40">
      <w:pPr>
        <w:ind w:leftChars="300" w:left="720"/>
      </w:pPr>
    </w:p>
    <w:p w:rsidR="00B40805" w:rsidRPr="00D1628B" w:rsidRDefault="000970EE" w:rsidP="00097FAC">
      <w:pPr>
        <w:ind w:firstLineChars="200" w:firstLine="480"/>
      </w:pPr>
      <w:r w:rsidRPr="00D1628B">
        <w:rPr>
          <w:rFonts w:hint="eastAsia"/>
        </w:rPr>
        <w:t>雖然方先生言語過激，但是，筆者仍是支持此說的，只不過，宋明儒雖失誤於對道佛的理解，但這並不就能抹煞宋明儒在儒學的創作及建構上的價值。</w:t>
      </w:r>
      <w:r w:rsidR="00097FAC" w:rsidRPr="00D1628B">
        <w:rPr>
          <w:rFonts w:hint="eastAsia"/>
        </w:rPr>
        <w:t>方先生</w:t>
      </w:r>
      <w:r w:rsidRPr="00D1628B">
        <w:rPr>
          <w:rFonts w:hint="eastAsia"/>
        </w:rPr>
        <w:t>又</w:t>
      </w:r>
      <w:r w:rsidR="00097FAC" w:rsidRPr="00D1628B">
        <w:rPr>
          <w:rFonts w:hint="eastAsia"/>
        </w:rPr>
        <w:t>批判新儒家上對</w:t>
      </w:r>
      <w:r w:rsidRPr="00D1628B">
        <w:rPr>
          <w:rFonts w:hint="eastAsia"/>
        </w:rPr>
        <w:t>《</w:t>
      </w:r>
      <w:r w:rsidR="00097FAC" w:rsidRPr="00D1628B">
        <w:rPr>
          <w:rFonts w:hint="eastAsia"/>
        </w:rPr>
        <w:t>尚書</w:t>
      </w:r>
      <w:r w:rsidRPr="00D1628B">
        <w:rPr>
          <w:rFonts w:hint="eastAsia"/>
        </w:rPr>
        <w:t>》</w:t>
      </w:r>
      <w:r w:rsidR="00097FAC" w:rsidRPr="00D1628B">
        <w:rPr>
          <w:rFonts w:hint="eastAsia"/>
        </w:rPr>
        <w:t>大中精神繼承不力，下對孟荀善惡之說檢擇不清，甚至對佛老依違不知。</w:t>
      </w:r>
      <w:r w:rsidR="00552E43" w:rsidRPr="00D1628B">
        <w:rPr>
          <w:rFonts w:hint="eastAsia"/>
        </w:rPr>
        <w:t>參見</w:t>
      </w:r>
      <w:r w:rsidR="00097FAC" w:rsidRPr="00D1628B">
        <w:rPr>
          <w:rFonts w:hint="eastAsia"/>
        </w:rPr>
        <w:t>其言：</w:t>
      </w:r>
    </w:p>
    <w:p w:rsidR="00B40805" w:rsidRPr="00D1628B" w:rsidRDefault="00B40805" w:rsidP="00B40805">
      <w:pPr>
        <w:widowControl/>
        <w:spacing w:line="480" w:lineRule="atLeast"/>
        <w:ind w:leftChars="300" w:left="720"/>
        <w:rPr>
          <w:rFonts w:ascii="標楷體" w:eastAsia="標楷體" w:hAnsi="標楷體" w:cs="新細明體"/>
          <w:kern w:val="0"/>
          <w:szCs w:val="24"/>
        </w:rPr>
      </w:pPr>
    </w:p>
    <w:p w:rsidR="00552E43" w:rsidRPr="00D1628B" w:rsidRDefault="00B40805" w:rsidP="00552E43">
      <w:pPr>
        <w:ind w:leftChars="300" w:left="720"/>
        <w:rPr>
          <w:rFonts w:ascii="標楷體" w:eastAsia="標楷體" w:hAnsi="標楷體" w:cs="新細明體"/>
          <w:kern w:val="0"/>
          <w:szCs w:val="24"/>
        </w:rPr>
      </w:pPr>
      <w:r w:rsidRPr="00D1628B">
        <w:rPr>
          <w:rFonts w:ascii="標楷體" w:eastAsia="標楷體" w:hAnsi="標楷體" w:cs="新細明體" w:hint="eastAsia"/>
          <w:kern w:val="0"/>
          <w:szCs w:val="24"/>
        </w:rPr>
        <w:t>作為一套哲學系統言，新儒家思想乃是匯聚眾說之集合論，並非完整統一之結構體。蓋有前代諸派思想摻入其中、尚未能澈底消融貫通也。新儒固主要上承原始儒家之遺緒，然有二限宜曉：第一、在宇宙觀上，猶夾困於「大中」象徵意符所涵之本體論（永恆哲學）與創造變易哲學之間，而未能充份透視二者個別之終極效果；第二、在人性論上，猶徘徊於孟、荀論性善惡二說之間，而依違莫決。即以陽明所倡唯心主義型態之新儒家系統而論，已俱見其中幽影搖曳，究係得自孔、孟，抑或漏洩佛、道影響？殊亦難予善解。初、後二期之新儒各家，除陽明與象山為極少數之例外，皆不脫陰陽五行思想之色彩，故不入於雜家之說，即流於唯物之論。</w:t>
      </w:r>
      <w:r w:rsidR="00552E43" w:rsidRPr="00D1628B">
        <w:rPr>
          <w:rStyle w:val="aa"/>
        </w:rPr>
        <w:footnoteReference w:id="9"/>
      </w:r>
    </w:p>
    <w:p w:rsidR="00552E43" w:rsidRPr="00D1628B" w:rsidRDefault="00552E43" w:rsidP="00552E43">
      <w:pPr>
        <w:rPr>
          <w:rFonts w:ascii="標楷體" w:eastAsia="標楷體" w:hAnsi="標楷體" w:cs="新細明體"/>
          <w:kern w:val="0"/>
          <w:szCs w:val="24"/>
        </w:rPr>
      </w:pPr>
    </w:p>
    <w:p w:rsidR="00097FAC" w:rsidRPr="00D1628B" w:rsidRDefault="00097FAC" w:rsidP="00552E43">
      <w:pPr>
        <w:ind w:firstLineChars="200" w:firstLine="480"/>
      </w:pPr>
      <w:r w:rsidRPr="00D1628B">
        <w:rPr>
          <w:rFonts w:hint="eastAsia"/>
        </w:rPr>
        <w:t>筆者以為，所謂中國古代哲學或先秦儒學的</w:t>
      </w:r>
      <w:r w:rsidR="000970EE" w:rsidRPr="00D1628B">
        <w:rPr>
          <w:rFonts w:hint="eastAsia"/>
        </w:rPr>
        <w:t>《</w:t>
      </w:r>
      <w:r w:rsidRPr="00D1628B">
        <w:rPr>
          <w:rFonts w:hint="eastAsia"/>
        </w:rPr>
        <w:t>尚書</w:t>
      </w:r>
      <w:r w:rsidR="000970EE" w:rsidRPr="00D1628B">
        <w:rPr>
          <w:rFonts w:hint="eastAsia"/>
        </w:rPr>
        <w:t>》</w:t>
      </w:r>
      <w:r w:rsidRPr="00D1628B">
        <w:rPr>
          <w:rFonts w:hint="eastAsia"/>
        </w:rPr>
        <w:t>大中、</w:t>
      </w:r>
      <w:r w:rsidR="000970EE" w:rsidRPr="00D1628B">
        <w:rPr>
          <w:rFonts w:hint="eastAsia"/>
        </w:rPr>
        <w:t>《</w:t>
      </w:r>
      <w:r w:rsidRPr="00D1628B">
        <w:rPr>
          <w:rFonts w:hint="eastAsia"/>
        </w:rPr>
        <w:t>易經</w:t>
      </w:r>
      <w:r w:rsidR="000970EE" w:rsidRPr="00D1628B">
        <w:rPr>
          <w:rFonts w:hint="eastAsia"/>
        </w:rPr>
        <w:t>》</w:t>
      </w:r>
      <w:r w:rsidRPr="00D1628B">
        <w:rPr>
          <w:rFonts w:hint="eastAsia"/>
        </w:rPr>
        <w:t>變易精神這兩路原理，</w:t>
      </w:r>
      <w:r w:rsidR="00323ABB" w:rsidRPr="00D1628B">
        <w:rPr>
          <w:rFonts w:hint="eastAsia"/>
        </w:rPr>
        <w:t>這只是方先生自己的設想。哲學問題多元，哲學理論所需要的素材很多，方先生自己設想的這兩路僅是一簡單的精神意向的思路，並不是問題意</w:t>
      </w:r>
      <w:r w:rsidR="00323ABB" w:rsidRPr="00D1628B">
        <w:rPr>
          <w:rFonts w:hint="eastAsia"/>
        </w:rPr>
        <w:lastRenderedPageBreak/>
        <w:t>識的定盤針</w:t>
      </w:r>
      <w:r w:rsidR="000970EE" w:rsidRPr="00D1628B">
        <w:rPr>
          <w:rFonts w:hint="eastAsia"/>
        </w:rPr>
        <w:t>，</w:t>
      </w:r>
      <w:r w:rsidR="00323ABB" w:rsidRPr="00D1628B">
        <w:rPr>
          <w:rFonts w:hint="eastAsia"/>
        </w:rPr>
        <w:t>也不是根本原理的完整敘述。且所謂大中精神的神秘意向及其所提供的永恆價值之說</w:t>
      </w:r>
      <w:r w:rsidR="00ED0400" w:rsidRPr="00D1628B">
        <w:rPr>
          <w:rFonts w:hint="eastAsia"/>
        </w:rPr>
        <w:t>，方先生始終未能清楚陳述，似乎保持一對超越界的崇往即可，但這樣一來，在哲學理論的認識及詮釋上就沒有一個定準可說了。</w:t>
      </w:r>
      <w:r w:rsidR="00BA6591" w:rsidRPr="00D1628B">
        <w:rPr>
          <w:rFonts w:hint="eastAsia"/>
        </w:rPr>
        <w:t>至於說人性論徘迴孟荀善惡之論者，更是方先生缺乏細節的人性論問題意識所導致的無謂批評，談人性論不只是要談人性的終極理想，更要說明人</w:t>
      </w:r>
      <w:r w:rsidR="000970EE" w:rsidRPr="00D1628B">
        <w:rPr>
          <w:rFonts w:hint="eastAsia"/>
        </w:rPr>
        <w:t>之</w:t>
      </w:r>
      <w:r w:rsidR="00BA6591" w:rsidRPr="00D1628B">
        <w:rPr>
          <w:rFonts w:hint="eastAsia"/>
        </w:rPr>
        <w:t>為惡的可能性來源，這就是程朱理氣論在面對的問題，</w:t>
      </w:r>
      <w:r w:rsidR="000970EE" w:rsidRPr="00D1628B">
        <w:rPr>
          <w:rFonts w:hint="eastAsia"/>
        </w:rPr>
        <w:t>程朱</w:t>
      </w:r>
      <w:r w:rsidR="00BA6591" w:rsidRPr="00D1628B">
        <w:rPr>
          <w:rFonts w:hint="eastAsia"/>
        </w:rPr>
        <w:t>說明惡之發生及其可能，並不是主張人性是惡，因此何來依違孟荀之事？</w:t>
      </w:r>
      <w:r w:rsidR="00DC400B" w:rsidRPr="00D1628B">
        <w:rPr>
          <w:rFonts w:hint="eastAsia"/>
        </w:rPr>
        <w:t>至於說陸王恐為道佛之心學，這也是在哲學系統和價值意識的錯置下的評價，基本上，就是心學的形式相同，但價值</w:t>
      </w:r>
      <w:r w:rsidR="00676CCE" w:rsidRPr="00D1628B">
        <w:rPr>
          <w:rFonts w:hint="eastAsia"/>
        </w:rPr>
        <w:t>意識不同，所以終極境界也不會相同。這一點，牟宗三及勞思光先生都為</w:t>
      </w:r>
      <w:r w:rsidR="00DC400B" w:rsidRPr="00D1628B">
        <w:rPr>
          <w:rFonts w:hint="eastAsia"/>
        </w:rPr>
        <w:t>陸王心學非禪學而</w:t>
      </w:r>
      <w:r w:rsidR="00676CCE" w:rsidRPr="00D1628B">
        <w:rPr>
          <w:rFonts w:hint="eastAsia"/>
        </w:rPr>
        <w:t>辯</w:t>
      </w:r>
      <w:r w:rsidR="00DC400B" w:rsidRPr="00D1628B">
        <w:rPr>
          <w:rFonts w:hint="eastAsia"/>
        </w:rPr>
        <w:t>論甚力</w:t>
      </w:r>
      <w:r w:rsidR="00676CCE" w:rsidRPr="00D1628B">
        <w:rPr>
          <w:rFonts w:hint="eastAsia"/>
        </w:rPr>
        <w:t>，方先生的指責有點輕薄</w:t>
      </w:r>
      <w:r w:rsidR="00DC400B" w:rsidRPr="00D1628B">
        <w:rPr>
          <w:rFonts w:hint="eastAsia"/>
        </w:rPr>
        <w:t>。</w:t>
      </w:r>
    </w:p>
    <w:p w:rsidR="002104FB" w:rsidRPr="00D1628B" w:rsidRDefault="002104FB" w:rsidP="002104FB">
      <w:pPr>
        <w:pStyle w:val="a3"/>
      </w:pPr>
    </w:p>
    <w:p w:rsidR="006349F9" w:rsidRPr="00D1628B" w:rsidRDefault="009D55EF" w:rsidP="006349F9">
      <w:pPr>
        <w:ind w:firstLineChars="200" w:firstLine="480"/>
      </w:pPr>
      <w:r w:rsidRPr="00D1628B">
        <w:rPr>
          <w:rFonts w:hint="eastAsia"/>
        </w:rPr>
        <w:t>方先生又批評新儒家學者多為理學的信仰者，但卻辨理不清，</w:t>
      </w:r>
      <w:r w:rsidR="00676CCE" w:rsidRPr="00D1628B">
        <w:rPr>
          <w:rFonts w:hint="eastAsia"/>
        </w:rPr>
        <w:t>因此</w:t>
      </w:r>
      <w:r w:rsidRPr="00D1628B">
        <w:rPr>
          <w:rFonts w:hint="eastAsia"/>
        </w:rPr>
        <w:t>哲學功底不足</w:t>
      </w:r>
      <w:r w:rsidR="00E561E3" w:rsidRPr="00D1628B">
        <w:rPr>
          <w:rFonts w:hint="eastAsia"/>
        </w:rPr>
        <w:t>。參見</w:t>
      </w:r>
      <w:r w:rsidRPr="00D1628B">
        <w:rPr>
          <w:rFonts w:hint="eastAsia"/>
        </w:rPr>
        <w:t>其言：</w:t>
      </w:r>
    </w:p>
    <w:p w:rsidR="006349F9" w:rsidRPr="00D1628B" w:rsidRDefault="006349F9" w:rsidP="006349F9">
      <w:pPr>
        <w:ind w:firstLineChars="200" w:firstLine="480"/>
      </w:pPr>
    </w:p>
    <w:p w:rsidR="00BA6591" w:rsidRPr="00D1628B" w:rsidRDefault="00B40805" w:rsidP="006349F9">
      <w:pPr>
        <w:ind w:leftChars="300" w:left="720"/>
      </w:pPr>
      <w:r w:rsidRPr="00D1628B">
        <w:rPr>
          <w:rFonts w:ascii="標楷體" w:eastAsia="標楷體" w:hAnsi="標楷體" w:cs="新細明體" w:hint="eastAsia"/>
          <w:kern w:val="0"/>
          <w:szCs w:val="24"/>
        </w:rPr>
        <w:t>新儒各派思想之樞要，在於強調「理性遍在」乙旨：理性持載宇宙天地，萬有一切，啟示全部真際本體於吾人之清明自覺，指導人生行動，化性起偽，企圖止於至善。關於理性之性質及功用，不同之哲學家，對之固可有其各自不同之看法與認定。「理性」一辭，含下列諸義：（甲）玄理——玄想之理，屬超越界；（乙）物理——自然之理，內在於物質對象界，而可以經驗認知者；（丙）倫理——道德之理，適用於人生之倫理行為界；與（丁）性理——認知之理，示心體之性，涵宇宙全界，範圍天地。嚴格言之，各種理性，於其適當之領域中自屬有效。惜新儒諸子，於此層效用範限，皆多忽略，蓋其於邏輯上之區分，認識不足，致有此疏，遂成該派全部哲學中最弱之一環。抑有進者，新儒各家，氣質稟賦迥異。蓋前期新儒，乃外傾型之思想家。自欲將理性作用推之向外，是成「 理學」；餘如陽明、象山等則屬內傾型，其理性之範圍，乃內在於心界，雖然，心攝宇宙全體——是成「心學」。後</w:t>
      </w:r>
      <w:r w:rsidR="009E68A4" w:rsidRPr="00D1628B">
        <w:rPr>
          <w:rFonts w:ascii="標楷體" w:eastAsia="標楷體" w:hAnsi="標楷體" w:cs="新細明體" w:hint="eastAsia"/>
          <w:kern w:val="0"/>
          <w:szCs w:val="24"/>
        </w:rPr>
        <w:t>期</w:t>
      </w:r>
      <w:r w:rsidRPr="00D1628B">
        <w:rPr>
          <w:rFonts w:ascii="標楷體" w:eastAsia="標楷體" w:hAnsi="標楷體" w:cs="新細明體" w:hint="eastAsia"/>
          <w:kern w:val="0"/>
          <w:szCs w:val="24"/>
        </w:rPr>
        <w:t>各家，如清儒顏元、李塨、與戴震等，非實用主義者，即自然主義者，然其同反形上玄學之立場則一。故其於超越界之重要性、以及特屬該界之玄理運作等，概斥同無用。以上諸特點既明，茲請深入觀察新儒家各派思想，而析論之。</w:t>
      </w:r>
      <w:r w:rsidR="00676CCE" w:rsidRPr="00D1628B">
        <w:rPr>
          <w:rStyle w:val="aa"/>
          <w:rFonts w:ascii="標楷體" w:eastAsia="標楷體" w:hAnsi="標楷體"/>
          <w:szCs w:val="24"/>
        </w:rPr>
        <w:footnoteReference w:id="10"/>
      </w:r>
    </w:p>
    <w:p w:rsidR="00D90531" w:rsidRPr="00D1628B" w:rsidRDefault="00D90531" w:rsidP="009D55EF">
      <w:pPr>
        <w:ind w:firstLineChars="200" w:firstLine="480"/>
      </w:pPr>
    </w:p>
    <w:p w:rsidR="00D90531" w:rsidRPr="00D1628B" w:rsidRDefault="00D90531" w:rsidP="009D55EF">
      <w:pPr>
        <w:ind w:firstLineChars="200" w:firstLine="480"/>
      </w:pPr>
      <w:r w:rsidRPr="00D1628B">
        <w:rPr>
          <w:rFonts w:hint="eastAsia"/>
        </w:rPr>
        <w:t>方先生這一段說法，就宋明儒學面對的理學問題之分類，仍須再為疏解。「玄理」意旨不明，恐是言於太極、大中等論者，可以對應的或是天地之性者；「物理」所指可對應者大約是程朱理學中的種種事物之物理</w:t>
      </w:r>
      <w:r w:rsidR="000131D0" w:rsidRPr="00D1628B">
        <w:rPr>
          <w:rFonts w:hint="eastAsia"/>
        </w:rPr>
        <w:t>、</w:t>
      </w:r>
      <w:r w:rsidRPr="00D1628B">
        <w:rPr>
          <w:rFonts w:hint="eastAsia"/>
        </w:rPr>
        <w:t>化學及形式因原理，近於氣質之性者。「倫理」者指各種倫理行為之規範，但這一點，從哲學理論建構言</w:t>
      </w:r>
      <w:r w:rsidR="000C3314" w:rsidRPr="00D1628B">
        <w:rPr>
          <w:rFonts w:hint="eastAsia"/>
        </w:rPr>
        <w:t>，</w:t>
      </w:r>
      <w:r w:rsidRPr="00D1628B">
        <w:rPr>
          <w:rFonts w:hint="eastAsia"/>
        </w:rPr>
        <w:t>並不是宋明儒學之所以為哲學體系及哲學學派的重要問題，其實是自孔孟以降的所有儒者共循之價值，雖有討論，衝突差異不多。「性理」者，所敘不明，</w:t>
      </w:r>
      <w:r w:rsidRPr="00D1628B">
        <w:rPr>
          <w:rFonts w:hint="eastAsia"/>
        </w:rPr>
        <w:lastRenderedPageBreak/>
        <w:t>或為指主體心的工夫實踐諸說者</w:t>
      </w:r>
      <w:r w:rsidR="00600810" w:rsidRPr="00D1628B">
        <w:rPr>
          <w:rFonts w:hint="eastAsia"/>
        </w:rPr>
        <w:t>。文中</w:t>
      </w:r>
      <w:r w:rsidRPr="00D1628B">
        <w:rPr>
          <w:rFonts w:hint="eastAsia"/>
        </w:rPr>
        <w:t>，</w:t>
      </w:r>
      <w:r w:rsidR="000C3314" w:rsidRPr="00D1628B">
        <w:rPr>
          <w:rFonts w:hint="eastAsia"/>
        </w:rPr>
        <w:t>方先生指</w:t>
      </w:r>
      <w:r w:rsidR="00600810" w:rsidRPr="00D1628B">
        <w:rPr>
          <w:rFonts w:hint="eastAsia"/>
        </w:rPr>
        <w:t>各種理論於其所屬範圍內必是有效之說，筆者甚為同意，</w:t>
      </w:r>
      <w:r w:rsidR="004D739F" w:rsidRPr="00D1628B">
        <w:rPr>
          <w:rFonts w:hint="eastAsia"/>
        </w:rPr>
        <w:t>不知此點，任意批評的結果，正顯示哲學理性缺乏之失而已。此點，清代實用主義者犯錯最大，而程朱</w:t>
      </w:r>
      <w:r w:rsidR="000C3314" w:rsidRPr="00D1628B">
        <w:rPr>
          <w:rFonts w:hint="eastAsia"/>
        </w:rPr>
        <w:t>、</w:t>
      </w:r>
      <w:r w:rsidR="004D739F" w:rsidRPr="00D1628B">
        <w:rPr>
          <w:rFonts w:hint="eastAsia"/>
        </w:rPr>
        <w:t>陸王及其後學的彼此攻擊亦失分很多。然而，如何為其澄清線索</w:t>
      </w:r>
      <w:r w:rsidR="000C3314" w:rsidRPr="00D1628B">
        <w:rPr>
          <w:rFonts w:hint="eastAsia"/>
        </w:rPr>
        <w:t>、定位意旨？</w:t>
      </w:r>
      <w:r w:rsidR="004D739F" w:rsidRPr="00D1628B">
        <w:rPr>
          <w:rFonts w:hint="eastAsia"/>
        </w:rPr>
        <w:t>重點仍須回歸哲學基本問題的</w:t>
      </w:r>
      <w:r w:rsidR="001216F8" w:rsidRPr="00D1628B">
        <w:rPr>
          <w:rFonts w:hint="eastAsia"/>
        </w:rPr>
        <w:t>釐清</w:t>
      </w:r>
      <w:r w:rsidR="004D739F" w:rsidRPr="00D1628B">
        <w:rPr>
          <w:rFonts w:hint="eastAsia"/>
        </w:rPr>
        <w:t>辨正，問題問清楚了</w:t>
      </w:r>
      <w:r w:rsidR="000C3314" w:rsidRPr="00D1628B">
        <w:rPr>
          <w:rFonts w:hint="eastAsia"/>
        </w:rPr>
        <w:t>、</w:t>
      </w:r>
      <w:r w:rsidR="004D739F" w:rsidRPr="00D1628B">
        <w:rPr>
          <w:rFonts w:hint="eastAsia"/>
        </w:rPr>
        <w:t>講準確了，這樣才有可能</w:t>
      </w:r>
      <w:r w:rsidR="001216F8" w:rsidRPr="00D1628B">
        <w:rPr>
          <w:rFonts w:hint="eastAsia"/>
        </w:rPr>
        <w:t>疏解整個宋明儒學史的理論脈絡，從而解消衝突。而不是又另起標準，建立新旨，繼續分判各家，重定高下。</w:t>
      </w:r>
    </w:p>
    <w:p w:rsidR="001216F8" w:rsidRPr="00D1628B" w:rsidRDefault="001216F8" w:rsidP="009D55EF">
      <w:pPr>
        <w:ind w:firstLineChars="200" w:firstLine="480"/>
      </w:pPr>
    </w:p>
    <w:p w:rsidR="002104FB" w:rsidRPr="00D1628B" w:rsidRDefault="002104FB" w:rsidP="00F6140F">
      <w:pPr>
        <w:pStyle w:val="a3"/>
        <w:numPr>
          <w:ilvl w:val="0"/>
          <w:numId w:val="1"/>
        </w:numPr>
        <w:ind w:leftChars="0"/>
      </w:pPr>
      <w:r w:rsidRPr="00D1628B">
        <w:rPr>
          <w:rFonts w:hint="eastAsia"/>
        </w:rPr>
        <w:t>方東美先生對周濂溪的詮釋意見及反思：</w:t>
      </w:r>
    </w:p>
    <w:p w:rsidR="002104FB" w:rsidRPr="00D1628B" w:rsidRDefault="002104FB" w:rsidP="002104FB">
      <w:pPr>
        <w:pStyle w:val="a3"/>
      </w:pPr>
    </w:p>
    <w:p w:rsidR="003E7CAC" w:rsidRPr="00D1628B" w:rsidRDefault="003E7CAC" w:rsidP="00760F3B">
      <w:pPr>
        <w:ind w:firstLineChars="200" w:firstLine="480"/>
      </w:pPr>
      <w:r w:rsidRPr="00D1628B">
        <w:rPr>
          <w:rFonts w:hint="eastAsia"/>
        </w:rPr>
        <w:t>方先生對周濂溪的討論</w:t>
      </w:r>
      <w:r w:rsidR="000C3314" w:rsidRPr="00D1628B">
        <w:rPr>
          <w:rFonts w:hint="eastAsia"/>
        </w:rPr>
        <w:t>，</w:t>
      </w:r>
      <w:r w:rsidRPr="00D1628B">
        <w:rPr>
          <w:rFonts w:hint="eastAsia"/>
        </w:rPr>
        <w:t>可以說是在他的宋明儒學討論</w:t>
      </w:r>
      <w:r w:rsidR="00CA2A09" w:rsidRPr="00D1628B">
        <w:rPr>
          <w:rFonts w:hint="eastAsia"/>
        </w:rPr>
        <w:t>中</w:t>
      </w:r>
      <w:r w:rsidR="000C3314" w:rsidRPr="00D1628B">
        <w:rPr>
          <w:rFonts w:hint="eastAsia"/>
        </w:rPr>
        <w:t>分量</w:t>
      </w:r>
      <w:r w:rsidR="00CA2A09" w:rsidRPr="00D1628B">
        <w:rPr>
          <w:rFonts w:hint="eastAsia"/>
        </w:rPr>
        <w:t>最多的，主要就是在他的《新儒家哲學十八講》中涉及最多。該講</w:t>
      </w:r>
      <w:r w:rsidRPr="00D1628B">
        <w:rPr>
          <w:rFonts w:hint="eastAsia"/>
        </w:rPr>
        <w:t>主要談到周敦頤</w:t>
      </w:r>
      <w:r w:rsidR="00CA2A09" w:rsidRPr="00D1628B">
        <w:rPr>
          <w:rFonts w:hint="eastAsia"/>
        </w:rPr>
        <w:t>、</w:t>
      </w:r>
      <w:r w:rsidRPr="00D1628B">
        <w:rPr>
          <w:rFonts w:hint="eastAsia"/>
        </w:rPr>
        <w:t>邵雍</w:t>
      </w:r>
      <w:r w:rsidR="00CA2A09" w:rsidRPr="00D1628B">
        <w:rPr>
          <w:rFonts w:hint="eastAsia"/>
        </w:rPr>
        <w:t>、</w:t>
      </w:r>
      <w:r w:rsidRPr="00D1628B">
        <w:rPr>
          <w:rFonts w:hint="eastAsia"/>
        </w:rPr>
        <w:t>張載三位，其他諸家僅是略為提到，其中又以對比朱熹的周</w:t>
      </w:r>
      <w:r w:rsidR="00CA2A09" w:rsidRPr="00D1628B">
        <w:rPr>
          <w:rFonts w:hint="eastAsia"/>
        </w:rPr>
        <w:t>、</w:t>
      </w:r>
      <w:r w:rsidRPr="00D1628B">
        <w:rPr>
          <w:rFonts w:hint="eastAsia"/>
        </w:rPr>
        <w:t>張</w:t>
      </w:r>
      <w:r w:rsidR="00CA2A09" w:rsidRPr="00D1628B">
        <w:rPr>
          <w:rFonts w:hint="eastAsia"/>
        </w:rPr>
        <w:t>、</w:t>
      </w:r>
      <w:r w:rsidRPr="00D1628B">
        <w:rPr>
          <w:rFonts w:hint="eastAsia"/>
        </w:rPr>
        <w:t>邵詮釋涉及最多，故而對朱熹所說亦不少。其他各家就主要是在《中國哲學精神及其發展》的專章中提到。</w:t>
      </w:r>
    </w:p>
    <w:p w:rsidR="003E7CAC" w:rsidRPr="00D1628B" w:rsidRDefault="003E7CAC" w:rsidP="002104FB">
      <w:pPr>
        <w:pStyle w:val="a3"/>
      </w:pPr>
    </w:p>
    <w:p w:rsidR="00760F3B" w:rsidRPr="00D1628B" w:rsidRDefault="003E7CAC" w:rsidP="00760F3B">
      <w:pPr>
        <w:ind w:firstLineChars="200" w:firstLine="480"/>
      </w:pPr>
      <w:r w:rsidRPr="00D1628B">
        <w:rPr>
          <w:rFonts w:hint="eastAsia"/>
        </w:rPr>
        <w:t>方先生</w:t>
      </w:r>
      <w:r w:rsidR="00046D95" w:rsidRPr="00D1628B">
        <w:rPr>
          <w:rFonts w:hint="eastAsia"/>
        </w:rPr>
        <w:t>對</w:t>
      </w:r>
      <w:r w:rsidRPr="00D1628B">
        <w:rPr>
          <w:rFonts w:hint="eastAsia"/>
        </w:rPr>
        <w:t>周濂溪之兩大著作，肯定其《通書》之作，但認為此中已有半數是老子的思想混入其中，而</w:t>
      </w:r>
      <w:r w:rsidR="00046D95" w:rsidRPr="00D1628B">
        <w:rPr>
          <w:rFonts w:hint="eastAsia"/>
        </w:rPr>
        <w:t>認為</w:t>
      </w:r>
      <w:r w:rsidRPr="00D1628B">
        <w:rPr>
          <w:rFonts w:hint="eastAsia"/>
        </w:rPr>
        <w:t>朱熹對</w:t>
      </w:r>
      <w:r w:rsidR="000C3314" w:rsidRPr="00D1628B">
        <w:rPr>
          <w:rFonts w:hint="eastAsia"/>
        </w:rPr>
        <w:t>《</w:t>
      </w:r>
      <w:r w:rsidRPr="00D1628B">
        <w:rPr>
          <w:rFonts w:hint="eastAsia"/>
        </w:rPr>
        <w:t>通書</w:t>
      </w:r>
      <w:r w:rsidR="000C3314" w:rsidRPr="00D1628B">
        <w:rPr>
          <w:rFonts w:hint="eastAsia"/>
        </w:rPr>
        <w:t>》</w:t>
      </w:r>
      <w:r w:rsidRPr="00D1628B">
        <w:rPr>
          <w:rFonts w:hint="eastAsia"/>
        </w:rPr>
        <w:t>的詮釋，卻有許多乖張之處；</w:t>
      </w:r>
      <w:r w:rsidR="00046D95" w:rsidRPr="00D1628B">
        <w:rPr>
          <w:rFonts w:hint="eastAsia"/>
        </w:rPr>
        <w:t>方先生</w:t>
      </w:r>
      <w:r w:rsidRPr="00D1628B">
        <w:rPr>
          <w:rFonts w:hint="eastAsia"/>
        </w:rPr>
        <w:t>反對</w:t>
      </w:r>
      <w:r w:rsidR="00046D95" w:rsidRPr="00D1628B">
        <w:rPr>
          <w:rFonts w:hint="eastAsia"/>
        </w:rPr>
        <w:t>周濂溪</w:t>
      </w:r>
      <w:r w:rsidRPr="00D1628B">
        <w:rPr>
          <w:rFonts w:hint="eastAsia"/>
        </w:rPr>
        <w:t>《太極圖》及《太極圖說》之作，關鍵是這是道教的煉丹圖之轉譯，至於朱熹對此圖完全繼承</w:t>
      </w:r>
      <w:r w:rsidR="00046D95" w:rsidRPr="00D1628B">
        <w:rPr>
          <w:rFonts w:hint="eastAsia"/>
        </w:rPr>
        <w:t>的態度</w:t>
      </w:r>
      <w:r w:rsidRPr="00D1628B">
        <w:rPr>
          <w:rFonts w:hint="eastAsia"/>
        </w:rPr>
        <w:t>，便受到方先生嚴厲的批評。總結方先生對周</w:t>
      </w:r>
      <w:r w:rsidR="00046D95" w:rsidRPr="00D1628B">
        <w:rPr>
          <w:rFonts w:hint="eastAsia"/>
        </w:rPr>
        <w:t>濂溪</w:t>
      </w:r>
      <w:r w:rsidRPr="00D1628B">
        <w:rPr>
          <w:rFonts w:hint="eastAsia"/>
        </w:rPr>
        <w:t>的儒學地位，半予肯定</w:t>
      </w:r>
      <w:r w:rsidR="009C4E78" w:rsidRPr="00D1628B">
        <w:rPr>
          <w:rFonts w:hint="eastAsia"/>
        </w:rPr>
        <w:t>、</w:t>
      </w:r>
      <w:r w:rsidRPr="00D1628B">
        <w:rPr>
          <w:rFonts w:hint="eastAsia"/>
        </w:rPr>
        <w:t>半予否定，認為他對孔孟精神的繼承，有功有過</w:t>
      </w:r>
      <w:r w:rsidR="00760F3B" w:rsidRPr="00D1628B">
        <w:rPr>
          <w:rFonts w:hint="eastAsia"/>
        </w:rPr>
        <w:t>，至於</w:t>
      </w:r>
      <w:r w:rsidR="009C4E78" w:rsidRPr="00D1628B">
        <w:rPr>
          <w:rFonts w:hint="eastAsia"/>
        </w:rPr>
        <w:t>對</w:t>
      </w:r>
      <w:r w:rsidR="00760F3B" w:rsidRPr="00D1628B">
        <w:rPr>
          <w:rFonts w:hint="eastAsia"/>
        </w:rPr>
        <w:t>朱熹所繼承的周濂溪哲學及所詮釋發揮的部份，</w:t>
      </w:r>
      <w:r w:rsidR="009C4E78" w:rsidRPr="00D1628B">
        <w:rPr>
          <w:rFonts w:hint="eastAsia"/>
        </w:rPr>
        <w:t>就</w:t>
      </w:r>
      <w:r w:rsidR="00760F3B" w:rsidRPr="00D1628B">
        <w:rPr>
          <w:rFonts w:hint="eastAsia"/>
        </w:rPr>
        <w:t>都是批評</w:t>
      </w:r>
      <w:r w:rsidR="009C4E78" w:rsidRPr="00D1628B">
        <w:rPr>
          <w:rFonts w:hint="eastAsia"/>
        </w:rPr>
        <w:t>了</w:t>
      </w:r>
      <w:r w:rsidRPr="00D1628B">
        <w:rPr>
          <w:rFonts w:hint="eastAsia"/>
        </w:rPr>
        <w:t>。</w:t>
      </w:r>
    </w:p>
    <w:p w:rsidR="00760F3B" w:rsidRPr="00D1628B" w:rsidRDefault="00760F3B" w:rsidP="00760F3B">
      <w:pPr>
        <w:ind w:firstLineChars="200" w:firstLine="480"/>
      </w:pPr>
    </w:p>
    <w:p w:rsidR="006D590E" w:rsidRPr="00D1628B" w:rsidRDefault="003E7CAC" w:rsidP="00760F3B">
      <w:pPr>
        <w:ind w:firstLineChars="200" w:firstLine="480"/>
      </w:pPr>
      <w:r w:rsidRPr="00D1628B">
        <w:rPr>
          <w:rFonts w:hint="eastAsia"/>
        </w:rPr>
        <w:t>先就《太極圖》及《太極圖說》而言，</w:t>
      </w:r>
      <w:r w:rsidR="001216F8" w:rsidRPr="00D1628B">
        <w:rPr>
          <w:rFonts w:hint="eastAsia"/>
        </w:rPr>
        <w:t>方先生對其首句「無極而太極」的詮釋</w:t>
      </w:r>
      <w:r w:rsidR="00046D95" w:rsidRPr="00D1628B">
        <w:rPr>
          <w:rFonts w:hint="eastAsia"/>
        </w:rPr>
        <w:t>，認為</w:t>
      </w:r>
      <w:r w:rsidR="001216F8" w:rsidRPr="00D1628B">
        <w:rPr>
          <w:rFonts w:hint="eastAsia"/>
        </w:rPr>
        <w:t>就是</w:t>
      </w:r>
      <w:r w:rsidR="00046D95" w:rsidRPr="00D1628B">
        <w:rPr>
          <w:rFonts w:hint="eastAsia"/>
        </w:rPr>
        <w:t>在講</w:t>
      </w:r>
      <w:r w:rsidR="001216F8" w:rsidRPr="00D1628B">
        <w:rPr>
          <w:rFonts w:hint="eastAsia"/>
        </w:rPr>
        <w:t>一</w:t>
      </w:r>
      <w:r w:rsidR="00046D95" w:rsidRPr="00D1628B">
        <w:rPr>
          <w:rFonts w:hint="eastAsia"/>
        </w:rPr>
        <w:t>個</w:t>
      </w:r>
      <w:r w:rsidR="00C258D8" w:rsidRPr="00D1628B">
        <w:rPr>
          <w:rFonts w:hint="eastAsia"/>
        </w:rPr>
        <w:t>「</w:t>
      </w:r>
      <w:r w:rsidR="001216F8" w:rsidRPr="00D1628B">
        <w:rPr>
          <w:rFonts w:hint="eastAsia"/>
        </w:rPr>
        <w:t>無限的絕對本體</w:t>
      </w:r>
      <w:r w:rsidR="00C258D8" w:rsidRPr="00D1628B">
        <w:rPr>
          <w:rFonts w:hint="eastAsia"/>
        </w:rPr>
        <w:t>」</w:t>
      </w:r>
      <w:r w:rsidR="001216F8" w:rsidRPr="00D1628B">
        <w:rPr>
          <w:rFonts w:hint="eastAsia"/>
        </w:rPr>
        <w:t>。其言：</w:t>
      </w:r>
    </w:p>
    <w:p w:rsidR="008B3577" w:rsidRPr="00D1628B" w:rsidRDefault="008B3577" w:rsidP="00760F3B">
      <w:pPr>
        <w:ind w:firstLineChars="200" w:firstLine="480"/>
      </w:pPr>
    </w:p>
    <w:p w:rsidR="006D590E" w:rsidRPr="00D1628B" w:rsidRDefault="008B3577" w:rsidP="008B3577">
      <w:pPr>
        <w:ind w:leftChars="300" w:left="720"/>
      </w:pPr>
      <w:r w:rsidRPr="00D1628B">
        <w:rPr>
          <w:rFonts w:ascii="標楷體" w:eastAsia="標楷體" w:hAnsi="標楷體" w:hint="eastAsia"/>
        </w:rPr>
        <w:t>首難有關語意學。（甲）「極」之一字，語意雙關。剖「太極」與「無極」為二，乃常見之誤解，余謂之「名詞之謬誤」，象山於是實犯之，不識名詞與狀詞、實體詞與形容詞之區別故。上文樞要，在於「絕對本體」，或名之曰「太極」，或狀之曰「無限」，原無矛盾之可言。（乙）「而」之一辭、為涵因，亦語意數關。其義涵（一）「屬於」或「聯接」；（二）「因………則」；及（三）類同述語。「而」字用於以上三義任一，「太極」與「無限」之間，皆不致有何枘鑿、牴牾。（「無極」一名、乃是不辭，應予避免。）歷來朱陸之爭，皆因不識此點語意釐清之關鍵也。</w:t>
      </w:r>
      <w:r w:rsidR="0071119E" w:rsidRPr="00D1628B">
        <w:rPr>
          <w:rStyle w:val="aa"/>
        </w:rPr>
        <w:footnoteReference w:id="11"/>
      </w:r>
    </w:p>
    <w:p w:rsidR="001216F8" w:rsidRPr="00D1628B" w:rsidRDefault="001216F8" w:rsidP="00760F3B">
      <w:pPr>
        <w:ind w:firstLineChars="200" w:firstLine="480"/>
      </w:pPr>
    </w:p>
    <w:p w:rsidR="001216F8" w:rsidRPr="00D1628B" w:rsidRDefault="00046D95" w:rsidP="00760F3B">
      <w:pPr>
        <w:ind w:firstLineChars="200" w:firstLine="480"/>
      </w:pPr>
      <w:r w:rsidRPr="00D1628B">
        <w:rPr>
          <w:rFonts w:hint="eastAsia"/>
        </w:rPr>
        <w:t>方先生之意即是，無極、太極是名詞與狀詞，也是實體詞與形容詞之別，說無極而太極就是以狀詞形容詞之無限說名詞實體詞之絕對本體，因此無極是無限一</w:t>
      </w:r>
      <w:r w:rsidR="009C647C" w:rsidRPr="00D1628B">
        <w:rPr>
          <w:rFonts w:hint="eastAsia"/>
        </w:rPr>
        <w:t>狀詞</w:t>
      </w:r>
      <w:r w:rsidRPr="00D1628B">
        <w:rPr>
          <w:rFonts w:hint="eastAsia"/>
        </w:rPr>
        <w:t>形容詞，太極是絕對本體一名詞實體詞。</w:t>
      </w:r>
      <w:r w:rsidR="009C647C" w:rsidRPr="00D1628B">
        <w:rPr>
          <w:rFonts w:hint="eastAsia"/>
        </w:rPr>
        <w:t>總之，「無極而</w:t>
      </w:r>
      <w:r w:rsidRPr="00D1628B">
        <w:rPr>
          <w:rFonts w:hint="eastAsia"/>
        </w:rPr>
        <w:t>太極</w:t>
      </w:r>
      <w:r w:rsidR="009C647C" w:rsidRPr="00D1628B">
        <w:rPr>
          <w:rFonts w:hint="eastAsia"/>
        </w:rPr>
        <w:t>」就</w:t>
      </w:r>
      <w:r w:rsidRPr="00D1628B">
        <w:rPr>
          <w:rFonts w:hint="eastAsia"/>
        </w:rPr>
        <w:t>是</w:t>
      </w:r>
      <w:r w:rsidR="009C647C" w:rsidRPr="00D1628B">
        <w:rPr>
          <w:rFonts w:hint="eastAsia"/>
        </w:rPr>
        <w:t>「無</w:t>
      </w:r>
      <w:r w:rsidR="009C647C" w:rsidRPr="00D1628B">
        <w:rPr>
          <w:rFonts w:hint="eastAsia"/>
        </w:rPr>
        <w:lastRenderedPageBreak/>
        <w:t>限的絕對本體」。</w:t>
      </w:r>
      <w:r w:rsidR="003C05C9" w:rsidRPr="00D1628B">
        <w:rPr>
          <w:rFonts w:hint="eastAsia"/>
        </w:rPr>
        <w:t>筆者認為，方先生沒有深入朱陸</w:t>
      </w:r>
      <w:r w:rsidR="009C4E78" w:rsidRPr="00D1628B">
        <w:rPr>
          <w:rFonts w:hint="eastAsia"/>
        </w:rPr>
        <w:t>《</w:t>
      </w:r>
      <w:r w:rsidR="003C05C9" w:rsidRPr="00D1628B">
        <w:rPr>
          <w:rFonts w:hint="eastAsia"/>
        </w:rPr>
        <w:t>辯太極圖說書</w:t>
      </w:r>
      <w:r w:rsidR="009C4E78" w:rsidRPr="00D1628B">
        <w:rPr>
          <w:rFonts w:hint="eastAsia"/>
        </w:rPr>
        <w:t>》</w:t>
      </w:r>
      <w:r w:rsidR="003C05C9" w:rsidRPr="00D1628B">
        <w:rPr>
          <w:rFonts w:hint="eastAsia"/>
        </w:rPr>
        <w:t>的細節裡</w:t>
      </w:r>
      <w:r w:rsidR="009C647C" w:rsidRPr="00D1628B">
        <w:rPr>
          <w:rFonts w:hint="eastAsia"/>
        </w:rPr>
        <w:t>作討論</w:t>
      </w:r>
      <w:r w:rsidR="003C05C9" w:rsidRPr="00D1628B">
        <w:rPr>
          <w:rFonts w:hint="eastAsia"/>
        </w:rPr>
        <w:t>，</w:t>
      </w:r>
      <w:r w:rsidR="009C647C" w:rsidRPr="00D1628B">
        <w:rPr>
          <w:rFonts w:hint="eastAsia"/>
        </w:rPr>
        <w:t>而是直接提出自己的解讀意見，對</w:t>
      </w:r>
      <w:r w:rsidR="003C05C9" w:rsidRPr="00D1628B">
        <w:rPr>
          <w:rFonts w:hint="eastAsia"/>
        </w:rPr>
        <w:t>於</w:t>
      </w:r>
      <w:r w:rsidR="009C647C" w:rsidRPr="00D1628B">
        <w:rPr>
          <w:rFonts w:hint="eastAsia"/>
        </w:rPr>
        <w:t>方先生</w:t>
      </w:r>
      <w:r w:rsidR="003C05C9" w:rsidRPr="00D1628B">
        <w:rPr>
          <w:rFonts w:hint="eastAsia"/>
        </w:rPr>
        <w:t>自己定位的</w:t>
      </w:r>
      <w:r w:rsidR="009C647C" w:rsidRPr="00D1628B">
        <w:rPr>
          <w:rFonts w:hint="eastAsia"/>
        </w:rPr>
        <w:t>解讀意見，筆者以為</w:t>
      </w:r>
      <w:r w:rsidR="003C05C9" w:rsidRPr="00D1628B">
        <w:rPr>
          <w:rFonts w:hint="eastAsia"/>
        </w:rPr>
        <w:t>，</w:t>
      </w:r>
      <w:r w:rsidR="009C647C" w:rsidRPr="00D1628B">
        <w:rPr>
          <w:rFonts w:hint="eastAsia"/>
        </w:rPr>
        <w:t>此</w:t>
      </w:r>
      <w:r w:rsidR="003C05C9" w:rsidRPr="00D1628B">
        <w:rPr>
          <w:rFonts w:hint="eastAsia"/>
        </w:rPr>
        <w:t>說與朱熹</w:t>
      </w:r>
      <w:r w:rsidR="009C647C" w:rsidRPr="00D1628B">
        <w:rPr>
          <w:rFonts w:hint="eastAsia"/>
        </w:rPr>
        <w:t>之</w:t>
      </w:r>
      <w:r w:rsidR="00C258D8" w:rsidRPr="00D1628B">
        <w:rPr>
          <w:rFonts w:hint="eastAsia"/>
        </w:rPr>
        <w:t>「</w:t>
      </w:r>
      <w:r w:rsidR="003C05C9" w:rsidRPr="00D1628B">
        <w:rPr>
          <w:rFonts w:hint="eastAsia"/>
        </w:rPr>
        <w:t>無形而有理</w:t>
      </w:r>
      <w:r w:rsidR="00C258D8" w:rsidRPr="00D1628B">
        <w:rPr>
          <w:rFonts w:hint="eastAsia"/>
        </w:rPr>
        <w:t>」</w:t>
      </w:r>
      <w:r w:rsidR="003C05C9" w:rsidRPr="00D1628B">
        <w:rPr>
          <w:rFonts w:hint="eastAsia"/>
        </w:rPr>
        <w:t>的意旨已相去不遠</w:t>
      </w:r>
      <w:r w:rsidR="009C647C" w:rsidRPr="00D1628B">
        <w:rPr>
          <w:rFonts w:hint="eastAsia"/>
        </w:rPr>
        <w:t>。</w:t>
      </w:r>
      <w:r w:rsidR="003C05C9" w:rsidRPr="00D1628B">
        <w:rPr>
          <w:rFonts w:hint="eastAsia"/>
        </w:rPr>
        <w:t>無論如何，這不只是語意的問題而已，</w:t>
      </w:r>
      <w:r w:rsidR="00C258D8" w:rsidRPr="00D1628B">
        <w:rPr>
          <w:rFonts w:hint="eastAsia"/>
        </w:rPr>
        <w:t>這也是哲學理論的體系一致性的問題，歷來各家意見眾多，但</w:t>
      </w:r>
      <w:r w:rsidR="009C647C" w:rsidRPr="00D1628B">
        <w:rPr>
          <w:rFonts w:hint="eastAsia"/>
        </w:rPr>
        <w:t>皆</w:t>
      </w:r>
      <w:r w:rsidR="00C258D8" w:rsidRPr="00D1628B">
        <w:rPr>
          <w:rFonts w:hint="eastAsia"/>
        </w:rPr>
        <w:t>各依一理，至於方先生之詮釋意見，則因未能同時展開周濂溪體系的全體詮釋，因此只能說是單一意見，亦無從判斷對錯優劣。</w:t>
      </w:r>
    </w:p>
    <w:p w:rsidR="00C258D8" w:rsidRPr="00D1628B" w:rsidRDefault="00C258D8" w:rsidP="00760F3B">
      <w:pPr>
        <w:ind w:firstLineChars="200" w:firstLine="480"/>
      </w:pPr>
    </w:p>
    <w:p w:rsidR="008B3577" w:rsidRPr="00D1628B" w:rsidRDefault="00C258D8" w:rsidP="00760F3B">
      <w:pPr>
        <w:ind w:firstLineChars="200" w:firstLine="480"/>
      </w:pPr>
      <w:r w:rsidRPr="00D1628B">
        <w:rPr>
          <w:rFonts w:hint="eastAsia"/>
        </w:rPr>
        <w:t>對於</w:t>
      </w:r>
      <w:r w:rsidR="0028095A" w:rsidRPr="00D1628B">
        <w:rPr>
          <w:rFonts w:hint="eastAsia"/>
        </w:rPr>
        <w:t>《</w:t>
      </w:r>
      <w:r w:rsidRPr="00D1628B">
        <w:rPr>
          <w:rFonts w:hint="eastAsia"/>
        </w:rPr>
        <w:t>太極圖說</w:t>
      </w:r>
      <w:r w:rsidR="0028095A" w:rsidRPr="00D1628B">
        <w:rPr>
          <w:rFonts w:hint="eastAsia"/>
        </w:rPr>
        <w:t>》</w:t>
      </w:r>
      <w:r w:rsidR="009E68A4" w:rsidRPr="00D1628B">
        <w:rPr>
          <w:rFonts w:hint="eastAsia"/>
        </w:rPr>
        <w:t>的宇宙論</w:t>
      </w:r>
      <w:r w:rsidRPr="00D1628B">
        <w:rPr>
          <w:rFonts w:hint="eastAsia"/>
        </w:rPr>
        <w:t>，方先生</w:t>
      </w:r>
      <w:r w:rsidR="009E68A4" w:rsidRPr="00D1628B">
        <w:rPr>
          <w:rFonts w:hint="eastAsia"/>
        </w:rPr>
        <w:t>也</w:t>
      </w:r>
      <w:r w:rsidRPr="00D1628B">
        <w:rPr>
          <w:rFonts w:hint="eastAsia"/>
        </w:rPr>
        <w:t>有批評意見，其言：</w:t>
      </w:r>
    </w:p>
    <w:p w:rsidR="008B3577" w:rsidRPr="00D1628B" w:rsidRDefault="008B3577" w:rsidP="00760F3B">
      <w:pPr>
        <w:ind w:firstLineChars="200" w:firstLine="480"/>
      </w:pPr>
    </w:p>
    <w:p w:rsidR="00C258D8" w:rsidRPr="00D1628B" w:rsidRDefault="008B3577" w:rsidP="008B3577">
      <w:pPr>
        <w:ind w:leftChars="300" w:left="720"/>
      </w:pPr>
      <w:r w:rsidRPr="00D1628B">
        <w:rPr>
          <w:rFonts w:ascii="標楷體" w:eastAsia="標楷體" w:hAnsi="標楷體" w:hint="eastAsia"/>
        </w:rPr>
        <w:t>復次，茲處所詮表之宇宙開闢論系統，內容駁雜，乃一眾說匯聚之集合論，而非圓融一貫之理論結構。關於儒家思想之傳承，顯有若干混淆，亟待澄清。揆周子本意，原欲發揮《易經》哲學之真理，然其起步一點，卻為「洪範九疇」所涵之洪荒時代本體論。永恆與變易之間，自有其對立。試問究應如何謀其調和融貫？周子於此問未察，即逕立變易哲學於永恆之上，持為基礎，而又未能予以充份說明。</w:t>
      </w:r>
      <w:r w:rsidR="0071119E" w:rsidRPr="00D1628B">
        <w:rPr>
          <w:rStyle w:val="aa"/>
        </w:rPr>
        <w:footnoteReference w:id="12"/>
      </w:r>
    </w:p>
    <w:p w:rsidR="00C258D8" w:rsidRPr="00D1628B" w:rsidRDefault="00C258D8" w:rsidP="00760F3B">
      <w:pPr>
        <w:ind w:firstLineChars="200" w:firstLine="480"/>
      </w:pPr>
    </w:p>
    <w:p w:rsidR="00C258D8" w:rsidRPr="00D1628B" w:rsidRDefault="00C258D8" w:rsidP="00760F3B">
      <w:pPr>
        <w:ind w:firstLineChars="200" w:firstLine="480"/>
      </w:pPr>
      <w:r w:rsidRPr="00D1628B">
        <w:rPr>
          <w:rFonts w:hint="eastAsia"/>
        </w:rPr>
        <w:t>方先生意</w:t>
      </w:r>
      <w:r w:rsidR="0028095A" w:rsidRPr="00D1628B">
        <w:rPr>
          <w:rFonts w:hint="eastAsia"/>
        </w:rPr>
        <w:t>思</w:t>
      </w:r>
      <w:r w:rsidRPr="00D1628B">
        <w:rPr>
          <w:rFonts w:hint="eastAsia"/>
        </w:rPr>
        <w:t>是說，周濂溪欲貫通</w:t>
      </w:r>
      <w:r w:rsidR="00446ADC" w:rsidRPr="00D1628B">
        <w:rPr>
          <w:rFonts w:hint="eastAsia"/>
        </w:rPr>
        <w:t>《</w:t>
      </w:r>
      <w:r w:rsidRPr="00D1628B">
        <w:rPr>
          <w:rFonts w:hint="eastAsia"/>
        </w:rPr>
        <w:t>中庸</w:t>
      </w:r>
      <w:r w:rsidR="00446ADC" w:rsidRPr="00D1628B">
        <w:rPr>
          <w:rFonts w:hint="eastAsia"/>
        </w:rPr>
        <w:t>》、《</w:t>
      </w:r>
      <w:r w:rsidRPr="00D1628B">
        <w:rPr>
          <w:rFonts w:hint="eastAsia"/>
        </w:rPr>
        <w:t>易傳</w:t>
      </w:r>
      <w:r w:rsidR="00446ADC" w:rsidRPr="00D1628B">
        <w:rPr>
          <w:rFonts w:hint="eastAsia"/>
        </w:rPr>
        <w:t>》</w:t>
      </w:r>
      <w:r w:rsidRPr="00D1628B">
        <w:rPr>
          <w:rFonts w:hint="eastAsia"/>
        </w:rPr>
        <w:t>之學，前者屬</w:t>
      </w:r>
      <w:r w:rsidR="00446ADC" w:rsidRPr="00D1628B">
        <w:rPr>
          <w:rFonts w:hint="eastAsia"/>
        </w:rPr>
        <w:t>《</w:t>
      </w:r>
      <w:r w:rsidRPr="00D1628B">
        <w:rPr>
          <w:rFonts w:hint="eastAsia"/>
        </w:rPr>
        <w:t>尚書</w:t>
      </w:r>
      <w:r w:rsidR="00446ADC" w:rsidRPr="00D1628B">
        <w:rPr>
          <w:rFonts w:hint="eastAsia"/>
        </w:rPr>
        <w:t>》</w:t>
      </w:r>
      <w:r w:rsidRPr="00D1628B">
        <w:rPr>
          <w:rFonts w:hint="eastAsia"/>
        </w:rPr>
        <w:t>永恆哲學系統，後者為</w:t>
      </w:r>
      <w:r w:rsidR="00446ADC" w:rsidRPr="00D1628B">
        <w:rPr>
          <w:rFonts w:hint="eastAsia"/>
        </w:rPr>
        <w:t>《</w:t>
      </w:r>
      <w:r w:rsidRPr="00D1628B">
        <w:rPr>
          <w:rFonts w:hint="eastAsia"/>
        </w:rPr>
        <w:t>周易</w:t>
      </w:r>
      <w:r w:rsidR="00446ADC" w:rsidRPr="00D1628B">
        <w:rPr>
          <w:rFonts w:hint="eastAsia"/>
        </w:rPr>
        <w:t>》</w:t>
      </w:r>
      <w:r w:rsidRPr="00D1628B">
        <w:rPr>
          <w:rFonts w:hint="eastAsia"/>
        </w:rPr>
        <w:t>變異哲學，</w:t>
      </w:r>
      <w:r w:rsidR="0028095A" w:rsidRPr="00D1628B">
        <w:rPr>
          <w:rFonts w:hint="eastAsia"/>
        </w:rPr>
        <w:t>對此，</w:t>
      </w:r>
      <w:r w:rsidRPr="00D1628B">
        <w:rPr>
          <w:rFonts w:hint="eastAsia"/>
        </w:rPr>
        <w:t>筆者已有言之，認為方先生自己在這件事情上也是述說不清楚，卻批評周濂溪於兩者的聯繫上</w:t>
      </w:r>
      <w:r w:rsidR="00F5655E" w:rsidRPr="00D1628B">
        <w:rPr>
          <w:rFonts w:hint="eastAsia"/>
        </w:rPr>
        <w:t>說明不足</w:t>
      </w:r>
      <w:r w:rsidRPr="00D1628B">
        <w:rPr>
          <w:rFonts w:hint="eastAsia"/>
        </w:rPr>
        <w:t>，</w:t>
      </w:r>
      <w:r w:rsidR="00F5655E" w:rsidRPr="00D1628B">
        <w:rPr>
          <w:rFonts w:hint="eastAsia"/>
        </w:rPr>
        <w:t>關鍵即在由無極開始，又入於主靜，這是有道家色彩的，因為</w:t>
      </w:r>
      <w:r w:rsidR="0028095A" w:rsidRPr="00D1628B">
        <w:rPr>
          <w:rFonts w:hint="eastAsia"/>
        </w:rPr>
        <w:t>方先生</w:t>
      </w:r>
      <w:r w:rsidRPr="00D1628B">
        <w:rPr>
          <w:rFonts w:hint="eastAsia"/>
        </w:rPr>
        <w:t>自認為永恆哲學之傳承是道家老子</w:t>
      </w:r>
      <w:r w:rsidR="00F5655E" w:rsidRPr="00D1628B">
        <w:rPr>
          <w:rFonts w:hint="eastAsia"/>
        </w:rPr>
        <w:t>的傳承，這就與儒家變異健動精神不符，參見其言：</w:t>
      </w:r>
    </w:p>
    <w:p w:rsidR="0071119E" w:rsidRPr="00D1628B" w:rsidRDefault="0071119E" w:rsidP="00576F9B">
      <w:pPr>
        <w:ind w:firstLineChars="200" w:firstLine="480"/>
      </w:pPr>
    </w:p>
    <w:p w:rsidR="00576F9B" w:rsidRPr="00D1628B" w:rsidRDefault="008B3577" w:rsidP="008B3577">
      <w:pPr>
        <w:ind w:leftChars="300" w:left="720"/>
      </w:pPr>
      <w:r w:rsidRPr="00D1628B">
        <w:rPr>
          <w:rFonts w:ascii="標楷體" w:eastAsia="標楷體" w:hAnsi="標楷體" w:hint="eastAsia"/>
        </w:rPr>
        <w:t>然據《尚書》所傳洪荒時代本體論言，則宇宙乃是一大所與整體，可視為一大神奇傑作成就，而現現成成，呈既濟狀態者，在理論上，橫空拓展，規模涵天地自然之全量，無所不賅，然並無初始之創造力，亦無中問之創造化育歷程。其中所發生者，一切皆如其應然，既無任何生命之原動力，人而超凡入聖者，尤無創造之衝動，亦無一毫實際欲望之雜。故周子倡「主靜以立人極」，更主張為人須寡欲，寡焉以至於無，「無欲之謂聖」。根本上，此乃老子之道家思想，而與前述之洪荒時代本體論可以大旨相通者。</w:t>
      </w:r>
      <w:r w:rsidR="0071119E" w:rsidRPr="00D1628B">
        <w:rPr>
          <w:rStyle w:val="aa"/>
        </w:rPr>
        <w:footnoteReference w:id="13"/>
      </w:r>
    </w:p>
    <w:p w:rsidR="00C258D8" w:rsidRPr="00D1628B" w:rsidRDefault="00C258D8" w:rsidP="00760F3B">
      <w:pPr>
        <w:ind w:firstLineChars="200" w:firstLine="480"/>
      </w:pPr>
    </w:p>
    <w:p w:rsidR="00C258D8" w:rsidRPr="00D1628B" w:rsidRDefault="00971D11" w:rsidP="00760F3B">
      <w:pPr>
        <w:ind w:firstLineChars="200" w:firstLine="480"/>
      </w:pPr>
      <w:r w:rsidRPr="00D1628B">
        <w:rPr>
          <w:rFonts w:hint="eastAsia"/>
        </w:rPr>
        <w:t>上文中對於上古精神之立場，筆者無意表示意見，這都只能說是方先生自己的設想而已，但說周濂溪倡說主靜</w:t>
      </w:r>
      <w:r w:rsidR="009E68A4" w:rsidRPr="00D1628B">
        <w:rPr>
          <w:rFonts w:hint="eastAsia"/>
        </w:rPr>
        <w:t>、</w:t>
      </w:r>
      <w:r w:rsidRPr="00D1628B">
        <w:rPr>
          <w:rFonts w:hint="eastAsia"/>
        </w:rPr>
        <w:t>無欲者即是老子</w:t>
      </w:r>
      <w:r w:rsidR="00103E04" w:rsidRPr="00D1628B">
        <w:rPr>
          <w:rFonts w:hint="eastAsia"/>
        </w:rPr>
        <w:t>的</w:t>
      </w:r>
      <w:r w:rsidRPr="00D1628B">
        <w:rPr>
          <w:rFonts w:hint="eastAsia"/>
        </w:rPr>
        <w:t>傳承，且又上接</w:t>
      </w:r>
      <w:r w:rsidR="00446ADC" w:rsidRPr="00D1628B">
        <w:rPr>
          <w:rFonts w:hint="eastAsia"/>
        </w:rPr>
        <w:t>《</w:t>
      </w:r>
      <w:r w:rsidRPr="00D1628B">
        <w:rPr>
          <w:rFonts w:hint="eastAsia"/>
        </w:rPr>
        <w:t>尚書</w:t>
      </w:r>
      <w:r w:rsidR="00446ADC" w:rsidRPr="00D1628B">
        <w:rPr>
          <w:rFonts w:hint="eastAsia"/>
        </w:rPr>
        <w:t>》</w:t>
      </w:r>
      <w:r w:rsidRPr="00D1628B">
        <w:rPr>
          <w:rFonts w:hint="eastAsia"/>
        </w:rPr>
        <w:t>本體</w:t>
      </w:r>
      <w:r w:rsidR="00A7086B" w:rsidRPr="00D1628B">
        <w:rPr>
          <w:rFonts w:hint="eastAsia"/>
        </w:rPr>
        <w:t>之論點</w:t>
      </w:r>
      <w:r w:rsidRPr="00D1628B">
        <w:rPr>
          <w:rFonts w:hint="eastAsia"/>
        </w:rPr>
        <w:t>則頗為奇怪。</w:t>
      </w:r>
      <w:r w:rsidR="00A7086B" w:rsidRPr="00D1628B">
        <w:rPr>
          <w:rFonts w:hint="eastAsia"/>
        </w:rPr>
        <w:t>奇怪</w:t>
      </w:r>
      <w:r w:rsidR="0028095A" w:rsidRPr="00D1628B">
        <w:rPr>
          <w:rFonts w:hint="eastAsia"/>
        </w:rPr>
        <w:t>之處</w:t>
      </w:r>
      <w:r w:rsidR="00A7086B" w:rsidRPr="00D1628B">
        <w:rPr>
          <w:rFonts w:hint="eastAsia"/>
        </w:rPr>
        <w:t>是，方先生主張</w:t>
      </w:r>
      <w:r w:rsidR="00446ADC" w:rsidRPr="00D1628B">
        <w:rPr>
          <w:rFonts w:hint="eastAsia"/>
        </w:rPr>
        <w:t>《</w:t>
      </w:r>
      <w:r w:rsidR="00A7086B" w:rsidRPr="00D1628B">
        <w:rPr>
          <w:rFonts w:hint="eastAsia"/>
        </w:rPr>
        <w:t>尚書</w:t>
      </w:r>
      <w:r w:rsidR="00446ADC" w:rsidRPr="00D1628B">
        <w:rPr>
          <w:rFonts w:hint="eastAsia"/>
        </w:rPr>
        <w:t>》</w:t>
      </w:r>
      <w:r w:rsidR="00A7086B" w:rsidRPr="00D1628B">
        <w:rPr>
          <w:rFonts w:hint="eastAsia"/>
        </w:rPr>
        <w:t>之永恆哲學的本體論是缺乏</w:t>
      </w:r>
      <w:r w:rsidR="00103E04" w:rsidRPr="00D1628B">
        <w:rPr>
          <w:rFonts w:hint="eastAsia"/>
        </w:rPr>
        <w:t>創造的</w:t>
      </w:r>
      <w:r w:rsidR="00A7086B" w:rsidRPr="00D1628B">
        <w:rPr>
          <w:rFonts w:hint="eastAsia"/>
        </w:rPr>
        <w:t>動力的，</w:t>
      </w:r>
      <w:r w:rsidR="00103E04" w:rsidRPr="00D1628B">
        <w:rPr>
          <w:rFonts w:hint="eastAsia"/>
        </w:rPr>
        <w:t>所以周濂溪接續此說而主張靜與無欲。筆者認為，周濂溪主張主靜與無欲之意旨確有與老子相通之處，老子哲學亦非一般宋儒所以為的消</w:t>
      </w:r>
      <w:r w:rsidR="00103E04" w:rsidRPr="00D1628B">
        <w:rPr>
          <w:rFonts w:hint="eastAsia"/>
        </w:rPr>
        <w:lastRenderedPageBreak/>
        <w:t>極避世，</w:t>
      </w:r>
      <w:r w:rsidR="001030A5" w:rsidRPr="00D1628B">
        <w:rPr>
          <w:rFonts w:hint="eastAsia"/>
        </w:rPr>
        <w:t>因而老子的無欲工夫卻是能與儒家修養論的見義忘利之立場一致，周敦頤所說的無欲</w:t>
      </w:r>
      <w:r w:rsidR="0039601F" w:rsidRPr="00D1628B">
        <w:rPr>
          <w:rFonts w:hint="eastAsia"/>
        </w:rPr>
        <w:t>、</w:t>
      </w:r>
      <w:r w:rsidR="001030A5" w:rsidRPr="00D1628B">
        <w:rPr>
          <w:rFonts w:hint="eastAsia"/>
        </w:rPr>
        <w:t>主靜即此收斂工夫的一路，</w:t>
      </w:r>
      <w:r w:rsidR="00F57FC9" w:rsidRPr="00D1628B">
        <w:rPr>
          <w:rFonts w:hint="eastAsia"/>
        </w:rPr>
        <w:t>因此方先生說周敦頤有老子哲學的傳承，此說筆者接受</w:t>
      </w:r>
      <w:r w:rsidR="00F5655E" w:rsidRPr="00D1628B">
        <w:rPr>
          <w:rFonts w:hint="eastAsia"/>
        </w:rPr>
        <w:t>。</w:t>
      </w:r>
      <w:r w:rsidR="00F57FC9" w:rsidRPr="00D1628B">
        <w:rPr>
          <w:rFonts w:hint="eastAsia"/>
        </w:rPr>
        <w:t>但說到永恆哲學缺乏創造動力</w:t>
      </w:r>
      <w:r w:rsidR="0071119E" w:rsidRPr="00D1628B">
        <w:rPr>
          <w:rFonts w:hint="eastAsia"/>
        </w:rPr>
        <w:t>，</w:t>
      </w:r>
      <w:r w:rsidR="00F57FC9" w:rsidRPr="00D1628B">
        <w:rPr>
          <w:rFonts w:hint="eastAsia"/>
        </w:rPr>
        <w:t>因此主張無欲及</w:t>
      </w:r>
      <w:r w:rsidR="0039601F" w:rsidRPr="00D1628B">
        <w:rPr>
          <w:rFonts w:hint="eastAsia"/>
        </w:rPr>
        <w:t>主</w:t>
      </w:r>
      <w:r w:rsidR="00F57FC9" w:rsidRPr="00D1628B">
        <w:rPr>
          <w:rFonts w:hint="eastAsia"/>
        </w:rPr>
        <w:t>靜</w:t>
      </w:r>
      <w:r w:rsidR="0071119E" w:rsidRPr="00D1628B">
        <w:rPr>
          <w:rFonts w:hint="eastAsia"/>
        </w:rPr>
        <w:t>，</w:t>
      </w:r>
      <w:r w:rsidR="00F57FC9" w:rsidRPr="00D1628B">
        <w:rPr>
          <w:rFonts w:hint="eastAsia"/>
        </w:rPr>
        <w:t>筆者即不同意了。重點不在永恆哲學是何種哲學上，因為筆者認為方先生從來就說不清楚這件事情，重點在方先生把周敦頤的無欲</w:t>
      </w:r>
      <w:r w:rsidR="0039601F" w:rsidRPr="00D1628B">
        <w:rPr>
          <w:rFonts w:hint="eastAsia"/>
        </w:rPr>
        <w:t>、</w:t>
      </w:r>
      <w:r w:rsidR="00F57FC9" w:rsidRPr="00D1628B">
        <w:rPr>
          <w:rFonts w:hint="eastAsia"/>
        </w:rPr>
        <w:t>主靜設定</w:t>
      </w:r>
      <w:r w:rsidR="0071119E" w:rsidRPr="00D1628B">
        <w:rPr>
          <w:rFonts w:hint="eastAsia"/>
        </w:rPr>
        <w:t>為</w:t>
      </w:r>
      <w:r w:rsidR="00F57FC9" w:rsidRPr="00D1628B">
        <w:rPr>
          <w:rFonts w:hint="eastAsia"/>
        </w:rPr>
        <w:t>一套缺乏創造動力的哲學體系上。筆者前言，</w:t>
      </w:r>
      <w:r w:rsidR="00585D9D" w:rsidRPr="00D1628B">
        <w:rPr>
          <w:rFonts w:hint="eastAsia"/>
        </w:rPr>
        <w:t>無欲</w:t>
      </w:r>
      <w:r w:rsidR="0039601F" w:rsidRPr="00D1628B">
        <w:rPr>
          <w:rFonts w:hint="eastAsia"/>
        </w:rPr>
        <w:t>、</w:t>
      </w:r>
      <w:r w:rsidR="00585D9D" w:rsidRPr="00D1628B">
        <w:rPr>
          <w:rFonts w:hint="eastAsia"/>
        </w:rPr>
        <w:t>主靜就是</w:t>
      </w:r>
      <w:r w:rsidR="0071119E" w:rsidRPr="00D1628B">
        <w:rPr>
          <w:rFonts w:hint="eastAsia"/>
        </w:rPr>
        <w:t>「</w:t>
      </w:r>
      <w:r w:rsidR="00585D9D" w:rsidRPr="00D1628B">
        <w:rPr>
          <w:rFonts w:hint="eastAsia"/>
        </w:rPr>
        <w:t>求放心</w:t>
      </w:r>
      <w:r w:rsidR="0071119E" w:rsidRPr="00D1628B">
        <w:rPr>
          <w:rFonts w:hint="eastAsia"/>
        </w:rPr>
        <w:t>」</w:t>
      </w:r>
      <w:r w:rsidR="00585D9D" w:rsidRPr="00D1628B">
        <w:rPr>
          <w:rFonts w:hint="eastAsia"/>
        </w:rPr>
        <w:t>的收斂工夫，就是</w:t>
      </w:r>
      <w:r w:rsidR="0071119E" w:rsidRPr="00D1628B">
        <w:rPr>
          <w:rFonts w:hint="eastAsia"/>
        </w:rPr>
        <w:t>「</w:t>
      </w:r>
      <w:r w:rsidR="00585D9D" w:rsidRPr="00D1628B">
        <w:rPr>
          <w:rFonts w:hint="eastAsia"/>
        </w:rPr>
        <w:t>毋暴其氣</w:t>
      </w:r>
      <w:r w:rsidR="0071119E" w:rsidRPr="00D1628B">
        <w:rPr>
          <w:rFonts w:hint="eastAsia"/>
        </w:rPr>
        <w:t>」</w:t>
      </w:r>
      <w:r w:rsidR="00585D9D" w:rsidRPr="00D1628B">
        <w:rPr>
          <w:rFonts w:hint="eastAsia"/>
        </w:rPr>
        <w:t>的</w:t>
      </w:r>
      <w:r w:rsidR="0071119E" w:rsidRPr="00D1628B">
        <w:rPr>
          <w:rFonts w:hint="eastAsia"/>
        </w:rPr>
        <w:t>「</w:t>
      </w:r>
      <w:r w:rsidR="00585D9D" w:rsidRPr="00D1628B">
        <w:rPr>
          <w:rFonts w:hint="eastAsia"/>
        </w:rPr>
        <w:t>主敬</w:t>
      </w:r>
      <w:r w:rsidR="0071119E" w:rsidRPr="00D1628B">
        <w:rPr>
          <w:rFonts w:hint="eastAsia"/>
        </w:rPr>
        <w:t>」</w:t>
      </w:r>
      <w:r w:rsidR="00585D9D" w:rsidRPr="00D1628B">
        <w:rPr>
          <w:rFonts w:hint="eastAsia"/>
        </w:rPr>
        <w:t>工夫，</w:t>
      </w:r>
      <w:r w:rsidR="00AE5E62" w:rsidRPr="00D1628B">
        <w:rPr>
          <w:rFonts w:hint="eastAsia"/>
        </w:rPr>
        <w:t>此</w:t>
      </w:r>
      <w:r w:rsidR="0071119E" w:rsidRPr="00D1628B">
        <w:rPr>
          <w:rFonts w:hint="eastAsia"/>
        </w:rPr>
        <w:t>「</w:t>
      </w:r>
      <w:r w:rsidR="00AE5E62" w:rsidRPr="00D1628B">
        <w:rPr>
          <w:rFonts w:hint="eastAsia"/>
        </w:rPr>
        <w:t>涵養用敬</w:t>
      </w:r>
      <w:r w:rsidR="0071119E" w:rsidRPr="00D1628B">
        <w:rPr>
          <w:rFonts w:hint="eastAsia"/>
        </w:rPr>
        <w:t>」</w:t>
      </w:r>
      <w:r w:rsidR="00AE5E62" w:rsidRPr="00D1628B">
        <w:rPr>
          <w:rFonts w:hint="eastAsia"/>
        </w:rPr>
        <w:t>的工夫就是道德意識的持守，持守道德意識豈是無創造動力的行為？而且這是工夫論命題，其與宇宙論</w:t>
      </w:r>
      <w:r w:rsidR="00446ADC" w:rsidRPr="00D1628B">
        <w:rPr>
          <w:rFonts w:hint="eastAsia"/>
        </w:rPr>
        <w:t>、</w:t>
      </w:r>
      <w:r w:rsidR="00AE5E62" w:rsidRPr="00D1628B">
        <w:rPr>
          <w:rFonts w:hint="eastAsia"/>
        </w:rPr>
        <w:t>形上學的問題並不是同一件事，雖然亦不能相違，但畢竟問題意識有別，所以筆者認為方先生在此段談話中論點詭異，意旨不清，對周濂溪的評語並不精準。</w:t>
      </w:r>
    </w:p>
    <w:p w:rsidR="00AE5E62" w:rsidRPr="00D1628B" w:rsidRDefault="00AE5E62" w:rsidP="00760F3B">
      <w:pPr>
        <w:ind w:firstLineChars="200" w:firstLine="480"/>
      </w:pPr>
    </w:p>
    <w:p w:rsidR="008B3577" w:rsidRPr="00D1628B" w:rsidRDefault="00576F9B" w:rsidP="00760F3B">
      <w:pPr>
        <w:ind w:firstLineChars="200" w:firstLine="480"/>
      </w:pPr>
      <w:r w:rsidRPr="00D1628B">
        <w:rPr>
          <w:rFonts w:hint="eastAsia"/>
        </w:rPr>
        <w:t>依此，方先生認為周敦頤只是將道教</w:t>
      </w:r>
      <w:r w:rsidR="00446ADC" w:rsidRPr="00D1628B">
        <w:rPr>
          <w:rFonts w:hint="eastAsia"/>
        </w:rPr>
        <w:t>、</w:t>
      </w:r>
      <w:r w:rsidRPr="00D1628B">
        <w:rPr>
          <w:rFonts w:hint="eastAsia"/>
        </w:rPr>
        <w:t>陰陽</w:t>
      </w:r>
      <w:r w:rsidR="00446ADC" w:rsidRPr="00D1628B">
        <w:rPr>
          <w:rFonts w:hint="eastAsia"/>
        </w:rPr>
        <w:t>、</w:t>
      </w:r>
      <w:r w:rsidRPr="00D1628B">
        <w:rPr>
          <w:rFonts w:hint="eastAsia"/>
        </w:rPr>
        <w:t>雜家會合的系統，並非真正</w:t>
      </w:r>
      <w:r w:rsidR="00F5655E" w:rsidRPr="00D1628B">
        <w:rPr>
          <w:rFonts w:hint="eastAsia"/>
        </w:rPr>
        <w:t>的</w:t>
      </w:r>
      <w:r w:rsidRPr="00D1628B">
        <w:rPr>
          <w:rFonts w:hint="eastAsia"/>
        </w:rPr>
        <w:t>儒家，</w:t>
      </w:r>
      <w:r w:rsidR="00F5655E" w:rsidRPr="00D1628B">
        <w:rPr>
          <w:rFonts w:hint="eastAsia"/>
        </w:rPr>
        <w:t>且其宇宙論是一套退化論系統，</w:t>
      </w:r>
      <w:r w:rsidRPr="00D1628B">
        <w:rPr>
          <w:rFonts w:hint="eastAsia"/>
        </w:rPr>
        <w:t>其言：</w:t>
      </w:r>
    </w:p>
    <w:p w:rsidR="008B3577" w:rsidRPr="00D1628B" w:rsidRDefault="008B3577" w:rsidP="00760F3B">
      <w:pPr>
        <w:ind w:firstLineChars="200" w:firstLine="480"/>
      </w:pPr>
    </w:p>
    <w:p w:rsidR="00576F9B" w:rsidRPr="00D1628B" w:rsidRDefault="008B3577" w:rsidP="008B3577">
      <w:pPr>
        <w:ind w:leftChars="300" w:left="720"/>
      </w:pPr>
      <w:r w:rsidRPr="00D1628B">
        <w:rPr>
          <w:rFonts w:ascii="標楷體" w:eastAsia="標楷體" w:hAnsi="標楷體" w:hint="eastAsia"/>
        </w:rPr>
        <w:t>是以，余謂周敦頤之思想系統乃是道教、陰陽家、與雜家等眾說匯聚之集合論，而厝諸儒家思想間架之上者也。簡言之，真正儒家思想，見於《大易》，乃是一套涵天地人而三極一貫、圓道周流之創造哲學，一本「中和妙極生生之理」。而周敦頤與朱子所開出之新儒家思想竟是一套自然進化論哲學，甚至一套退化論系統，只合就萬物流出說、及人類靜觀而得解。</w:t>
      </w:r>
      <w:r w:rsidR="0071119E" w:rsidRPr="00D1628B">
        <w:rPr>
          <w:rStyle w:val="aa"/>
        </w:rPr>
        <w:footnoteReference w:id="14"/>
      </w:r>
    </w:p>
    <w:p w:rsidR="00576F9B" w:rsidRPr="00D1628B" w:rsidRDefault="00576F9B" w:rsidP="00760F3B">
      <w:pPr>
        <w:ind w:firstLineChars="200" w:firstLine="480"/>
      </w:pPr>
    </w:p>
    <w:p w:rsidR="00B536B6" w:rsidRPr="00D1628B" w:rsidRDefault="00576F9B" w:rsidP="00760F3B">
      <w:pPr>
        <w:ind w:firstLineChars="200" w:firstLine="480"/>
      </w:pPr>
      <w:r w:rsidRPr="00D1628B">
        <w:rPr>
          <w:rFonts w:hint="eastAsia"/>
        </w:rPr>
        <w:t>上文中方先生將朱熹和周濂溪放在一起講，</w:t>
      </w:r>
      <w:r w:rsidR="00F5655E" w:rsidRPr="00D1628B">
        <w:rPr>
          <w:rFonts w:hint="eastAsia"/>
        </w:rPr>
        <w:t>因為朱熹也是完全繼承周子的《太極圖說》思想，</w:t>
      </w:r>
      <w:r w:rsidR="0047158B" w:rsidRPr="00D1628B">
        <w:rPr>
          <w:rFonts w:hint="eastAsia"/>
        </w:rPr>
        <w:t>方先生</w:t>
      </w:r>
      <w:r w:rsidR="00F5655E" w:rsidRPr="00D1628B">
        <w:rPr>
          <w:rFonts w:hint="eastAsia"/>
        </w:rPr>
        <w:t>並</w:t>
      </w:r>
      <w:r w:rsidR="00F469DC" w:rsidRPr="00D1628B">
        <w:rPr>
          <w:rFonts w:hint="eastAsia"/>
        </w:rPr>
        <w:t>認定</w:t>
      </w:r>
      <w:r w:rsidR="00F5655E" w:rsidRPr="00D1628B">
        <w:rPr>
          <w:rFonts w:hint="eastAsia"/>
        </w:rPr>
        <w:t>這</w:t>
      </w:r>
      <w:r w:rsidR="00F469DC" w:rsidRPr="00D1628B">
        <w:rPr>
          <w:rFonts w:hint="eastAsia"/>
        </w:rPr>
        <w:t>只是一套自然退化論，這當然是批判的立場，筆者並不同意這樣的說法。方先生以</w:t>
      </w:r>
      <w:r w:rsidR="00446ADC" w:rsidRPr="00D1628B">
        <w:rPr>
          <w:rFonts w:hint="eastAsia"/>
        </w:rPr>
        <w:t>《</w:t>
      </w:r>
      <w:r w:rsidR="00F469DC" w:rsidRPr="00D1628B">
        <w:rPr>
          <w:rFonts w:hint="eastAsia"/>
        </w:rPr>
        <w:t>太極圖說</w:t>
      </w:r>
      <w:r w:rsidR="00446ADC" w:rsidRPr="00D1628B">
        <w:rPr>
          <w:rFonts w:hint="eastAsia"/>
        </w:rPr>
        <w:t>》</w:t>
      </w:r>
      <w:r w:rsidR="00F469DC" w:rsidRPr="00D1628B">
        <w:rPr>
          <w:rFonts w:hint="eastAsia"/>
        </w:rPr>
        <w:t>由太極而生陰陽</w:t>
      </w:r>
      <w:r w:rsidR="00446ADC" w:rsidRPr="00D1628B">
        <w:rPr>
          <w:rFonts w:hint="eastAsia"/>
        </w:rPr>
        <w:t>、</w:t>
      </w:r>
      <w:r w:rsidR="00F469DC" w:rsidRPr="00D1628B">
        <w:rPr>
          <w:rFonts w:hint="eastAsia"/>
        </w:rPr>
        <w:t>五行</w:t>
      </w:r>
      <w:r w:rsidR="00446ADC" w:rsidRPr="00D1628B">
        <w:rPr>
          <w:rFonts w:hint="eastAsia"/>
        </w:rPr>
        <w:t>、</w:t>
      </w:r>
      <w:r w:rsidR="00F469DC" w:rsidRPr="00D1628B">
        <w:rPr>
          <w:rFonts w:hint="eastAsia"/>
        </w:rPr>
        <w:t>及人類之說是一種流出說，而流出說</w:t>
      </w:r>
      <w:r w:rsidR="009D7D7A" w:rsidRPr="00D1628B">
        <w:rPr>
          <w:rFonts w:hint="eastAsia"/>
        </w:rPr>
        <w:t>則</w:t>
      </w:r>
      <w:r w:rsidR="00F469DC" w:rsidRPr="00D1628B">
        <w:rPr>
          <w:rFonts w:hint="eastAsia"/>
        </w:rPr>
        <w:t>是退化論，</w:t>
      </w:r>
      <w:r w:rsidR="009D7D7A" w:rsidRPr="00D1628B">
        <w:rPr>
          <w:rFonts w:hint="eastAsia"/>
        </w:rPr>
        <w:t>因為現象對本體的分受愈來愈少，這是方先生以西哲普羅提納斯</w:t>
      </w:r>
      <w:r w:rsidR="0047158B" w:rsidRPr="00D1628B">
        <w:rPr>
          <w:rFonts w:hint="eastAsia"/>
        </w:rPr>
        <w:t>（</w:t>
      </w:r>
      <w:r w:rsidR="0047158B" w:rsidRPr="00D1628B">
        <w:rPr>
          <w:rFonts w:ascii="Arial" w:hAnsi="Arial" w:cs="Arial"/>
          <w:sz w:val="20"/>
          <w:szCs w:val="20"/>
          <w:shd w:val="clear" w:color="auto" w:fill="FFFFFF"/>
        </w:rPr>
        <w:t>Plotinus</w:t>
      </w:r>
      <w:r w:rsidR="0047158B" w:rsidRPr="00D1628B">
        <w:rPr>
          <w:rFonts w:hint="eastAsia"/>
        </w:rPr>
        <w:t>）</w:t>
      </w:r>
      <w:r w:rsidR="009D7D7A" w:rsidRPr="00D1628B">
        <w:rPr>
          <w:rFonts w:hint="eastAsia"/>
        </w:rPr>
        <w:t>的理論為原型的設想。方先生所謂的退化應是指太極的價值在萬象中減少了而言的</w:t>
      </w:r>
      <w:r w:rsidR="00F5655E" w:rsidRPr="00D1628B">
        <w:rPr>
          <w:rFonts w:hint="eastAsia"/>
        </w:rPr>
        <w:t>，尤其是到了人的出現之後</w:t>
      </w:r>
      <w:r w:rsidR="0047158B" w:rsidRPr="00D1628B">
        <w:rPr>
          <w:rFonts w:hint="eastAsia"/>
        </w:rPr>
        <w:t>，</w:t>
      </w:r>
      <w:r w:rsidR="00F5655E" w:rsidRPr="00D1628B">
        <w:rPr>
          <w:rFonts w:hint="eastAsia"/>
        </w:rPr>
        <w:t>竟有善惡之分，而不能維持太極之純善</w:t>
      </w:r>
      <w:r w:rsidR="00CB6922" w:rsidRPr="00D1628B">
        <w:rPr>
          <w:rFonts w:hint="eastAsia"/>
        </w:rPr>
        <w:t>。</w:t>
      </w:r>
      <w:r w:rsidR="0047158B" w:rsidRPr="00D1628B">
        <w:rPr>
          <w:rFonts w:hint="eastAsia"/>
        </w:rPr>
        <w:t>對於方先生的詮釋，筆者並不同意。</w:t>
      </w:r>
      <w:r w:rsidR="009D7D7A" w:rsidRPr="00D1628B">
        <w:rPr>
          <w:rFonts w:hint="eastAsia"/>
        </w:rPr>
        <w:t>儒家必須有一套面對現象存在的創造</w:t>
      </w:r>
      <w:r w:rsidR="0047158B" w:rsidRPr="00D1628B">
        <w:rPr>
          <w:rFonts w:hint="eastAsia"/>
        </w:rPr>
        <w:t>論</w:t>
      </w:r>
      <w:r w:rsidR="009D7D7A" w:rsidRPr="00D1628B">
        <w:rPr>
          <w:rFonts w:hint="eastAsia"/>
        </w:rPr>
        <w:t>的系統，周敦頤之所為即是</w:t>
      </w:r>
      <w:r w:rsidR="0047158B" w:rsidRPr="00D1628B">
        <w:rPr>
          <w:rFonts w:hint="eastAsia"/>
        </w:rPr>
        <w:t>為</w:t>
      </w:r>
      <w:r w:rsidR="009D7D7A" w:rsidRPr="00D1628B">
        <w:rPr>
          <w:rFonts w:hint="eastAsia"/>
        </w:rPr>
        <w:t>此一目的，</w:t>
      </w:r>
      <w:r w:rsidR="00446ADC" w:rsidRPr="00D1628B">
        <w:rPr>
          <w:rFonts w:hint="eastAsia"/>
        </w:rPr>
        <w:t>《</w:t>
      </w:r>
      <w:r w:rsidR="009D7D7A" w:rsidRPr="00D1628B">
        <w:rPr>
          <w:rFonts w:hint="eastAsia"/>
        </w:rPr>
        <w:t>太極圖說</w:t>
      </w:r>
      <w:r w:rsidR="00446ADC" w:rsidRPr="00D1628B">
        <w:rPr>
          <w:rFonts w:hint="eastAsia"/>
        </w:rPr>
        <w:t>》</w:t>
      </w:r>
      <w:r w:rsidR="009D7D7A" w:rsidRPr="00D1628B">
        <w:rPr>
          <w:rFonts w:hint="eastAsia"/>
        </w:rPr>
        <w:t>使現象得以從無到有的過程就是創造，</w:t>
      </w:r>
      <w:r w:rsidR="00446ADC" w:rsidRPr="00D1628B">
        <w:rPr>
          <w:rFonts w:hint="eastAsia"/>
        </w:rPr>
        <w:t>《</w:t>
      </w:r>
      <w:r w:rsidR="001C7643" w:rsidRPr="00D1628B">
        <w:rPr>
          <w:rFonts w:hint="eastAsia"/>
        </w:rPr>
        <w:t>太極圖說</w:t>
      </w:r>
      <w:r w:rsidR="00446ADC" w:rsidRPr="00D1628B">
        <w:rPr>
          <w:rFonts w:hint="eastAsia"/>
        </w:rPr>
        <w:t>》</w:t>
      </w:r>
      <w:r w:rsidR="001C7643" w:rsidRPr="00D1628B">
        <w:rPr>
          <w:rFonts w:hint="eastAsia"/>
        </w:rPr>
        <w:t>由聖人定之以中正仁義時即已預設了太極本身的絕對善的價值，</w:t>
      </w:r>
      <w:r w:rsidR="006A2B91" w:rsidRPr="00D1628B">
        <w:rPr>
          <w:rFonts w:hint="eastAsia"/>
        </w:rPr>
        <w:t>這個價值在太極創化為陰陽</w:t>
      </w:r>
      <w:r w:rsidR="00446ADC" w:rsidRPr="00D1628B">
        <w:rPr>
          <w:rFonts w:hint="eastAsia"/>
        </w:rPr>
        <w:t>、</w:t>
      </w:r>
      <w:r w:rsidR="006A2B91" w:rsidRPr="00D1628B">
        <w:rPr>
          <w:rFonts w:hint="eastAsia"/>
        </w:rPr>
        <w:t>五行的歷程中實現在萬物之中，人得其秀之</w:t>
      </w:r>
      <w:r w:rsidR="0071119E" w:rsidRPr="00D1628B">
        <w:rPr>
          <w:rFonts w:hint="eastAsia"/>
        </w:rPr>
        <w:t>後</w:t>
      </w:r>
      <w:r w:rsidR="006A2B91" w:rsidRPr="00D1628B">
        <w:rPr>
          <w:rFonts w:hint="eastAsia"/>
        </w:rPr>
        <w:t>，因五性感動而有善惡之行，此時則依聖人之標準來規範個人的行為</w:t>
      </w:r>
      <w:r w:rsidR="00F5655E" w:rsidRPr="00D1628B">
        <w:rPr>
          <w:rFonts w:hint="eastAsia"/>
        </w:rPr>
        <w:t>，實踐之後，人皆得成聖</w:t>
      </w:r>
      <w:r w:rsidR="006A2B91" w:rsidRPr="00D1628B">
        <w:rPr>
          <w:rFonts w:hint="eastAsia"/>
        </w:rPr>
        <w:t>。如此解來，何來退化之意旨？解讀傳統哲學家的理論要站在他們自己的立場</w:t>
      </w:r>
      <w:r w:rsidR="00446ADC" w:rsidRPr="00D1628B">
        <w:rPr>
          <w:rFonts w:hint="eastAsia"/>
        </w:rPr>
        <w:t>，</w:t>
      </w:r>
      <w:r w:rsidR="006A2B91" w:rsidRPr="00D1628B">
        <w:rPr>
          <w:rFonts w:hint="eastAsia"/>
        </w:rPr>
        <w:t>面對他們的問題</w:t>
      </w:r>
      <w:r w:rsidR="00446ADC" w:rsidRPr="00D1628B">
        <w:rPr>
          <w:rFonts w:hint="eastAsia"/>
        </w:rPr>
        <w:t>，</w:t>
      </w:r>
      <w:r w:rsidR="006A2B91" w:rsidRPr="00D1628B">
        <w:rPr>
          <w:rFonts w:hint="eastAsia"/>
        </w:rPr>
        <w:t>善解他們的命題，而不是另起一立場</w:t>
      </w:r>
      <w:r w:rsidR="00446ADC" w:rsidRPr="00D1628B">
        <w:rPr>
          <w:rFonts w:hint="eastAsia"/>
        </w:rPr>
        <w:t>、</w:t>
      </w:r>
      <w:r w:rsidR="006A2B91" w:rsidRPr="00D1628B">
        <w:rPr>
          <w:rFonts w:hint="eastAsia"/>
        </w:rPr>
        <w:t>一問題而</w:t>
      </w:r>
      <w:r w:rsidR="00793163" w:rsidRPr="00D1628B">
        <w:rPr>
          <w:rFonts w:hint="eastAsia"/>
        </w:rPr>
        <w:t>施予攻擊。周敦頤的目的就是為缺乏宇宙發生論的儒家哲學正式建立</w:t>
      </w:r>
      <w:r w:rsidR="00446ADC" w:rsidRPr="00D1628B">
        <w:rPr>
          <w:rFonts w:hint="eastAsia"/>
        </w:rPr>
        <w:t>這</w:t>
      </w:r>
      <w:r w:rsidR="00793163" w:rsidRPr="00D1628B">
        <w:rPr>
          <w:rFonts w:hint="eastAsia"/>
        </w:rPr>
        <w:t>一套</w:t>
      </w:r>
      <w:r w:rsidR="00446ADC" w:rsidRPr="00D1628B">
        <w:rPr>
          <w:rFonts w:hint="eastAsia"/>
        </w:rPr>
        <w:t>系統</w:t>
      </w:r>
      <w:r w:rsidR="00793163" w:rsidRPr="00D1628B">
        <w:rPr>
          <w:rFonts w:hint="eastAsia"/>
        </w:rPr>
        <w:t>，系統中沒有鬼神，只有太極這個理性的意志原理，本身是個絕對善的價值意識，因創生而有陰陽</w:t>
      </w:r>
      <w:r w:rsidR="00446ADC" w:rsidRPr="00D1628B">
        <w:rPr>
          <w:rFonts w:hint="eastAsia"/>
        </w:rPr>
        <w:t>、</w:t>
      </w:r>
      <w:r w:rsidR="00793163" w:rsidRPr="00D1628B">
        <w:rPr>
          <w:rFonts w:hint="eastAsia"/>
        </w:rPr>
        <w:t>五行</w:t>
      </w:r>
      <w:r w:rsidR="00446ADC" w:rsidRPr="00D1628B">
        <w:rPr>
          <w:rFonts w:hint="eastAsia"/>
        </w:rPr>
        <w:t>、</w:t>
      </w:r>
      <w:r w:rsidR="00793163" w:rsidRPr="00D1628B">
        <w:rPr>
          <w:rFonts w:hint="eastAsia"/>
        </w:rPr>
        <w:t>萬物</w:t>
      </w:r>
      <w:r w:rsidR="00446ADC" w:rsidRPr="00D1628B">
        <w:rPr>
          <w:rFonts w:hint="eastAsia"/>
        </w:rPr>
        <w:t>、</w:t>
      </w:r>
      <w:r w:rsidR="00793163" w:rsidRPr="00D1628B">
        <w:rPr>
          <w:rFonts w:hint="eastAsia"/>
        </w:rPr>
        <w:t>及人。有人</w:t>
      </w:r>
      <w:r w:rsidR="00793163" w:rsidRPr="00D1628B">
        <w:rPr>
          <w:rFonts w:hint="eastAsia"/>
        </w:rPr>
        <w:lastRenderedPageBreak/>
        <w:t>之後有行為，聖人出之</w:t>
      </w:r>
      <w:r w:rsidR="00446ADC" w:rsidRPr="00D1628B">
        <w:rPr>
          <w:rFonts w:hint="eastAsia"/>
        </w:rPr>
        <w:t>，以中正仁義</w:t>
      </w:r>
      <w:r w:rsidR="00793163" w:rsidRPr="00D1628B">
        <w:rPr>
          <w:rFonts w:hint="eastAsia"/>
        </w:rPr>
        <w:t>規範眾人之行為。</w:t>
      </w:r>
      <w:r w:rsidR="00F5655E" w:rsidRPr="00D1628B">
        <w:rPr>
          <w:rFonts w:hint="eastAsia"/>
        </w:rPr>
        <w:t>人有為惡是一事實，為此</w:t>
      </w:r>
      <w:r w:rsidR="0047158B" w:rsidRPr="00D1628B">
        <w:rPr>
          <w:rFonts w:hint="eastAsia"/>
        </w:rPr>
        <w:t>一</w:t>
      </w:r>
      <w:r w:rsidR="00F5655E" w:rsidRPr="00D1628B">
        <w:rPr>
          <w:rFonts w:hint="eastAsia"/>
        </w:rPr>
        <w:t>真實</w:t>
      </w:r>
      <w:r w:rsidR="0047158B" w:rsidRPr="00D1628B">
        <w:rPr>
          <w:rFonts w:hint="eastAsia"/>
        </w:rPr>
        <w:t>之現象</w:t>
      </w:r>
      <w:r w:rsidR="00F5655E" w:rsidRPr="00D1628B">
        <w:rPr>
          <w:rFonts w:hint="eastAsia"/>
        </w:rPr>
        <w:t>提出可能性</w:t>
      </w:r>
      <w:r w:rsidR="0047158B" w:rsidRPr="00D1628B">
        <w:rPr>
          <w:rFonts w:hint="eastAsia"/>
        </w:rPr>
        <w:t>的</w:t>
      </w:r>
      <w:r w:rsidR="00F5655E" w:rsidRPr="00D1628B">
        <w:rPr>
          <w:rFonts w:hint="eastAsia"/>
        </w:rPr>
        <w:t>說明，並非主張人性是惡</w:t>
      </w:r>
      <w:r w:rsidR="0047158B" w:rsidRPr="00D1628B">
        <w:rPr>
          <w:rFonts w:hint="eastAsia"/>
        </w:rPr>
        <w:t>，</w:t>
      </w:r>
      <w:r w:rsidR="00F5655E" w:rsidRPr="00D1628B">
        <w:rPr>
          <w:rFonts w:hint="eastAsia"/>
        </w:rPr>
        <w:t>或是善惡二元，反而因此得有人之能實踐成聖的先天依據，並由此保證成聖之可能</w:t>
      </w:r>
      <w:r w:rsidR="00B536B6" w:rsidRPr="00D1628B">
        <w:rPr>
          <w:rFonts w:hint="eastAsia"/>
        </w:rPr>
        <w:t>，那就是一切都由太極而來，這正是朱熹說太極是純善的的道理所在</w:t>
      </w:r>
      <w:r w:rsidR="00F5655E" w:rsidRPr="00D1628B">
        <w:rPr>
          <w:rFonts w:hint="eastAsia"/>
        </w:rPr>
        <w:t>。</w:t>
      </w:r>
      <w:r w:rsidR="00793163" w:rsidRPr="00D1628B">
        <w:rPr>
          <w:rFonts w:hint="eastAsia"/>
        </w:rPr>
        <w:t>宇宙發生論的系統不是重點，因此借用</w:t>
      </w:r>
      <w:r w:rsidR="00446ADC" w:rsidRPr="00D1628B">
        <w:rPr>
          <w:rFonts w:hint="eastAsia"/>
        </w:rPr>
        <w:t>道</w:t>
      </w:r>
      <w:r w:rsidR="00793163" w:rsidRPr="00D1628B">
        <w:rPr>
          <w:rFonts w:hint="eastAsia"/>
        </w:rPr>
        <w:t>家</w:t>
      </w:r>
      <w:r w:rsidR="00446ADC" w:rsidRPr="00D1628B">
        <w:rPr>
          <w:rFonts w:hint="eastAsia"/>
        </w:rPr>
        <w:t>、道教的術語架構</w:t>
      </w:r>
      <w:r w:rsidR="00793163" w:rsidRPr="00D1628B">
        <w:rPr>
          <w:rFonts w:hint="eastAsia"/>
        </w:rPr>
        <w:t>說出</w:t>
      </w:r>
      <w:r w:rsidR="00446ADC" w:rsidRPr="00D1628B">
        <w:rPr>
          <w:rFonts w:hint="eastAsia"/>
        </w:rPr>
        <w:t>並無妨</w:t>
      </w:r>
      <w:r w:rsidR="00793163" w:rsidRPr="00D1628B">
        <w:rPr>
          <w:rFonts w:hint="eastAsia"/>
        </w:rPr>
        <w:t>，重點仍是儒家的仁義價值意識，以有別於道佛兩家的價值意識，之後在</w:t>
      </w:r>
      <w:r w:rsidR="00446ADC" w:rsidRPr="00D1628B">
        <w:rPr>
          <w:rFonts w:hint="eastAsia"/>
        </w:rPr>
        <w:t>《</w:t>
      </w:r>
      <w:r w:rsidR="00793163" w:rsidRPr="00D1628B">
        <w:rPr>
          <w:rFonts w:hint="eastAsia"/>
        </w:rPr>
        <w:t>通書</w:t>
      </w:r>
      <w:r w:rsidR="00446ADC" w:rsidRPr="00D1628B">
        <w:rPr>
          <w:rFonts w:hint="eastAsia"/>
        </w:rPr>
        <w:t>》</w:t>
      </w:r>
      <w:r w:rsidR="00793163" w:rsidRPr="00D1628B">
        <w:rPr>
          <w:rFonts w:hint="eastAsia"/>
        </w:rPr>
        <w:t>的論述重點就是聖人這個理想人格的種種面向之理論建構，因此筆者定位周敦頤是境界哲學進路的儒學建構</w:t>
      </w:r>
      <w:r w:rsidR="00446ADC" w:rsidRPr="00D1628B">
        <w:rPr>
          <w:rStyle w:val="aa"/>
        </w:rPr>
        <w:footnoteReference w:id="15"/>
      </w:r>
      <w:r w:rsidR="00793163" w:rsidRPr="00D1628B">
        <w:rPr>
          <w:rFonts w:hint="eastAsia"/>
        </w:rPr>
        <w:t>，重點在建立聖人理論，從宇宙論</w:t>
      </w:r>
      <w:r w:rsidR="00446ADC" w:rsidRPr="00D1628B">
        <w:rPr>
          <w:rFonts w:hint="eastAsia"/>
        </w:rPr>
        <w:t>、</w:t>
      </w:r>
      <w:r w:rsidR="00793163" w:rsidRPr="00D1628B">
        <w:rPr>
          <w:rFonts w:hint="eastAsia"/>
        </w:rPr>
        <w:t>本體論</w:t>
      </w:r>
      <w:r w:rsidR="00446ADC" w:rsidRPr="00D1628B">
        <w:rPr>
          <w:rFonts w:hint="eastAsia"/>
        </w:rPr>
        <w:t>、</w:t>
      </w:r>
      <w:r w:rsidR="00793163" w:rsidRPr="00D1628B">
        <w:rPr>
          <w:rFonts w:hint="eastAsia"/>
        </w:rPr>
        <w:t>工夫論三路建構聖人之所以為聖人的原理依據及操</w:t>
      </w:r>
      <w:r w:rsidR="00CB6922" w:rsidRPr="00D1628B">
        <w:rPr>
          <w:rFonts w:hint="eastAsia"/>
        </w:rPr>
        <w:t>做</w:t>
      </w:r>
      <w:r w:rsidR="00793163" w:rsidRPr="00D1628B">
        <w:rPr>
          <w:rFonts w:hint="eastAsia"/>
        </w:rPr>
        <w:t>方式</w:t>
      </w:r>
      <w:r w:rsidR="00F5655E" w:rsidRPr="00D1628B">
        <w:rPr>
          <w:rFonts w:hint="eastAsia"/>
        </w:rPr>
        <w:t>。</w:t>
      </w:r>
      <w:r w:rsidR="00793163" w:rsidRPr="00D1628B">
        <w:rPr>
          <w:rFonts w:hint="eastAsia"/>
        </w:rPr>
        <w:t>總之，</w:t>
      </w:r>
      <w:r w:rsidR="00446ADC" w:rsidRPr="00D1628B">
        <w:rPr>
          <w:rFonts w:hint="eastAsia"/>
        </w:rPr>
        <w:t>《</w:t>
      </w:r>
      <w:r w:rsidR="00793163" w:rsidRPr="00D1628B">
        <w:rPr>
          <w:rFonts w:hint="eastAsia"/>
        </w:rPr>
        <w:t>太極圖說</w:t>
      </w:r>
      <w:r w:rsidR="00446ADC" w:rsidRPr="00D1628B">
        <w:rPr>
          <w:rFonts w:hint="eastAsia"/>
        </w:rPr>
        <w:t>》</w:t>
      </w:r>
      <w:r w:rsidR="00793163" w:rsidRPr="00D1628B">
        <w:rPr>
          <w:rFonts w:hint="eastAsia"/>
        </w:rPr>
        <w:t>為一宇宙生發</w:t>
      </w:r>
      <w:r w:rsidR="00F5655E" w:rsidRPr="00D1628B">
        <w:rPr>
          <w:rFonts w:hint="eastAsia"/>
        </w:rPr>
        <w:t>論</w:t>
      </w:r>
      <w:r w:rsidR="00793163" w:rsidRPr="00D1628B">
        <w:rPr>
          <w:rFonts w:hint="eastAsia"/>
        </w:rPr>
        <w:t>的系統，並沒有價值意識的退化論立場。</w:t>
      </w:r>
    </w:p>
    <w:p w:rsidR="00B536B6" w:rsidRPr="00D1628B" w:rsidRDefault="00B536B6" w:rsidP="00760F3B">
      <w:pPr>
        <w:ind w:firstLineChars="200" w:firstLine="480"/>
      </w:pPr>
    </w:p>
    <w:p w:rsidR="008B3577" w:rsidRPr="00D1628B" w:rsidRDefault="00B536B6" w:rsidP="00760F3B">
      <w:pPr>
        <w:ind w:firstLineChars="200" w:firstLine="480"/>
      </w:pPr>
      <w:r w:rsidRPr="00D1628B">
        <w:rPr>
          <w:rFonts w:hint="eastAsia"/>
        </w:rPr>
        <w:t>對退化論之說</w:t>
      </w:r>
      <w:r w:rsidR="00793163" w:rsidRPr="00D1628B">
        <w:rPr>
          <w:rFonts w:hint="eastAsia"/>
        </w:rPr>
        <w:t>，方先生繼續表示意見以實化他的立場。其言：</w:t>
      </w:r>
    </w:p>
    <w:p w:rsidR="008B3577" w:rsidRPr="00D1628B" w:rsidRDefault="008B3577" w:rsidP="00760F3B">
      <w:pPr>
        <w:ind w:firstLineChars="200" w:firstLine="480"/>
      </w:pPr>
    </w:p>
    <w:p w:rsidR="00C258D8" w:rsidRPr="00D1628B" w:rsidRDefault="008B3577" w:rsidP="008B3577">
      <w:pPr>
        <w:ind w:leftChars="300" w:left="720"/>
      </w:pPr>
      <w:r w:rsidRPr="00D1628B">
        <w:rPr>
          <w:rFonts w:ascii="標楷體" w:eastAsia="標楷體" w:hAnsi="標楷體" w:hint="eastAsia"/>
        </w:rPr>
        <w:t>第三、周敦頤之宇宙發生說，於進化退化之問，猶豫不決。乍視之，宇宙發生歷程，始於太極，初則氣化，析為陰陽；繼則形化，演為五行；再則質化，滋生萬物，而以人最為秀靈。全部歷程，似若由太極自然流出，而實屬退化型態。所說一切，自與道家之宇宙發生觀若合符契。然其難處，亦胥在乎是：即如何說明人類存在於價值學上之重要性耳。斯乃儒家之精神特色。為應付此需，周敦頤似又滑入某種「突創演化論」之觀點，遂謂：人類依據物質存在之所與為基礎，突冒而出，成為較高尚之精神存在，具有道德自覺，能辨別是非善惡種種。夫道德之卓爾特立，乃人之所以異於萬物者也。第四、在進化退化之問，如何作一抉擇？對儒家人性論之形成，至屬重要。若採取退化論立場，勢必將人性原善打入氣質，而氣質為惡。如是，則勢將新儒推論驅入荀學一途，實大有悖孟子之說，而產生嚴重矛盾，蓋新儒各家，皆莫不自命孟子之徒也。上舉兩難窘局，後竟使朱子重採孔子之創造論立場，以舒緩其宇宙開闢論上之困惑疑難云。</w:t>
      </w:r>
      <w:r w:rsidR="0071119E" w:rsidRPr="00D1628B">
        <w:rPr>
          <w:rStyle w:val="aa"/>
        </w:rPr>
        <w:footnoteReference w:id="16"/>
      </w:r>
    </w:p>
    <w:p w:rsidR="00793163" w:rsidRPr="00D1628B" w:rsidRDefault="00793163" w:rsidP="00760F3B">
      <w:pPr>
        <w:ind w:firstLineChars="200" w:firstLine="480"/>
      </w:pPr>
    </w:p>
    <w:p w:rsidR="00A7760A" w:rsidRPr="00D1628B" w:rsidRDefault="00793163" w:rsidP="00760F3B">
      <w:pPr>
        <w:ind w:firstLineChars="200" w:firstLine="480"/>
      </w:pPr>
      <w:r w:rsidRPr="00D1628B">
        <w:rPr>
          <w:rFonts w:hint="eastAsia"/>
        </w:rPr>
        <w:t>方先生說周濂溪的</w:t>
      </w:r>
      <w:r w:rsidR="00B536B6" w:rsidRPr="00D1628B">
        <w:rPr>
          <w:rFonts w:hint="eastAsia"/>
        </w:rPr>
        <w:t>《</w:t>
      </w:r>
      <w:r w:rsidRPr="00D1628B">
        <w:rPr>
          <w:rFonts w:hint="eastAsia"/>
        </w:rPr>
        <w:t>太極圖說</w:t>
      </w:r>
      <w:r w:rsidR="00B536B6" w:rsidRPr="00D1628B">
        <w:rPr>
          <w:rFonts w:hint="eastAsia"/>
        </w:rPr>
        <w:t>》</w:t>
      </w:r>
      <w:r w:rsidRPr="00D1628B">
        <w:rPr>
          <w:rFonts w:hint="eastAsia"/>
        </w:rPr>
        <w:t>是退化論系統，實無論</w:t>
      </w:r>
      <w:r w:rsidR="003C7525" w:rsidRPr="00D1628B">
        <w:rPr>
          <w:rFonts w:hint="eastAsia"/>
        </w:rPr>
        <w:t>證，不明所以。但方先生強調</w:t>
      </w:r>
      <w:r w:rsidR="00B536B6" w:rsidRPr="00D1628B">
        <w:rPr>
          <w:rFonts w:hint="eastAsia"/>
        </w:rPr>
        <w:t>《</w:t>
      </w:r>
      <w:r w:rsidR="003C7525" w:rsidRPr="00D1628B">
        <w:rPr>
          <w:rFonts w:hint="eastAsia"/>
        </w:rPr>
        <w:t>太極圖說</w:t>
      </w:r>
      <w:r w:rsidR="00B536B6" w:rsidRPr="00D1628B">
        <w:rPr>
          <w:rFonts w:hint="eastAsia"/>
        </w:rPr>
        <w:t>》</w:t>
      </w:r>
      <w:r w:rsidR="003C7525" w:rsidRPr="00D1628B">
        <w:rPr>
          <w:rFonts w:hint="eastAsia"/>
        </w:rPr>
        <w:t>的重要難題正是在說明價值之安立問題，此點筆者十分同意。周子言</w:t>
      </w:r>
      <w:r w:rsidR="00B536B6" w:rsidRPr="00D1628B">
        <w:rPr>
          <w:rFonts w:hint="eastAsia"/>
        </w:rPr>
        <w:t>「</w:t>
      </w:r>
      <w:r w:rsidR="003C7525" w:rsidRPr="00D1628B">
        <w:rPr>
          <w:rFonts w:hint="eastAsia"/>
        </w:rPr>
        <w:t>聖人定之以中正仁義</w:t>
      </w:r>
      <w:r w:rsidR="00B536B6" w:rsidRPr="00D1628B">
        <w:rPr>
          <w:rFonts w:hint="eastAsia"/>
        </w:rPr>
        <w:t>」</w:t>
      </w:r>
      <w:r w:rsidR="003C7525" w:rsidRPr="00D1628B">
        <w:rPr>
          <w:rFonts w:hint="eastAsia"/>
        </w:rPr>
        <w:t>即是對此問題之回應。然而，這是就人類存在之後的後天價值反思而言</w:t>
      </w:r>
      <w:r w:rsidR="0071119E" w:rsidRPr="00D1628B">
        <w:rPr>
          <w:rFonts w:hint="eastAsia"/>
        </w:rPr>
        <w:t>的。若就</w:t>
      </w:r>
      <w:r w:rsidR="003C7525" w:rsidRPr="00D1628B">
        <w:rPr>
          <w:rFonts w:hint="eastAsia"/>
        </w:rPr>
        <w:t>先天而言，太極已是價值原理，唯一需要多做的只是把萬物流出的歷程藉由一套架構予以說出，而排斥鬼神及它在世界，而建構經驗現象世界的宇宙發生論，這就是儒家立場的宇宙論之所需，也正是周濂溪的問題意識及貢獻所在，從此一路講儒家的聖人，就無須有它在世界的身心修煉，而是重於此在世界的人倫培養，</w:t>
      </w:r>
      <w:r w:rsidR="00A7760A" w:rsidRPr="00D1628B">
        <w:rPr>
          <w:rFonts w:hint="eastAsia"/>
        </w:rPr>
        <w:t>因此這一套談現象世界之創生的宇宙論絕對</w:t>
      </w:r>
      <w:r w:rsidR="00A7760A" w:rsidRPr="00D1628B">
        <w:rPr>
          <w:rFonts w:hint="eastAsia"/>
        </w:rPr>
        <w:lastRenderedPageBreak/>
        <w:t>有其必要性。</w:t>
      </w:r>
    </w:p>
    <w:p w:rsidR="00A7760A" w:rsidRPr="00D1628B" w:rsidRDefault="00A7760A" w:rsidP="00760F3B">
      <w:pPr>
        <w:ind w:firstLineChars="200" w:firstLine="480"/>
      </w:pPr>
    </w:p>
    <w:p w:rsidR="00793163" w:rsidRPr="00D1628B" w:rsidRDefault="00A7760A" w:rsidP="00760F3B">
      <w:pPr>
        <w:ind w:firstLineChars="200" w:firstLine="480"/>
      </w:pPr>
      <w:r w:rsidRPr="00D1628B">
        <w:rPr>
          <w:rFonts w:hint="eastAsia"/>
        </w:rPr>
        <w:t>方先生討論周子對人的發生的說法，說這是一套</w:t>
      </w:r>
      <w:r w:rsidR="00EA0BAB" w:rsidRPr="00D1628B">
        <w:rPr>
          <w:rFonts w:hint="eastAsia"/>
        </w:rPr>
        <w:t>「</w:t>
      </w:r>
      <w:r w:rsidRPr="00D1628B">
        <w:rPr>
          <w:rFonts w:hint="eastAsia"/>
        </w:rPr>
        <w:t>突創演化論</w:t>
      </w:r>
      <w:r w:rsidR="00EA0BAB" w:rsidRPr="00D1628B">
        <w:rPr>
          <w:rFonts w:hint="eastAsia"/>
        </w:rPr>
        <w:t>」</w:t>
      </w:r>
      <w:r w:rsidRPr="00D1628B">
        <w:rPr>
          <w:rFonts w:hint="eastAsia"/>
        </w:rPr>
        <w:t>，似有貶意，</w:t>
      </w:r>
      <w:r w:rsidR="0071119E" w:rsidRPr="00D1628B">
        <w:rPr>
          <w:rFonts w:hint="eastAsia"/>
        </w:rPr>
        <w:t>關鍵在於</w:t>
      </w:r>
      <w:r w:rsidR="00EA0BAB" w:rsidRPr="00D1628B">
        <w:rPr>
          <w:rFonts w:hint="eastAsia"/>
        </w:rPr>
        <w:t>「</w:t>
      </w:r>
      <w:r w:rsidR="0071119E" w:rsidRPr="00D1628B">
        <w:rPr>
          <w:rFonts w:hint="eastAsia"/>
        </w:rPr>
        <w:t>人得其秀而最靈</w:t>
      </w:r>
      <w:r w:rsidR="00EA0BAB" w:rsidRPr="00D1628B">
        <w:rPr>
          <w:rFonts w:hint="eastAsia"/>
        </w:rPr>
        <w:t>」</w:t>
      </w:r>
      <w:r w:rsidR="0071119E" w:rsidRPr="00D1628B">
        <w:rPr>
          <w:rFonts w:hint="eastAsia"/>
        </w:rPr>
        <w:t>一句，方先生之意應該是說「其秀、最靈」如何可能？周子未能申說，故而為突創演化論。</w:t>
      </w:r>
      <w:r w:rsidRPr="00D1628B">
        <w:rPr>
          <w:rFonts w:hint="eastAsia"/>
        </w:rPr>
        <w:t>筆者以為，人之發生，基督教哲學言之，佛教哲學言之，都有較為詳盡的宇宙論說明，儒學未有它在世界及神明位格，</w:t>
      </w:r>
      <w:r w:rsidR="003B088E" w:rsidRPr="00D1628B">
        <w:rPr>
          <w:rFonts w:hint="eastAsia"/>
        </w:rPr>
        <w:t>故而說人之發生</w:t>
      </w:r>
      <w:r w:rsidR="00B536B6" w:rsidRPr="00D1628B">
        <w:rPr>
          <w:rFonts w:hint="eastAsia"/>
        </w:rPr>
        <w:t>時則</w:t>
      </w:r>
      <w:r w:rsidR="003B088E" w:rsidRPr="00D1628B">
        <w:rPr>
          <w:rFonts w:hint="eastAsia"/>
        </w:rPr>
        <w:t>只就父精母血說之即可，</w:t>
      </w:r>
      <w:r w:rsidRPr="00D1628B">
        <w:rPr>
          <w:rFonts w:hint="eastAsia"/>
        </w:rPr>
        <w:t>之後</w:t>
      </w:r>
      <w:r w:rsidR="009C276C" w:rsidRPr="00D1628B">
        <w:rPr>
          <w:rFonts w:hint="eastAsia"/>
        </w:rPr>
        <w:t>，即是對於人倫行為的規約導正，這就是訴諸聖人的引導功能。</w:t>
      </w:r>
    </w:p>
    <w:p w:rsidR="00793163" w:rsidRPr="00D1628B" w:rsidRDefault="00793163" w:rsidP="00760F3B">
      <w:pPr>
        <w:ind w:firstLineChars="200" w:firstLine="480"/>
      </w:pPr>
    </w:p>
    <w:p w:rsidR="00793163" w:rsidRPr="00D1628B" w:rsidRDefault="009C276C" w:rsidP="00760F3B">
      <w:pPr>
        <w:ind w:firstLineChars="200" w:firstLine="480"/>
      </w:pPr>
      <w:r w:rsidRPr="00D1628B">
        <w:rPr>
          <w:rFonts w:hint="eastAsia"/>
        </w:rPr>
        <w:t>對此，周敦頤的</w:t>
      </w:r>
      <w:r w:rsidR="00B536B6" w:rsidRPr="00D1628B">
        <w:rPr>
          <w:rFonts w:hint="eastAsia"/>
        </w:rPr>
        <w:t>《</w:t>
      </w:r>
      <w:r w:rsidRPr="00D1628B">
        <w:rPr>
          <w:rFonts w:hint="eastAsia"/>
        </w:rPr>
        <w:t>通書</w:t>
      </w:r>
      <w:r w:rsidR="00B536B6" w:rsidRPr="00D1628B">
        <w:rPr>
          <w:rFonts w:hint="eastAsia"/>
        </w:rPr>
        <w:t>》</w:t>
      </w:r>
      <w:r w:rsidRPr="00D1628B">
        <w:rPr>
          <w:rFonts w:hint="eastAsia"/>
        </w:rPr>
        <w:t>中多言於聖人，既是就聖人</w:t>
      </w:r>
      <w:r w:rsidR="000406E2" w:rsidRPr="00D1628B">
        <w:rPr>
          <w:rFonts w:hint="eastAsia"/>
        </w:rPr>
        <w:t>之</w:t>
      </w:r>
      <w:r w:rsidR="006B6F33" w:rsidRPr="00D1628B">
        <w:rPr>
          <w:rFonts w:hint="eastAsia"/>
        </w:rPr>
        <w:t>如何</w:t>
      </w:r>
      <w:r w:rsidR="000406E2" w:rsidRPr="00D1628B">
        <w:rPr>
          <w:rFonts w:hint="eastAsia"/>
        </w:rPr>
        <w:t>成就為聖人</w:t>
      </w:r>
      <w:r w:rsidR="006B6F33" w:rsidRPr="00D1628B">
        <w:rPr>
          <w:rFonts w:hint="eastAsia"/>
        </w:rPr>
        <w:t>而討論，</w:t>
      </w:r>
      <w:r w:rsidR="000406E2" w:rsidRPr="00D1628B">
        <w:rPr>
          <w:rFonts w:hint="eastAsia"/>
        </w:rPr>
        <w:t>也是就聖人之</w:t>
      </w:r>
      <w:r w:rsidR="006B6F33" w:rsidRPr="00D1628B">
        <w:rPr>
          <w:rFonts w:hint="eastAsia"/>
        </w:rPr>
        <w:t>如何</w:t>
      </w:r>
      <w:r w:rsidR="000406E2" w:rsidRPr="00D1628B">
        <w:rPr>
          <w:rFonts w:hint="eastAsia"/>
        </w:rPr>
        <w:t>引導</w:t>
      </w:r>
      <w:r w:rsidR="006B6F33" w:rsidRPr="00D1628B">
        <w:rPr>
          <w:rFonts w:hint="eastAsia"/>
        </w:rPr>
        <w:t>眾人之</w:t>
      </w:r>
      <w:r w:rsidR="000406E2" w:rsidRPr="00D1628B">
        <w:rPr>
          <w:rFonts w:hint="eastAsia"/>
        </w:rPr>
        <w:t>功能而</w:t>
      </w:r>
      <w:r w:rsidR="006B6F33" w:rsidRPr="00D1628B">
        <w:rPr>
          <w:rFonts w:hint="eastAsia"/>
        </w:rPr>
        <w:t>討論</w:t>
      </w:r>
      <w:r w:rsidR="000406E2" w:rsidRPr="00D1628B">
        <w:rPr>
          <w:rFonts w:hint="eastAsia"/>
        </w:rPr>
        <w:t>，實際上也</w:t>
      </w:r>
      <w:r w:rsidR="006B6F33" w:rsidRPr="00D1628B">
        <w:rPr>
          <w:rFonts w:hint="eastAsia"/>
        </w:rPr>
        <w:t>就</w:t>
      </w:r>
      <w:r w:rsidR="000406E2" w:rsidRPr="00D1628B">
        <w:rPr>
          <w:rFonts w:hint="eastAsia"/>
        </w:rPr>
        <w:t>是</w:t>
      </w:r>
      <w:r w:rsidR="006B6F33" w:rsidRPr="00D1628B">
        <w:rPr>
          <w:rFonts w:hint="eastAsia"/>
        </w:rPr>
        <w:t>主張</w:t>
      </w:r>
      <w:r w:rsidR="000406E2" w:rsidRPr="00D1628B">
        <w:rPr>
          <w:rFonts w:hint="eastAsia"/>
        </w:rPr>
        <w:t>人人可</w:t>
      </w:r>
      <w:r w:rsidR="006B6F33" w:rsidRPr="00D1628B">
        <w:rPr>
          <w:rFonts w:hint="eastAsia"/>
        </w:rPr>
        <w:t>以成</w:t>
      </w:r>
      <w:r w:rsidR="000406E2" w:rsidRPr="00D1628B">
        <w:rPr>
          <w:rFonts w:hint="eastAsia"/>
        </w:rPr>
        <w:t>為聖人</w:t>
      </w:r>
      <w:r w:rsidR="004F48E5" w:rsidRPr="00D1628B">
        <w:rPr>
          <w:rFonts w:hint="eastAsia"/>
        </w:rPr>
        <w:t>，因</w:t>
      </w:r>
      <w:r w:rsidR="000406E2" w:rsidRPr="00D1628B">
        <w:rPr>
          <w:rFonts w:hint="eastAsia"/>
        </w:rPr>
        <w:t>而</w:t>
      </w:r>
      <w:r w:rsidR="004F48E5" w:rsidRPr="00D1628B">
        <w:rPr>
          <w:rFonts w:hint="eastAsia"/>
        </w:rPr>
        <w:t>也是</w:t>
      </w:r>
      <w:r w:rsidR="000406E2" w:rsidRPr="00D1628B">
        <w:rPr>
          <w:rFonts w:hint="eastAsia"/>
        </w:rPr>
        <w:t>對所有的人的期許</w:t>
      </w:r>
      <w:r w:rsidR="004F48E5" w:rsidRPr="00D1628B">
        <w:rPr>
          <w:rFonts w:hint="eastAsia"/>
        </w:rPr>
        <w:t>，意即以人人可為堯舜，而說明成聖的理據及方法</w:t>
      </w:r>
      <w:r w:rsidR="000406E2" w:rsidRPr="00D1628B">
        <w:rPr>
          <w:rFonts w:hint="eastAsia"/>
        </w:rPr>
        <w:t>。</w:t>
      </w:r>
    </w:p>
    <w:p w:rsidR="000406E2" w:rsidRPr="00D1628B" w:rsidRDefault="000406E2" w:rsidP="00760F3B">
      <w:pPr>
        <w:ind w:firstLineChars="200" w:firstLine="480"/>
      </w:pPr>
    </w:p>
    <w:p w:rsidR="000406E2" w:rsidRPr="00D1628B" w:rsidRDefault="000406E2" w:rsidP="00760F3B">
      <w:pPr>
        <w:ind w:firstLineChars="200" w:firstLine="480"/>
      </w:pPr>
      <w:r w:rsidRPr="00D1628B">
        <w:rPr>
          <w:rFonts w:hint="eastAsia"/>
        </w:rPr>
        <w:t>為解決進化</w:t>
      </w:r>
      <w:r w:rsidR="00E44643" w:rsidRPr="00D1628B">
        <w:rPr>
          <w:rFonts w:hint="eastAsia"/>
        </w:rPr>
        <w:t>、</w:t>
      </w:r>
      <w:r w:rsidRPr="00D1628B">
        <w:rPr>
          <w:rFonts w:hint="eastAsia"/>
        </w:rPr>
        <w:t>退化問題，方先生竟稱周子</w:t>
      </w:r>
      <w:r w:rsidR="00E44643" w:rsidRPr="00D1628B">
        <w:rPr>
          <w:rFonts w:hint="eastAsia"/>
        </w:rPr>
        <w:t>、</w:t>
      </w:r>
      <w:r w:rsidRPr="00D1628B">
        <w:rPr>
          <w:rFonts w:hint="eastAsia"/>
        </w:rPr>
        <w:t>程</w:t>
      </w:r>
      <w:r w:rsidR="00E44643" w:rsidRPr="00D1628B">
        <w:rPr>
          <w:rFonts w:hint="eastAsia"/>
        </w:rPr>
        <w:t>、</w:t>
      </w:r>
      <w:r w:rsidRPr="00D1628B">
        <w:rPr>
          <w:rFonts w:hint="eastAsia"/>
        </w:rPr>
        <w:t>朱是採人性退化的立場。</w:t>
      </w:r>
      <w:r w:rsidR="009F2E8B" w:rsidRPr="00D1628B">
        <w:rPr>
          <w:rFonts w:hint="eastAsia"/>
        </w:rPr>
        <w:t>理由是程</w:t>
      </w:r>
      <w:r w:rsidR="00E44643" w:rsidRPr="00D1628B">
        <w:rPr>
          <w:rFonts w:hint="eastAsia"/>
        </w:rPr>
        <w:t>、</w:t>
      </w:r>
      <w:r w:rsidR="009F2E8B" w:rsidRPr="00D1628B">
        <w:rPr>
          <w:rFonts w:hint="eastAsia"/>
        </w:rPr>
        <w:t>朱理氣論</w:t>
      </w:r>
      <w:r w:rsidR="00E44643" w:rsidRPr="00D1628B">
        <w:rPr>
          <w:rFonts w:hint="eastAsia"/>
        </w:rPr>
        <w:t>中言</w:t>
      </w:r>
      <w:r w:rsidR="009F2E8B" w:rsidRPr="00D1628B">
        <w:rPr>
          <w:rFonts w:hint="eastAsia"/>
        </w:rPr>
        <w:t>於氣質為惡之說者，並以此說即是荀學性惡論的傳統。筆者以為，荀子講性惡論就現實現象說，未及</w:t>
      </w:r>
      <w:r w:rsidR="008F6B69" w:rsidRPr="00D1628B">
        <w:rPr>
          <w:rFonts w:hint="eastAsia"/>
        </w:rPr>
        <w:t>先</w:t>
      </w:r>
      <w:r w:rsidR="009F2E8B" w:rsidRPr="00D1628B">
        <w:rPr>
          <w:rFonts w:hint="eastAsia"/>
        </w:rPr>
        <w:t>天本性，並非人性普遍原理。而程</w:t>
      </w:r>
      <w:r w:rsidR="007D38A5" w:rsidRPr="00D1628B">
        <w:rPr>
          <w:rFonts w:hint="eastAsia"/>
        </w:rPr>
        <w:t>、</w:t>
      </w:r>
      <w:r w:rsidR="009F2E8B" w:rsidRPr="00D1628B">
        <w:rPr>
          <w:rFonts w:hint="eastAsia"/>
        </w:rPr>
        <w:t>朱言氣，</w:t>
      </w:r>
      <w:r w:rsidR="00973290" w:rsidRPr="00D1628B">
        <w:rPr>
          <w:rFonts w:hint="eastAsia"/>
        </w:rPr>
        <w:t>是為現實現象中人之所以為惡予一形上原理的說明，但是決未主張現實中人</w:t>
      </w:r>
      <w:r w:rsidR="007D38A5" w:rsidRPr="00D1628B">
        <w:rPr>
          <w:rFonts w:hint="eastAsia"/>
        </w:rPr>
        <w:t>的</w:t>
      </w:r>
      <w:r w:rsidR="00973290" w:rsidRPr="00D1628B">
        <w:rPr>
          <w:rFonts w:hint="eastAsia"/>
        </w:rPr>
        <w:t>人性是惡的，</w:t>
      </w:r>
      <w:r w:rsidR="00492FE0" w:rsidRPr="00D1628B">
        <w:rPr>
          <w:rFonts w:hint="eastAsia"/>
        </w:rPr>
        <w:t>更重要的是，藉由氣稟有為惡的可能之說，也將理的稟受說為有性善的本質在人性之內，是故對於為善的可能性與必然性有了更為細節的理論設計，這是理論的發展進步，決不能因為看到談氣以及談為惡的可能就認定是退化論、是性惡論</w:t>
      </w:r>
      <w:r w:rsidR="004F48E5" w:rsidRPr="00D1628B">
        <w:rPr>
          <w:rFonts w:hint="eastAsia"/>
        </w:rPr>
        <w:t>。</w:t>
      </w:r>
    </w:p>
    <w:p w:rsidR="003E7CAC" w:rsidRPr="00D1628B" w:rsidRDefault="003E7CAC" w:rsidP="002104FB">
      <w:pPr>
        <w:pStyle w:val="a3"/>
      </w:pPr>
    </w:p>
    <w:p w:rsidR="003E7CAC" w:rsidRPr="00D1628B" w:rsidRDefault="00E44643" w:rsidP="00E44643">
      <w:r w:rsidRPr="00D1628B">
        <w:rPr>
          <w:rFonts w:hint="eastAsia"/>
        </w:rPr>
        <w:t xml:space="preserve">　　以上對方先生談周濂溪的反思，可見方先生主觀意見很多，且立場鮮明，而這些意見都直接進入他對朱熹的詮釋立場裏了，影響是直直接接的。</w:t>
      </w:r>
    </w:p>
    <w:p w:rsidR="003E7CAC" w:rsidRPr="00D1628B" w:rsidRDefault="003E7CAC" w:rsidP="002104FB">
      <w:pPr>
        <w:pStyle w:val="a3"/>
      </w:pPr>
    </w:p>
    <w:p w:rsidR="002104FB" w:rsidRPr="00D1628B" w:rsidRDefault="002104FB" w:rsidP="00F6140F">
      <w:pPr>
        <w:pStyle w:val="a3"/>
        <w:numPr>
          <w:ilvl w:val="0"/>
          <w:numId w:val="1"/>
        </w:numPr>
        <w:ind w:leftChars="0"/>
      </w:pPr>
      <w:r w:rsidRPr="00D1628B">
        <w:rPr>
          <w:rFonts w:hint="eastAsia"/>
        </w:rPr>
        <w:t>方東美先生對張載的詮釋意見及反思：</w:t>
      </w:r>
    </w:p>
    <w:p w:rsidR="00760F3B" w:rsidRPr="00D1628B" w:rsidRDefault="00760F3B" w:rsidP="002104FB">
      <w:pPr>
        <w:pStyle w:val="a3"/>
      </w:pPr>
    </w:p>
    <w:p w:rsidR="00717095" w:rsidRPr="00D1628B" w:rsidRDefault="00760F3B" w:rsidP="00760F3B">
      <w:pPr>
        <w:ind w:firstLineChars="200" w:firstLine="480"/>
      </w:pPr>
      <w:r w:rsidRPr="00D1628B">
        <w:rPr>
          <w:rFonts w:hint="eastAsia"/>
        </w:rPr>
        <w:t>方先生對張載的討論，肯定的多，</w:t>
      </w:r>
      <w:r w:rsidR="00E44643" w:rsidRPr="00D1628B">
        <w:rPr>
          <w:rFonts w:hint="eastAsia"/>
        </w:rPr>
        <w:t>批評較少。至於</w:t>
      </w:r>
      <w:r w:rsidRPr="00D1628B">
        <w:rPr>
          <w:rFonts w:hint="eastAsia"/>
        </w:rPr>
        <w:t>朱熹有所繼承張載的部份也是不少，方先生</w:t>
      </w:r>
      <w:r w:rsidR="00E44643" w:rsidRPr="00D1628B">
        <w:rPr>
          <w:rFonts w:hint="eastAsia"/>
        </w:rPr>
        <w:t>則是</w:t>
      </w:r>
      <w:r w:rsidRPr="00D1628B">
        <w:rPr>
          <w:rFonts w:hint="eastAsia"/>
        </w:rPr>
        <w:t>有時肯定</w:t>
      </w:r>
      <w:r w:rsidR="00E44643" w:rsidRPr="00D1628B">
        <w:rPr>
          <w:rFonts w:hint="eastAsia"/>
        </w:rPr>
        <w:t>、</w:t>
      </w:r>
      <w:r w:rsidR="00F5655E" w:rsidRPr="00D1628B">
        <w:rPr>
          <w:rFonts w:hint="eastAsia"/>
        </w:rPr>
        <w:t>有時否定。對於張載，方先生認為張載頗有繼承</w:t>
      </w:r>
      <w:r w:rsidRPr="00D1628B">
        <w:rPr>
          <w:rFonts w:hint="eastAsia"/>
        </w:rPr>
        <w:t>老子的思想，但對莊子卻是繼承的</w:t>
      </w:r>
      <w:r w:rsidR="00211916" w:rsidRPr="00D1628B">
        <w:rPr>
          <w:rFonts w:hint="eastAsia"/>
        </w:rPr>
        <w:t>最</w:t>
      </w:r>
      <w:r w:rsidRPr="00D1628B">
        <w:rPr>
          <w:rFonts w:hint="eastAsia"/>
        </w:rPr>
        <w:t>多</w:t>
      </w:r>
      <w:r w:rsidR="00E44643" w:rsidRPr="00D1628B">
        <w:rPr>
          <w:rFonts w:hint="eastAsia"/>
        </w:rPr>
        <w:t>，而</w:t>
      </w:r>
      <w:r w:rsidR="00275905" w:rsidRPr="00D1628B">
        <w:rPr>
          <w:rFonts w:hint="eastAsia"/>
        </w:rPr>
        <w:t>且</w:t>
      </w:r>
      <w:r w:rsidRPr="00D1628B">
        <w:rPr>
          <w:rFonts w:hint="eastAsia"/>
        </w:rPr>
        <w:t>無一反對者</w:t>
      </w:r>
      <w:r w:rsidR="00211916" w:rsidRPr="00D1628B">
        <w:rPr>
          <w:rFonts w:hint="eastAsia"/>
        </w:rPr>
        <w:t>，至於</w:t>
      </w:r>
      <w:r w:rsidR="00275905" w:rsidRPr="00D1628B">
        <w:rPr>
          <w:rFonts w:hint="eastAsia"/>
        </w:rPr>
        <w:t>對</w:t>
      </w:r>
      <w:r w:rsidR="00211916" w:rsidRPr="00D1628B">
        <w:rPr>
          <w:rFonts w:hint="eastAsia"/>
        </w:rPr>
        <w:t>佛教</w:t>
      </w:r>
      <w:r w:rsidR="00275905" w:rsidRPr="00D1628B">
        <w:rPr>
          <w:rFonts w:hint="eastAsia"/>
        </w:rPr>
        <w:t>，</w:t>
      </w:r>
      <w:r w:rsidR="00211916" w:rsidRPr="00D1628B">
        <w:rPr>
          <w:rFonts w:hint="eastAsia"/>
        </w:rPr>
        <w:t>則仍指出其有別異儒佛之創作</w:t>
      </w:r>
      <w:r w:rsidRPr="00D1628B">
        <w:rPr>
          <w:rFonts w:hint="eastAsia"/>
        </w:rPr>
        <w:t>。</w:t>
      </w:r>
      <w:r w:rsidR="0025327F" w:rsidRPr="00D1628B">
        <w:rPr>
          <w:rFonts w:hint="eastAsia"/>
        </w:rPr>
        <w:t>筆者對於</w:t>
      </w:r>
      <w:r w:rsidR="00E44643" w:rsidRPr="00D1628B">
        <w:rPr>
          <w:rFonts w:hint="eastAsia"/>
        </w:rPr>
        <w:t>去說</w:t>
      </w:r>
      <w:r w:rsidR="0025327F" w:rsidRPr="00D1628B">
        <w:rPr>
          <w:rFonts w:hint="eastAsia"/>
        </w:rPr>
        <w:t>一家思想繼承另一學派的思想之說法都不太肯定，</w:t>
      </w:r>
      <w:r w:rsidR="00E44643" w:rsidRPr="00D1628B">
        <w:rPr>
          <w:rFonts w:hint="eastAsia"/>
        </w:rPr>
        <w:t>理由是，</w:t>
      </w:r>
      <w:r w:rsidR="0025327F" w:rsidRPr="00D1628B">
        <w:rPr>
          <w:rFonts w:hint="eastAsia"/>
        </w:rPr>
        <w:t>問題意識</w:t>
      </w:r>
      <w:r w:rsidR="00211916" w:rsidRPr="00D1628B">
        <w:rPr>
          <w:rFonts w:hint="eastAsia"/>
        </w:rPr>
        <w:t>、</w:t>
      </w:r>
      <w:r w:rsidR="0025327F" w:rsidRPr="00D1628B">
        <w:rPr>
          <w:rFonts w:hint="eastAsia"/>
        </w:rPr>
        <w:t>及論證形式</w:t>
      </w:r>
      <w:r w:rsidR="00211916" w:rsidRPr="00D1628B">
        <w:rPr>
          <w:rFonts w:hint="eastAsia"/>
        </w:rPr>
        <w:t>、</w:t>
      </w:r>
      <w:r w:rsidR="0025327F" w:rsidRPr="00D1628B">
        <w:rPr>
          <w:rFonts w:hint="eastAsia"/>
        </w:rPr>
        <w:t>甚至是概念轉介式的繼承</w:t>
      </w:r>
      <w:r w:rsidR="00E44643" w:rsidRPr="00D1628B">
        <w:rPr>
          <w:rFonts w:hint="eastAsia"/>
        </w:rPr>
        <w:t>，</w:t>
      </w:r>
      <w:r w:rsidR="0025327F" w:rsidRPr="00D1628B">
        <w:rPr>
          <w:rFonts w:hint="eastAsia"/>
        </w:rPr>
        <w:t>都不是什麼嚴重的事情，</w:t>
      </w:r>
      <w:r w:rsidR="00E44643" w:rsidRPr="00D1628B">
        <w:rPr>
          <w:rFonts w:hint="eastAsia"/>
        </w:rPr>
        <w:t>因為</w:t>
      </w:r>
      <w:r w:rsidR="0025327F" w:rsidRPr="00D1628B">
        <w:rPr>
          <w:rFonts w:hint="eastAsia"/>
        </w:rPr>
        <w:t>哲學體系的創作</w:t>
      </w:r>
      <w:r w:rsidR="00E44643" w:rsidRPr="00D1628B">
        <w:rPr>
          <w:rFonts w:hint="eastAsia"/>
        </w:rPr>
        <w:t>，</w:t>
      </w:r>
      <w:r w:rsidR="0025327F" w:rsidRPr="00D1628B">
        <w:rPr>
          <w:rFonts w:hint="eastAsia"/>
        </w:rPr>
        <w:t>本來就是在對它教它系的吸收</w:t>
      </w:r>
      <w:r w:rsidR="00E44643" w:rsidRPr="00D1628B">
        <w:rPr>
          <w:rFonts w:hint="eastAsia"/>
        </w:rPr>
        <w:t>、</w:t>
      </w:r>
      <w:r w:rsidR="0025327F" w:rsidRPr="00D1628B">
        <w:rPr>
          <w:rFonts w:hint="eastAsia"/>
        </w:rPr>
        <w:t>消化</w:t>
      </w:r>
      <w:r w:rsidR="00E44643" w:rsidRPr="00D1628B">
        <w:rPr>
          <w:rFonts w:hint="eastAsia"/>
        </w:rPr>
        <w:t>、</w:t>
      </w:r>
      <w:r w:rsidR="0025327F" w:rsidRPr="00D1628B">
        <w:rPr>
          <w:rFonts w:hint="eastAsia"/>
        </w:rPr>
        <w:t>反對</w:t>
      </w:r>
      <w:r w:rsidR="00E44643" w:rsidRPr="00D1628B">
        <w:rPr>
          <w:rFonts w:hint="eastAsia"/>
        </w:rPr>
        <w:t>、</w:t>
      </w:r>
      <w:r w:rsidR="0025327F" w:rsidRPr="00D1628B">
        <w:rPr>
          <w:rFonts w:hint="eastAsia"/>
        </w:rPr>
        <w:t>繼承中創作而出的，</w:t>
      </w:r>
      <w:r w:rsidR="00032FFB" w:rsidRPr="00D1628B">
        <w:rPr>
          <w:rFonts w:hint="eastAsia"/>
        </w:rPr>
        <w:t>張載吸收莊子氣化宇宙論思想絕對是事實，但是張載一樣批評莊子，惟方先生未及細查，關鍵在批評莊子的神仙說，張載主氣聚氣散，批評莊</w:t>
      </w:r>
      <w:r w:rsidR="00275905" w:rsidRPr="00D1628B">
        <w:rPr>
          <w:rFonts w:hint="eastAsia"/>
        </w:rPr>
        <w:t>生</w:t>
      </w:r>
      <w:r w:rsidR="00032FFB" w:rsidRPr="00D1628B">
        <w:rPr>
          <w:rFonts w:hint="eastAsia"/>
        </w:rPr>
        <w:t>妄謬，以為有神人焉，即是反對有永生不死的神仙可求</w:t>
      </w:r>
      <w:r w:rsidR="00E44643" w:rsidRPr="00D1628B">
        <w:rPr>
          <w:rFonts w:hint="eastAsia"/>
        </w:rPr>
        <w:t>之立場</w:t>
      </w:r>
      <w:r w:rsidR="00032FFB" w:rsidRPr="00D1628B">
        <w:rPr>
          <w:rStyle w:val="aa"/>
        </w:rPr>
        <w:footnoteReference w:id="17"/>
      </w:r>
      <w:r w:rsidR="00032FFB" w:rsidRPr="00D1628B">
        <w:rPr>
          <w:rFonts w:hint="eastAsia"/>
        </w:rPr>
        <w:t>。</w:t>
      </w:r>
      <w:r w:rsidR="00E44643" w:rsidRPr="00D1628B">
        <w:rPr>
          <w:rFonts w:hint="eastAsia"/>
        </w:rPr>
        <w:t>當然，</w:t>
      </w:r>
      <w:r w:rsidR="00E44643" w:rsidRPr="00D1628B">
        <w:rPr>
          <w:rFonts w:hint="eastAsia"/>
        </w:rPr>
        <w:lastRenderedPageBreak/>
        <w:t>莊子是否有此立場，學界仍可有爭論，</w:t>
      </w:r>
      <w:r w:rsidR="001F0FE5" w:rsidRPr="00D1628B">
        <w:rPr>
          <w:rFonts w:hint="eastAsia"/>
        </w:rPr>
        <w:t>就筆者而言，道教繼承莊學而有神仙說是事實，莊學中主神</w:t>
      </w:r>
      <w:r w:rsidR="007D38A5" w:rsidRPr="00D1628B">
        <w:rPr>
          <w:rFonts w:hint="eastAsia"/>
        </w:rPr>
        <w:t>仙</w:t>
      </w:r>
      <w:r w:rsidR="001F0FE5" w:rsidRPr="00D1628B">
        <w:rPr>
          <w:rFonts w:hint="eastAsia"/>
        </w:rPr>
        <w:t>思想也是事實，關鍵只在莊學中的神仙思想究竟是如郭象詮解之只是一種心靈感受？還是真為知識依據？筆者主張後者。此事容可再論。總之，張載批評莊子的神仙說之事，則是方先生未能注意及者。</w:t>
      </w:r>
    </w:p>
    <w:p w:rsidR="00717095" w:rsidRPr="00D1628B" w:rsidRDefault="00717095" w:rsidP="00760F3B">
      <w:pPr>
        <w:ind w:firstLineChars="200" w:firstLine="480"/>
      </w:pPr>
    </w:p>
    <w:p w:rsidR="00717095" w:rsidRPr="00D1628B" w:rsidRDefault="00717095" w:rsidP="00760F3B">
      <w:pPr>
        <w:ind w:firstLineChars="200" w:firstLine="480"/>
      </w:pPr>
      <w:r w:rsidRPr="00D1628B">
        <w:rPr>
          <w:rFonts w:hint="eastAsia"/>
        </w:rPr>
        <w:t>方先生對張載言於太和</w:t>
      </w:r>
      <w:r w:rsidR="005724E3" w:rsidRPr="00D1628B">
        <w:rPr>
          <w:rFonts w:hint="eastAsia"/>
        </w:rPr>
        <w:t>、</w:t>
      </w:r>
      <w:r w:rsidRPr="00D1628B">
        <w:rPr>
          <w:rFonts w:hint="eastAsia"/>
        </w:rPr>
        <w:t>太虛兩概念</w:t>
      </w:r>
      <w:r w:rsidR="001F0FE5" w:rsidRPr="00D1628B">
        <w:rPr>
          <w:rFonts w:hint="eastAsia"/>
        </w:rPr>
        <w:t>，視為是張載哲學的綱領</w:t>
      </w:r>
      <w:r w:rsidRPr="00D1628B">
        <w:rPr>
          <w:rFonts w:hint="eastAsia"/>
        </w:rPr>
        <w:t>，</w:t>
      </w:r>
      <w:r w:rsidR="001F0FE5" w:rsidRPr="00D1628B">
        <w:rPr>
          <w:rFonts w:hint="eastAsia"/>
        </w:rPr>
        <w:t>方先生說</w:t>
      </w:r>
      <w:r w:rsidR="005E56DE" w:rsidRPr="00D1628B">
        <w:rPr>
          <w:rFonts w:hint="eastAsia"/>
        </w:rPr>
        <w:t>太和</w:t>
      </w:r>
      <w:r w:rsidR="001F0FE5" w:rsidRPr="00D1628B">
        <w:rPr>
          <w:rFonts w:hint="eastAsia"/>
        </w:rPr>
        <w:t>是</w:t>
      </w:r>
      <w:r w:rsidR="005E56DE" w:rsidRPr="00D1628B">
        <w:rPr>
          <w:rFonts w:hint="eastAsia"/>
        </w:rPr>
        <w:t>講創造流行，但太虛就費解了，對於太虛的解釋，方先生認為朱熹以之為唯物論，其言：</w:t>
      </w:r>
    </w:p>
    <w:p w:rsidR="001F0FE5" w:rsidRPr="00D1628B" w:rsidRDefault="001F0FE5" w:rsidP="00760F3B">
      <w:pPr>
        <w:ind w:firstLineChars="200" w:firstLine="480"/>
      </w:pPr>
    </w:p>
    <w:p w:rsidR="005E56DE" w:rsidRPr="00D1628B" w:rsidRDefault="008B3577" w:rsidP="008B3577">
      <w:pPr>
        <w:ind w:leftChars="300" w:left="720"/>
      </w:pPr>
      <w:r w:rsidRPr="00D1628B">
        <w:rPr>
          <w:rFonts w:ascii="標楷體" w:eastAsia="標楷體" w:hAnsi="標楷體" w:hint="eastAsia"/>
        </w:rPr>
        <w:t>由是觀之，足見張載之形上學原無硬性之二元論。然則，太和與太虛之間，其明確之關係究竟為何？茲問須有一說。「太和」一詞，意無曖昧，涵自然之創造，大用流行，與生命之實現，賡續不已，俱展露於變易之歷程中，由簡至繁，始於單純之物質現象，發為至賾之萬象森然，所謂天地生物氣象，而臻於神妙莫測之境。宇宙之廣大和諧，乃一生機充沛之動力系統，其中人與萬物旁通交感，鎔融浹化，統於太一。然則「太虛」一名，究作何指？虛、氣之間，關係為何？「氣」之一詞，可涵數義：（甲）物質基子，可形成物理羅聚狀態，或生物結構組織；（乙）能元流動，散而無形，遇中媒、聚則成體，是生某物，具實以存；與（丙）生氣或精氣，其說因人而異，如機械（唯物）論者、唯氣論者、或唯生論者。朱熹向以唯物論者視張載。余謂朱見實謬。自余觀之，張載之立場，非唯氣論即唯生論；否則，其太虛形上學，即無從調和融貫矣。</w:t>
      </w:r>
      <w:r w:rsidR="001F0FE5" w:rsidRPr="00D1628B">
        <w:rPr>
          <w:rStyle w:val="aa"/>
        </w:rPr>
        <w:footnoteReference w:id="18"/>
      </w:r>
    </w:p>
    <w:p w:rsidR="005E56DE" w:rsidRPr="00D1628B" w:rsidRDefault="005E56DE" w:rsidP="00760F3B">
      <w:pPr>
        <w:ind w:firstLineChars="200" w:firstLine="480"/>
      </w:pPr>
    </w:p>
    <w:p w:rsidR="005E56DE" w:rsidRPr="00D1628B" w:rsidRDefault="0005601D" w:rsidP="00760F3B">
      <w:pPr>
        <w:ind w:firstLineChars="200" w:firstLine="480"/>
      </w:pPr>
      <w:r w:rsidRPr="00D1628B">
        <w:rPr>
          <w:rFonts w:hint="eastAsia"/>
        </w:rPr>
        <w:t>針對太虛的定義，</w:t>
      </w:r>
      <w:r w:rsidR="005E56DE" w:rsidRPr="00D1628B">
        <w:rPr>
          <w:rFonts w:hint="eastAsia"/>
        </w:rPr>
        <w:t>筆者不同意</w:t>
      </w:r>
      <w:r w:rsidRPr="00D1628B">
        <w:rPr>
          <w:rFonts w:hint="eastAsia"/>
        </w:rPr>
        <w:t>方先生所說</w:t>
      </w:r>
      <w:r w:rsidR="005724E3" w:rsidRPr="00D1628B">
        <w:rPr>
          <w:rFonts w:hint="eastAsia"/>
        </w:rPr>
        <w:t>，</w:t>
      </w:r>
      <w:r w:rsidRPr="00D1628B">
        <w:rPr>
          <w:rFonts w:hint="eastAsia"/>
        </w:rPr>
        <w:t>以為</w:t>
      </w:r>
      <w:r w:rsidR="005E56DE" w:rsidRPr="00D1628B">
        <w:rPr>
          <w:rFonts w:hint="eastAsia"/>
        </w:rPr>
        <w:t>朱熹解張載有唯物論立場，方先生此說</w:t>
      </w:r>
      <w:r w:rsidR="001F0FE5" w:rsidRPr="00D1628B">
        <w:rPr>
          <w:rFonts w:hint="eastAsia"/>
        </w:rPr>
        <w:t>並沒</w:t>
      </w:r>
      <w:r w:rsidR="005E56DE" w:rsidRPr="00D1628B">
        <w:rPr>
          <w:rFonts w:hint="eastAsia"/>
        </w:rPr>
        <w:t>有論證之展開，故亦難討論。</w:t>
      </w:r>
      <w:r w:rsidR="00BE3098" w:rsidRPr="00D1628B">
        <w:rPr>
          <w:rFonts w:hint="eastAsia"/>
        </w:rPr>
        <w:t>此外，</w:t>
      </w:r>
      <w:r w:rsidRPr="00D1628B">
        <w:rPr>
          <w:rFonts w:hint="eastAsia"/>
        </w:rPr>
        <w:t>方先生</w:t>
      </w:r>
      <w:r w:rsidR="00BE3098" w:rsidRPr="00D1628B">
        <w:rPr>
          <w:rFonts w:hint="eastAsia"/>
        </w:rPr>
        <w:t>對於張載</w:t>
      </w:r>
      <w:r w:rsidRPr="00D1628B">
        <w:rPr>
          <w:rFonts w:hint="eastAsia"/>
        </w:rPr>
        <w:t>所言之太虛意旨，認為其能彰顯儒</w:t>
      </w:r>
      <w:r w:rsidR="00BE3098" w:rsidRPr="00D1628B">
        <w:rPr>
          <w:rFonts w:hint="eastAsia"/>
        </w:rPr>
        <w:t>佛</w:t>
      </w:r>
      <w:r w:rsidRPr="00D1628B">
        <w:rPr>
          <w:rFonts w:hint="eastAsia"/>
        </w:rPr>
        <w:t>之異</w:t>
      </w:r>
      <w:r w:rsidR="00BE3098" w:rsidRPr="00D1628B">
        <w:rPr>
          <w:rFonts w:hint="eastAsia"/>
        </w:rPr>
        <w:t>，方先生言：</w:t>
      </w:r>
    </w:p>
    <w:p w:rsidR="00BE3098" w:rsidRPr="00D1628B" w:rsidRDefault="00BE3098" w:rsidP="00760F3B">
      <w:pPr>
        <w:ind w:firstLineChars="200" w:firstLine="480"/>
      </w:pPr>
    </w:p>
    <w:p w:rsidR="00BE3098" w:rsidRPr="00D1628B" w:rsidRDefault="008B3577" w:rsidP="008B3577">
      <w:pPr>
        <w:ind w:leftChars="300" w:left="720"/>
      </w:pPr>
      <w:r w:rsidRPr="00D1628B">
        <w:rPr>
          <w:rFonts w:ascii="標楷體" w:eastAsia="標楷體" w:hAnsi="標楷體" w:hint="eastAsia"/>
        </w:rPr>
        <w:t>太虛與氣，乃一「相攝互入」關係：太虛攝氣，氣攝太虛；太虛入氣，氣入太虛。二者於生命之際會或基礎上，實和合而無間。在生命之層次上，精神實體與物質現象，乃渾融而不隔。物質力量，可化入精神權能。余謂此張載之所以彰顯儒、佛之大異者也。</w:t>
      </w:r>
      <w:r w:rsidR="001F0FE5" w:rsidRPr="00D1628B">
        <w:rPr>
          <w:rStyle w:val="aa"/>
        </w:rPr>
        <w:footnoteReference w:id="19"/>
      </w:r>
    </w:p>
    <w:p w:rsidR="001F0FE5" w:rsidRPr="00D1628B" w:rsidRDefault="001F0FE5" w:rsidP="00760F3B">
      <w:pPr>
        <w:ind w:firstLineChars="200" w:firstLine="480"/>
      </w:pPr>
    </w:p>
    <w:p w:rsidR="001F0FE5" w:rsidRPr="00D1628B" w:rsidRDefault="00BE3098" w:rsidP="00760F3B">
      <w:pPr>
        <w:ind w:firstLineChars="200" w:firstLine="480"/>
      </w:pPr>
      <w:r w:rsidRPr="00D1628B">
        <w:rPr>
          <w:rFonts w:hint="eastAsia"/>
        </w:rPr>
        <w:t>文中，太虛即此精神實體，由於太虛與氣「相攝互入」，故方先生謂其為能彰顯儒</w:t>
      </w:r>
      <w:r w:rsidR="0005601D" w:rsidRPr="00D1628B">
        <w:rPr>
          <w:rFonts w:hint="eastAsia"/>
        </w:rPr>
        <w:t>、</w:t>
      </w:r>
      <w:r w:rsidRPr="00D1628B">
        <w:rPr>
          <w:rFonts w:hint="eastAsia"/>
        </w:rPr>
        <w:t>佛大異者。</w:t>
      </w:r>
      <w:r w:rsidR="00266EB6" w:rsidRPr="00D1628B">
        <w:rPr>
          <w:rFonts w:hint="eastAsia"/>
        </w:rPr>
        <w:t>此話難解。若就大乘佛教華嚴精神言，這正是華嚴精神。若就原始佛教言，這才是方先生要批評的割離上下二界的理論，因此此一以張載能言於精神與物質相攝互入的立場，應與華嚴相同</w:t>
      </w:r>
      <w:r w:rsidR="001F0FE5" w:rsidRPr="00D1628B">
        <w:rPr>
          <w:rFonts w:hint="eastAsia"/>
        </w:rPr>
        <w:t>，</w:t>
      </w:r>
      <w:r w:rsidR="00266EB6" w:rsidRPr="00D1628B">
        <w:rPr>
          <w:rFonts w:hint="eastAsia"/>
        </w:rPr>
        <w:t>而與小乘佛教相異。</w:t>
      </w:r>
      <w:r w:rsidR="001F0FE5" w:rsidRPr="00D1628B">
        <w:rPr>
          <w:rFonts w:hint="eastAsia"/>
        </w:rPr>
        <w:t>所以方先</w:t>
      </w:r>
      <w:r w:rsidR="001F0FE5" w:rsidRPr="00D1628B">
        <w:rPr>
          <w:rFonts w:hint="eastAsia"/>
        </w:rPr>
        <w:lastRenderedPageBreak/>
        <w:t>生此處所謂彰顯儒</w:t>
      </w:r>
      <w:r w:rsidR="0005601D" w:rsidRPr="00D1628B">
        <w:rPr>
          <w:rFonts w:hint="eastAsia"/>
        </w:rPr>
        <w:t>、</w:t>
      </w:r>
      <w:r w:rsidR="001F0FE5" w:rsidRPr="00D1628B">
        <w:rPr>
          <w:rFonts w:hint="eastAsia"/>
        </w:rPr>
        <w:t>佛之異者，應指</w:t>
      </w:r>
      <w:r w:rsidR="00941D0C" w:rsidRPr="00D1628B">
        <w:rPr>
          <w:rFonts w:hint="eastAsia"/>
        </w:rPr>
        <w:t>異於</w:t>
      </w:r>
      <w:r w:rsidR="001F0FE5" w:rsidRPr="00D1628B">
        <w:rPr>
          <w:rFonts w:hint="eastAsia"/>
        </w:rPr>
        <w:t>小乘佛教捨離世間之說者。</w:t>
      </w:r>
    </w:p>
    <w:p w:rsidR="001F0FE5" w:rsidRPr="00D1628B" w:rsidRDefault="001F0FE5" w:rsidP="00760F3B">
      <w:pPr>
        <w:ind w:firstLineChars="200" w:firstLine="480"/>
      </w:pPr>
    </w:p>
    <w:p w:rsidR="00BE3098" w:rsidRPr="00D1628B" w:rsidRDefault="001F0FE5" w:rsidP="00760F3B">
      <w:pPr>
        <w:ind w:firstLineChars="200" w:firstLine="480"/>
      </w:pPr>
      <w:r w:rsidRPr="00D1628B">
        <w:rPr>
          <w:rFonts w:hint="eastAsia"/>
        </w:rPr>
        <w:t>對</w:t>
      </w:r>
      <w:r w:rsidR="00B548B6" w:rsidRPr="00D1628B">
        <w:rPr>
          <w:rFonts w:hint="eastAsia"/>
        </w:rPr>
        <w:t>於老莊，</w:t>
      </w:r>
      <w:r w:rsidRPr="00D1628B">
        <w:rPr>
          <w:rFonts w:hint="eastAsia"/>
        </w:rPr>
        <w:t>方先生屢言張載頗能繼承，</w:t>
      </w:r>
      <w:r w:rsidR="0005601D" w:rsidRPr="00D1628B">
        <w:rPr>
          <w:rFonts w:hint="eastAsia"/>
        </w:rPr>
        <w:t>故張載心量大過新儒其他各家，</w:t>
      </w:r>
      <w:r w:rsidR="00B548B6" w:rsidRPr="00D1628B">
        <w:rPr>
          <w:rFonts w:hint="eastAsia"/>
        </w:rPr>
        <w:t>其言：</w:t>
      </w:r>
    </w:p>
    <w:p w:rsidR="00B548B6" w:rsidRPr="00D1628B" w:rsidRDefault="00B548B6" w:rsidP="00760F3B">
      <w:pPr>
        <w:ind w:firstLineChars="200" w:firstLine="480"/>
      </w:pPr>
    </w:p>
    <w:p w:rsidR="00B548B6" w:rsidRPr="00D1628B" w:rsidRDefault="00284216" w:rsidP="00284216">
      <w:pPr>
        <w:ind w:leftChars="300" w:left="720"/>
      </w:pPr>
      <w:r w:rsidRPr="00D1628B">
        <w:rPr>
          <w:rFonts w:ascii="標楷體" w:eastAsia="標楷體" w:hAnsi="標楷體" w:hint="eastAsia"/>
        </w:rPr>
        <w:t>據老子言，道現為虛無，是生物質世界，「天下萬物生於有，有生於無。」有界有限，無界無窮，致有層次、時序、權能、價值上之差別。張載於此，尤近於莊。莊子謂老子之形上學乃「建之以常、無、有，主之以太一。」《正蒙》則謂之「有無混一之常」。此張載之所以異乎其他新儒家者也。觀其從不諱引莊言以實其說，足見其心量實大過新儒餘子多矣。</w:t>
      </w:r>
      <w:r w:rsidR="001F0FE5" w:rsidRPr="00D1628B">
        <w:rPr>
          <w:rStyle w:val="aa"/>
        </w:rPr>
        <w:footnoteReference w:id="20"/>
      </w:r>
    </w:p>
    <w:p w:rsidR="00BE3098" w:rsidRPr="00D1628B" w:rsidRDefault="00BE3098" w:rsidP="00BE3098"/>
    <w:p w:rsidR="00E51759" w:rsidRPr="00D1628B" w:rsidRDefault="001F0FE5" w:rsidP="00BE3098">
      <w:r w:rsidRPr="00D1628B">
        <w:rPr>
          <w:rFonts w:hint="eastAsia"/>
        </w:rPr>
        <w:t xml:space="preserve">    </w:t>
      </w:r>
      <w:r w:rsidR="000A0B6A" w:rsidRPr="00D1628B">
        <w:rPr>
          <w:rFonts w:hint="eastAsia"/>
        </w:rPr>
        <w:t>文中以張載有言「有無混一之常」即是有取於老子，更有接受莊學的作法，故而張載心量大於其他新儒家。筆者以為，以</w:t>
      </w:r>
      <w:r w:rsidR="00941D0C" w:rsidRPr="00D1628B">
        <w:rPr>
          <w:rFonts w:hint="eastAsia"/>
        </w:rPr>
        <w:t>系統能</w:t>
      </w:r>
      <w:r w:rsidR="000A0B6A" w:rsidRPr="00D1628B">
        <w:rPr>
          <w:rFonts w:hint="eastAsia"/>
        </w:rPr>
        <w:t>說有無即是老學，此一討論太過單薄，不足成理。</w:t>
      </w:r>
      <w:r w:rsidR="00211916" w:rsidRPr="00D1628B">
        <w:rPr>
          <w:rFonts w:hint="eastAsia"/>
        </w:rPr>
        <w:t>其實，張載以氣之聚形為有，散入無形仍為實有，故而批判老子有生於無的立場，關鍵即在張載不認為有根本無的說法，無形仍是實有，只是氣之無形的存在形式而已，</w:t>
      </w:r>
      <w:r w:rsidR="00E51759" w:rsidRPr="00D1628B">
        <w:rPr>
          <w:rFonts w:hint="eastAsia"/>
        </w:rPr>
        <w:t>甚至這更是復歸本體，所以說張載言無形是老學之立場恐正與張載本意不符。</w:t>
      </w:r>
      <w:r w:rsidR="000A0B6A" w:rsidRPr="00D1628B">
        <w:rPr>
          <w:rFonts w:hint="eastAsia"/>
        </w:rPr>
        <w:t>至於莊子神仙說，張載明予反對，</w:t>
      </w:r>
      <w:r w:rsidR="00E51759" w:rsidRPr="00D1628B">
        <w:rPr>
          <w:rFonts w:hint="eastAsia"/>
        </w:rPr>
        <w:t>主張萬物不能不散入太虛，</w:t>
      </w:r>
      <w:r w:rsidR="00BD209B" w:rsidRPr="00D1628B">
        <w:rPr>
          <w:rFonts w:hint="eastAsia"/>
        </w:rPr>
        <w:t>「</w:t>
      </w:r>
      <w:r w:rsidR="00E51759" w:rsidRPr="00D1628B">
        <w:rPr>
          <w:rFonts w:hint="eastAsia"/>
        </w:rPr>
        <w:t>莊生妄謬，又謂有神人焉</w:t>
      </w:r>
      <w:r w:rsidR="00BD209B" w:rsidRPr="00D1628B">
        <w:rPr>
          <w:rFonts w:hint="eastAsia"/>
        </w:rPr>
        <w:t>」，這就是張載反對莊子理論的名言，張載以為世間沒有能不散而能不死的神仙，</w:t>
      </w:r>
      <w:r w:rsidR="00490E8C" w:rsidRPr="00D1628B">
        <w:rPr>
          <w:rFonts w:hint="eastAsia"/>
        </w:rPr>
        <w:t>因為氣不能不散入於太虛</w:t>
      </w:r>
      <w:r w:rsidR="00BD209B" w:rsidRPr="00D1628B">
        <w:rPr>
          <w:rFonts w:hint="eastAsia"/>
        </w:rPr>
        <w:t>。此說</w:t>
      </w:r>
      <w:r w:rsidR="00E51759" w:rsidRPr="00D1628B">
        <w:rPr>
          <w:rFonts w:hint="eastAsia"/>
        </w:rPr>
        <w:t>直接明白地是反對莊子的人能永生不死的立場，其立論的路徑又正是氣化宇宙論的聚散說。因此，</w:t>
      </w:r>
      <w:r w:rsidR="000A0B6A" w:rsidRPr="00D1628B">
        <w:rPr>
          <w:rFonts w:hint="eastAsia"/>
        </w:rPr>
        <w:t>不能因為張載借用莊子氣化論就以之為莊學的同道，</w:t>
      </w:r>
      <w:r w:rsidRPr="00D1628B">
        <w:rPr>
          <w:rFonts w:hint="eastAsia"/>
        </w:rPr>
        <w:t>張載接收了</w:t>
      </w:r>
      <w:r w:rsidR="000A0B6A" w:rsidRPr="00D1628B">
        <w:rPr>
          <w:rFonts w:hint="eastAsia"/>
        </w:rPr>
        <w:t>氣化宇宙論</w:t>
      </w:r>
      <w:r w:rsidRPr="00D1628B">
        <w:rPr>
          <w:rFonts w:hint="eastAsia"/>
        </w:rPr>
        <w:t>之</w:t>
      </w:r>
      <w:r w:rsidR="000A0B6A" w:rsidRPr="00D1628B">
        <w:rPr>
          <w:rFonts w:hint="eastAsia"/>
        </w:rPr>
        <w:t>後</w:t>
      </w:r>
      <w:r w:rsidRPr="00D1628B">
        <w:rPr>
          <w:rFonts w:hint="eastAsia"/>
        </w:rPr>
        <w:t>的所有創作，</w:t>
      </w:r>
      <w:r w:rsidR="000A0B6A" w:rsidRPr="00D1628B">
        <w:rPr>
          <w:rFonts w:hint="eastAsia"/>
        </w:rPr>
        <w:t>皆為儒學</w:t>
      </w:r>
      <w:r w:rsidRPr="00D1628B">
        <w:rPr>
          <w:rFonts w:hint="eastAsia"/>
        </w:rPr>
        <w:t>價值立場</w:t>
      </w:r>
      <w:r w:rsidR="00490E8C" w:rsidRPr="00D1628B">
        <w:rPr>
          <w:rFonts w:hint="eastAsia"/>
        </w:rPr>
        <w:t>的</w:t>
      </w:r>
      <w:r w:rsidRPr="00D1628B">
        <w:rPr>
          <w:rFonts w:hint="eastAsia"/>
        </w:rPr>
        <w:t>理論</w:t>
      </w:r>
      <w:r w:rsidR="000A0B6A" w:rsidRPr="00D1628B">
        <w:rPr>
          <w:rFonts w:hint="eastAsia"/>
        </w:rPr>
        <w:t>，</w:t>
      </w:r>
      <w:r w:rsidRPr="00D1628B">
        <w:rPr>
          <w:rFonts w:hint="eastAsia"/>
        </w:rPr>
        <w:t>只是</w:t>
      </w:r>
      <w:r w:rsidR="000A0B6A" w:rsidRPr="00D1628B">
        <w:rPr>
          <w:rFonts w:hint="eastAsia"/>
        </w:rPr>
        <w:t>因為儒學亦必須有宇宙論系統，</w:t>
      </w:r>
      <w:r w:rsidRPr="00D1628B">
        <w:rPr>
          <w:rFonts w:hint="eastAsia"/>
        </w:rPr>
        <w:t>故而接收氣化宇宙論。就共同接受有此一經驗現實世界而言，只要不是論及它在世界的經驗世界宇宙論，儒學在此可以無有對立。則此時</w:t>
      </w:r>
      <w:r w:rsidR="000A0B6A" w:rsidRPr="00D1628B">
        <w:rPr>
          <w:rFonts w:hint="eastAsia"/>
        </w:rPr>
        <w:t>儒道之別乃在價值立場，就此而言</w:t>
      </w:r>
      <w:r w:rsidR="00391326" w:rsidRPr="00D1628B">
        <w:rPr>
          <w:rFonts w:hint="eastAsia"/>
        </w:rPr>
        <w:t>，</w:t>
      </w:r>
      <w:r w:rsidR="000A0B6A" w:rsidRPr="00D1628B">
        <w:rPr>
          <w:rFonts w:hint="eastAsia"/>
        </w:rPr>
        <w:t>儒學體系皆力陳其別異。</w:t>
      </w:r>
      <w:r w:rsidR="00391326" w:rsidRPr="00D1628B">
        <w:rPr>
          <w:rFonts w:hint="eastAsia"/>
        </w:rPr>
        <w:t>方先生認為張載對道家老子有所</w:t>
      </w:r>
      <w:r w:rsidR="00E51759" w:rsidRPr="00D1628B">
        <w:rPr>
          <w:rFonts w:hint="eastAsia"/>
        </w:rPr>
        <w:t>吸收</w:t>
      </w:r>
      <w:r w:rsidR="00391326" w:rsidRPr="00D1628B">
        <w:rPr>
          <w:rFonts w:hint="eastAsia"/>
        </w:rPr>
        <w:t>，對莊子</w:t>
      </w:r>
      <w:r w:rsidR="00490E8C" w:rsidRPr="00D1628B">
        <w:rPr>
          <w:rFonts w:hint="eastAsia"/>
        </w:rPr>
        <w:t>幾</w:t>
      </w:r>
      <w:r w:rsidR="00391326" w:rsidRPr="00D1628B">
        <w:rPr>
          <w:rFonts w:hint="eastAsia"/>
        </w:rPr>
        <w:t>乎都予接受，對佛教則有反對。筆者</w:t>
      </w:r>
      <w:r w:rsidR="00490E8C" w:rsidRPr="00D1628B">
        <w:rPr>
          <w:rFonts w:hint="eastAsia"/>
        </w:rPr>
        <w:t>主張</w:t>
      </w:r>
      <w:r w:rsidR="00391326" w:rsidRPr="00D1628B">
        <w:rPr>
          <w:rFonts w:hint="eastAsia"/>
        </w:rPr>
        <w:t>，張載對老</w:t>
      </w:r>
      <w:r w:rsidRPr="00D1628B">
        <w:rPr>
          <w:rFonts w:hint="eastAsia"/>
        </w:rPr>
        <w:t>、</w:t>
      </w:r>
      <w:r w:rsidR="00391326" w:rsidRPr="00D1628B">
        <w:rPr>
          <w:rFonts w:hint="eastAsia"/>
        </w:rPr>
        <w:t>莊</w:t>
      </w:r>
      <w:r w:rsidRPr="00D1628B">
        <w:rPr>
          <w:rFonts w:hint="eastAsia"/>
        </w:rPr>
        <w:t>、</w:t>
      </w:r>
      <w:r w:rsidR="00391326" w:rsidRPr="00D1628B">
        <w:rPr>
          <w:rFonts w:hint="eastAsia"/>
        </w:rPr>
        <w:t>佛皆是反對的立場，</w:t>
      </w:r>
      <w:r w:rsidR="00490E8C" w:rsidRPr="00D1628B">
        <w:rPr>
          <w:rFonts w:hint="eastAsia"/>
        </w:rPr>
        <w:t>只是</w:t>
      </w:r>
      <w:r w:rsidR="00391326" w:rsidRPr="00D1628B">
        <w:rPr>
          <w:rFonts w:hint="eastAsia"/>
        </w:rPr>
        <w:t>系統中多有借用莊子氣化宇宙論的某些素材，這是事實</w:t>
      </w:r>
      <w:r w:rsidR="00490E8C" w:rsidRPr="00D1628B">
        <w:rPr>
          <w:rFonts w:hint="eastAsia"/>
        </w:rPr>
        <w:t>，</w:t>
      </w:r>
      <w:r w:rsidR="00391326" w:rsidRPr="00D1628B">
        <w:rPr>
          <w:rFonts w:hint="eastAsia"/>
        </w:rPr>
        <w:t>但就借用老子素材而言，筆者不認為張載有所謂的借用，應是方先生過於簡單化地就文字之相近而牽連的</w:t>
      </w:r>
      <w:r w:rsidRPr="00D1628B">
        <w:rPr>
          <w:rFonts w:hint="eastAsia"/>
        </w:rPr>
        <w:t>，此即說有說無之命題者。</w:t>
      </w:r>
    </w:p>
    <w:p w:rsidR="00E51759" w:rsidRPr="00D1628B" w:rsidRDefault="00E51759" w:rsidP="00BE3098"/>
    <w:p w:rsidR="00B548B6" w:rsidRPr="00D1628B" w:rsidRDefault="00E51759" w:rsidP="00BE3098">
      <w:r w:rsidRPr="00D1628B">
        <w:rPr>
          <w:rFonts w:hint="eastAsia"/>
        </w:rPr>
        <w:t xml:space="preserve">　　關於</w:t>
      </w:r>
      <w:r w:rsidR="00391326" w:rsidRPr="00D1628B">
        <w:rPr>
          <w:rFonts w:hint="eastAsia"/>
        </w:rPr>
        <w:t>方先生討論張載反對佛教之說者，其實就是指小乘佛教而言，以下</w:t>
      </w:r>
      <w:r w:rsidR="00563F73" w:rsidRPr="00D1628B">
        <w:rPr>
          <w:rFonts w:hint="eastAsia"/>
        </w:rPr>
        <w:t>再</w:t>
      </w:r>
      <w:r w:rsidR="00391326" w:rsidRPr="00D1628B">
        <w:rPr>
          <w:rFonts w:hint="eastAsia"/>
        </w:rPr>
        <w:t>分述之。其言：</w:t>
      </w:r>
    </w:p>
    <w:p w:rsidR="00391326" w:rsidRPr="00D1628B" w:rsidRDefault="00391326" w:rsidP="00BE3098"/>
    <w:p w:rsidR="00391326" w:rsidRPr="00D1628B" w:rsidRDefault="00284216" w:rsidP="00284216">
      <w:pPr>
        <w:ind w:leftChars="300" w:left="720"/>
      </w:pPr>
      <w:r w:rsidRPr="00D1628B">
        <w:rPr>
          <w:rFonts w:ascii="標楷體" w:eastAsia="標楷體" w:hAnsi="標楷體" w:hint="eastAsia"/>
        </w:rPr>
        <w:t>至於佛學，張載發現其中有一致命間斷破綻，存乎真性（即佛性）與現世二界之間。自空觀視之，現世為「蔭濁」，故宜呵斥。張載排佛，卻不輕世，貶為海市蜃樓，等是幻妄，與空杆格，鑿枘不協。故力陳天、地、人三極一貫，圓道周流，唯是生生之大用流行，而即用顯體，以示太虛本體無形而至真。其哲學公式，厥為太虛與太和，體用顯微之問，通一無二。</w:t>
      </w:r>
      <w:r w:rsidR="00762F40" w:rsidRPr="00D1628B">
        <w:rPr>
          <w:rStyle w:val="aa"/>
        </w:rPr>
        <w:lastRenderedPageBreak/>
        <w:footnoteReference w:id="21"/>
      </w:r>
    </w:p>
    <w:p w:rsidR="00563F73" w:rsidRPr="00D1628B" w:rsidRDefault="00563F73" w:rsidP="00BE3098"/>
    <w:p w:rsidR="00563F73" w:rsidRPr="00D1628B" w:rsidRDefault="00762F40" w:rsidP="00BE3098">
      <w:r w:rsidRPr="00D1628B">
        <w:rPr>
          <w:rFonts w:hint="eastAsia"/>
        </w:rPr>
        <w:t xml:space="preserve">    </w:t>
      </w:r>
      <w:r w:rsidR="00563F73" w:rsidRPr="00D1628B">
        <w:rPr>
          <w:rFonts w:hint="eastAsia"/>
        </w:rPr>
        <w:t>方先生後來講大乘佛教及華嚴宗哲學之時，即不再以上下二界的乖離</w:t>
      </w:r>
      <w:r w:rsidR="00834494" w:rsidRPr="00D1628B">
        <w:rPr>
          <w:rFonts w:hint="eastAsia"/>
        </w:rPr>
        <w:t>說佛教</w:t>
      </w:r>
      <w:r w:rsidR="00563F73" w:rsidRPr="00D1628B">
        <w:rPr>
          <w:rFonts w:hint="eastAsia"/>
        </w:rPr>
        <w:t>，</w:t>
      </w:r>
      <w:r w:rsidR="00834494" w:rsidRPr="00D1628B">
        <w:rPr>
          <w:rFonts w:hint="eastAsia"/>
        </w:rPr>
        <w:t>反而是以上下雙迴向說大乘佛學，因此，此處所言張載對佛教之乖離二界</w:t>
      </w:r>
      <w:r w:rsidRPr="00D1628B">
        <w:rPr>
          <w:rFonts w:hint="eastAsia"/>
        </w:rPr>
        <w:t>、</w:t>
      </w:r>
      <w:r w:rsidR="00834494" w:rsidRPr="00D1628B">
        <w:rPr>
          <w:rFonts w:hint="eastAsia"/>
        </w:rPr>
        <w:t>輕視</w:t>
      </w:r>
      <w:r w:rsidR="0005601D" w:rsidRPr="00D1628B">
        <w:rPr>
          <w:rFonts w:hint="eastAsia"/>
        </w:rPr>
        <w:t>現世</w:t>
      </w:r>
      <w:r w:rsidR="00834494" w:rsidRPr="00D1628B">
        <w:rPr>
          <w:rFonts w:hint="eastAsia"/>
        </w:rPr>
        <w:t>下界之說者，就是指小乘佛教說的。</w:t>
      </w:r>
      <w:r w:rsidR="00C227F9" w:rsidRPr="00D1628B">
        <w:rPr>
          <w:rFonts w:hint="eastAsia"/>
        </w:rPr>
        <w:t>不過，這又似乎與方先生以華嚴哲學之大乘佛教是中國哲學的立場有關，因此他所說的儒佛別異是指和早期印度小乘佛教的別異而言的。</w:t>
      </w:r>
    </w:p>
    <w:p w:rsidR="00717095" w:rsidRPr="00D1628B" w:rsidRDefault="00717095" w:rsidP="00760F3B">
      <w:pPr>
        <w:ind w:firstLineChars="200" w:firstLine="480"/>
      </w:pPr>
    </w:p>
    <w:p w:rsidR="00834494" w:rsidRPr="00D1628B" w:rsidRDefault="00834494" w:rsidP="00760F3B">
      <w:pPr>
        <w:ind w:firstLineChars="200" w:firstLine="480"/>
      </w:pPr>
      <w:r w:rsidRPr="00D1628B">
        <w:rPr>
          <w:rFonts w:hint="eastAsia"/>
        </w:rPr>
        <w:t>對張載有道家因素，方先生又言：</w:t>
      </w:r>
    </w:p>
    <w:p w:rsidR="00762F40" w:rsidRPr="00D1628B" w:rsidRDefault="00762F40" w:rsidP="00760F3B">
      <w:pPr>
        <w:ind w:firstLineChars="200" w:firstLine="480"/>
      </w:pPr>
    </w:p>
    <w:p w:rsidR="00834494" w:rsidRPr="00D1628B" w:rsidRDefault="00284216" w:rsidP="00284216">
      <w:pPr>
        <w:ind w:leftChars="300" w:left="720"/>
      </w:pPr>
      <w:r w:rsidRPr="00D1628B">
        <w:rPr>
          <w:rFonts w:ascii="標楷體" w:eastAsia="標楷體" w:hAnsi="標楷體" w:hint="eastAsia"/>
        </w:rPr>
        <w:t>張載雖力辯其說不入於老氏之「常無」，所謂「有生於無、自然之論」，但其形上主旨，則顯為「太虛」取向。而「太虛」者，直「虛無」之別名耳。在孔、孟之系統中，從無此種「歸初返無」之說，孔、孟尤贊同大化哲學，唯主化育創進，以入於易也。故張載多少徘徊於儒道之間。一則謂「靜為善根」，「動為靜本」，「動靜兩立，其究一也。唯虛為太極。」再則謂「天地之性本於虛，純粹至善。」「虛者、天地之祖。天地從虛中來。」復曰：「人亦出於太虛。」凡此一切，直道家之宇宙論耳。然則，其與儒家哲學，究應如何調和？斯難，張載無解。</w:t>
      </w:r>
      <w:r w:rsidR="00762F40" w:rsidRPr="00D1628B">
        <w:rPr>
          <w:rStyle w:val="aa"/>
        </w:rPr>
        <w:footnoteReference w:id="22"/>
      </w:r>
    </w:p>
    <w:p w:rsidR="00834494" w:rsidRPr="00D1628B" w:rsidRDefault="00834494" w:rsidP="00760F3B">
      <w:pPr>
        <w:ind w:firstLineChars="200" w:firstLine="480"/>
      </w:pPr>
    </w:p>
    <w:p w:rsidR="002104FB" w:rsidRPr="00D1628B" w:rsidRDefault="00907019" w:rsidP="009015D0">
      <w:pPr>
        <w:ind w:firstLineChars="200" w:firstLine="480"/>
      </w:pPr>
      <w:r w:rsidRPr="00D1628B">
        <w:rPr>
          <w:rFonts w:hint="eastAsia"/>
        </w:rPr>
        <w:t>方先生此處之所論，亦過於粗糙。張載言：「太虛無形氣之本體」，</w:t>
      </w:r>
      <w:r w:rsidR="00F73283" w:rsidRPr="00D1628B">
        <w:rPr>
          <w:rFonts w:hint="eastAsia"/>
        </w:rPr>
        <w:t>重</w:t>
      </w:r>
      <w:r w:rsidR="00DB7E15" w:rsidRPr="00D1628B">
        <w:rPr>
          <w:rFonts w:hint="eastAsia"/>
        </w:rPr>
        <w:t>點</w:t>
      </w:r>
      <w:r w:rsidR="00F73283" w:rsidRPr="00D1628B">
        <w:rPr>
          <w:rFonts w:hint="eastAsia"/>
        </w:rPr>
        <w:t>是要說氣之聚而成形</w:t>
      </w:r>
      <w:r w:rsidR="00762F40" w:rsidRPr="00D1628B">
        <w:rPr>
          <w:rFonts w:hint="eastAsia"/>
        </w:rPr>
        <w:t>、</w:t>
      </w:r>
      <w:r w:rsidR="00F73283" w:rsidRPr="00D1628B">
        <w:rPr>
          <w:rFonts w:hint="eastAsia"/>
        </w:rPr>
        <w:t>散而無形，有形無形皆是實有。而方先生意欲將此說太虛無形之論</w:t>
      </w:r>
      <w:r w:rsidR="00762F40" w:rsidRPr="00D1628B">
        <w:rPr>
          <w:rFonts w:hint="eastAsia"/>
        </w:rPr>
        <w:t>理解</w:t>
      </w:r>
      <w:r w:rsidR="00F73283" w:rsidRPr="00D1628B">
        <w:rPr>
          <w:rFonts w:hint="eastAsia"/>
        </w:rPr>
        <w:t>為老子型態</w:t>
      </w:r>
      <w:r w:rsidR="00E61E95" w:rsidRPr="00D1628B">
        <w:rPr>
          <w:rFonts w:hint="eastAsia"/>
        </w:rPr>
        <w:t>，筆者不以為然</w:t>
      </w:r>
      <w:r w:rsidR="00F73283" w:rsidRPr="00D1628B">
        <w:rPr>
          <w:rFonts w:hint="eastAsia"/>
        </w:rPr>
        <w:t>。</w:t>
      </w:r>
      <w:r w:rsidR="00E61E95" w:rsidRPr="00D1628B">
        <w:rPr>
          <w:rFonts w:hint="eastAsia"/>
        </w:rPr>
        <w:t>關鍵在於，張載只講其有形</w:t>
      </w:r>
      <w:r w:rsidR="00762F40" w:rsidRPr="00D1628B">
        <w:rPr>
          <w:rFonts w:hint="eastAsia"/>
        </w:rPr>
        <w:t>、</w:t>
      </w:r>
      <w:r w:rsidR="00E61E95" w:rsidRPr="00D1628B">
        <w:rPr>
          <w:rFonts w:hint="eastAsia"/>
        </w:rPr>
        <w:t>無形的變化歷程，沒有多論於宇宙發生論。方先生以儒家宇宙論應為</w:t>
      </w:r>
      <w:r w:rsidR="00762F40" w:rsidRPr="00D1628B">
        <w:rPr>
          <w:rFonts w:hint="eastAsia"/>
        </w:rPr>
        <w:t>《</w:t>
      </w:r>
      <w:r w:rsidR="00E61E95" w:rsidRPr="00D1628B">
        <w:rPr>
          <w:rFonts w:hint="eastAsia"/>
        </w:rPr>
        <w:t>易經</w:t>
      </w:r>
      <w:r w:rsidR="00762F40" w:rsidRPr="00D1628B">
        <w:rPr>
          <w:rFonts w:hint="eastAsia"/>
        </w:rPr>
        <w:t>》</w:t>
      </w:r>
      <w:r w:rsidR="00E61E95" w:rsidRPr="00D1628B">
        <w:rPr>
          <w:rFonts w:hint="eastAsia"/>
        </w:rPr>
        <w:t>之創化系統</w:t>
      </w:r>
      <w:r w:rsidR="00762F40" w:rsidRPr="00D1628B">
        <w:rPr>
          <w:rFonts w:hint="eastAsia"/>
        </w:rPr>
        <w:t>，</w:t>
      </w:r>
      <w:r w:rsidR="005F0DC3" w:rsidRPr="00D1628B">
        <w:rPr>
          <w:rFonts w:hint="eastAsia"/>
        </w:rPr>
        <w:t>但</w:t>
      </w:r>
      <w:r w:rsidR="00762F40" w:rsidRPr="00D1628B">
        <w:rPr>
          <w:rFonts w:hint="eastAsia"/>
        </w:rPr>
        <w:t>說有</w:t>
      </w:r>
      <w:r w:rsidR="005F0DC3" w:rsidRPr="00D1628B">
        <w:rPr>
          <w:rFonts w:hint="eastAsia"/>
        </w:rPr>
        <w:t>生於無，則是「歸初返無」，這</w:t>
      </w:r>
      <w:r w:rsidR="00762F40" w:rsidRPr="00D1628B">
        <w:rPr>
          <w:rFonts w:hint="eastAsia"/>
        </w:rPr>
        <w:t>便是老學。筆者以為，</w:t>
      </w:r>
      <w:r w:rsidR="00E61E95" w:rsidRPr="00D1628B">
        <w:rPr>
          <w:rFonts w:hint="eastAsia"/>
        </w:rPr>
        <w:t>即便是創化系統，亦應有一由無形至有形的</w:t>
      </w:r>
      <w:r w:rsidR="00762F40" w:rsidRPr="00D1628B">
        <w:rPr>
          <w:rFonts w:hint="eastAsia"/>
        </w:rPr>
        <w:t>生發</w:t>
      </w:r>
      <w:r w:rsidR="00E61E95" w:rsidRPr="00D1628B">
        <w:rPr>
          <w:rFonts w:hint="eastAsia"/>
        </w:rPr>
        <w:t>歷程，</w:t>
      </w:r>
      <w:r w:rsidR="005F0DC3" w:rsidRPr="00D1628B">
        <w:rPr>
          <w:rFonts w:hint="eastAsia"/>
        </w:rPr>
        <w:t>至於創化之後，論於現象，就更不能沒有散如無形的立場，這正是張載為儒家建立的氣化宇宙論的要點，一是就萬有由無至有的始源說太虛是無形，一是就萬有之流變說的有後入無，而不是就創化的歷程說由有入無，</w:t>
      </w:r>
      <w:r w:rsidR="00E61E95" w:rsidRPr="00D1628B">
        <w:rPr>
          <w:rFonts w:hint="eastAsia"/>
        </w:rPr>
        <w:t>因此</w:t>
      </w:r>
      <w:r w:rsidR="005F0DC3" w:rsidRPr="00D1628B">
        <w:rPr>
          <w:rFonts w:hint="eastAsia"/>
        </w:rPr>
        <w:t>張載所</w:t>
      </w:r>
      <w:r w:rsidR="00E61E95" w:rsidRPr="00D1628B">
        <w:rPr>
          <w:rFonts w:hint="eastAsia"/>
        </w:rPr>
        <w:t>說</w:t>
      </w:r>
      <w:r w:rsidR="005F0DC3" w:rsidRPr="00D1628B">
        <w:rPr>
          <w:rFonts w:hint="eastAsia"/>
        </w:rPr>
        <w:t>的太虛</w:t>
      </w:r>
      <w:r w:rsidR="00E61E95" w:rsidRPr="00D1628B">
        <w:rPr>
          <w:rFonts w:hint="eastAsia"/>
        </w:rPr>
        <w:t>無</w:t>
      </w:r>
      <w:r w:rsidR="005F0DC3" w:rsidRPr="00D1628B">
        <w:rPr>
          <w:rFonts w:hint="eastAsia"/>
        </w:rPr>
        <w:t>形，不</w:t>
      </w:r>
      <w:r w:rsidR="00E61E95" w:rsidRPr="00D1628B">
        <w:rPr>
          <w:rFonts w:hint="eastAsia"/>
        </w:rPr>
        <w:t>是</w:t>
      </w:r>
      <w:r w:rsidR="00A2508B" w:rsidRPr="00D1628B">
        <w:rPr>
          <w:rFonts w:hint="eastAsia"/>
        </w:rPr>
        <w:t>反創化論的由有入無說</w:t>
      </w:r>
      <w:r w:rsidR="00E61E95" w:rsidRPr="00D1628B">
        <w:rPr>
          <w:rFonts w:hint="eastAsia"/>
        </w:rPr>
        <w:t>，</w:t>
      </w:r>
      <w:r w:rsidR="00A2508B" w:rsidRPr="00D1628B">
        <w:rPr>
          <w:rFonts w:hint="eastAsia"/>
        </w:rPr>
        <w:t>更不是什麼老學，</w:t>
      </w:r>
      <w:r w:rsidR="00E61E95" w:rsidRPr="00D1628B">
        <w:rPr>
          <w:rFonts w:hint="eastAsia"/>
        </w:rPr>
        <w:t>就算是老學</w:t>
      </w:r>
      <w:r w:rsidR="00A2508B" w:rsidRPr="00D1628B">
        <w:rPr>
          <w:rFonts w:hint="eastAsia"/>
        </w:rPr>
        <w:t>有</w:t>
      </w:r>
      <w:r w:rsidR="00E61E95" w:rsidRPr="00D1628B">
        <w:rPr>
          <w:rFonts w:hint="eastAsia"/>
        </w:rPr>
        <w:t>此系統，</w:t>
      </w:r>
      <w:r w:rsidR="00762F40" w:rsidRPr="00D1628B">
        <w:rPr>
          <w:rFonts w:hint="eastAsia"/>
        </w:rPr>
        <w:t>亦不妨其為儒家借</w:t>
      </w:r>
      <w:r w:rsidR="00E61E95" w:rsidRPr="00D1628B">
        <w:rPr>
          <w:rFonts w:hint="eastAsia"/>
        </w:rPr>
        <w:t>用</w:t>
      </w:r>
      <w:r w:rsidR="00762F40" w:rsidRPr="00D1628B">
        <w:rPr>
          <w:rFonts w:hint="eastAsia"/>
        </w:rPr>
        <w:t>，借用之而有了宇宙之生發歷程以後，便可以接著再</w:t>
      </w:r>
      <w:r w:rsidR="00E61E95" w:rsidRPr="00D1628B">
        <w:rPr>
          <w:rFonts w:hint="eastAsia"/>
        </w:rPr>
        <w:t>講道德意識及社會人倫</w:t>
      </w:r>
      <w:r w:rsidR="00A2508B" w:rsidRPr="00D1628B">
        <w:rPr>
          <w:rFonts w:hint="eastAsia"/>
        </w:rPr>
        <w:t>，這時就都是儒家的道德意識了</w:t>
      </w:r>
      <w:r w:rsidR="00E61E95" w:rsidRPr="00D1628B">
        <w:rPr>
          <w:rFonts w:hint="eastAsia"/>
        </w:rPr>
        <w:t>。方先生說</w:t>
      </w:r>
      <w:r w:rsidR="00A2508B" w:rsidRPr="00D1628B">
        <w:rPr>
          <w:rFonts w:hint="eastAsia"/>
        </w:rPr>
        <w:t>張載講的「太虛無形」諸說</w:t>
      </w:r>
      <w:r w:rsidR="00E61E95" w:rsidRPr="00D1628B">
        <w:rPr>
          <w:rFonts w:hint="eastAsia"/>
        </w:rPr>
        <w:t>是道家宇宙論，而張載徘徊其中無以化解，遂建議一說以為化解。對於張載有老學</w:t>
      </w:r>
      <w:r w:rsidR="00762F40" w:rsidRPr="00D1628B">
        <w:rPr>
          <w:rFonts w:hint="eastAsia"/>
        </w:rPr>
        <w:t>的</w:t>
      </w:r>
      <w:r w:rsidR="00E61E95" w:rsidRPr="00D1628B">
        <w:rPr>
          <w:rFonts w:hint="eastAsia"/>
        </w:rPr>
        <w:t>道家意旨</w:t>
      </w:r>
      <w:r w:rsidR="00A2508B" w:rsidRPr="00D1628B">
        <w:rPr>
          <w:rFonts w:hint="eastAsia"/>
        </w:rPr>
        <w:t>，</w:t>
      </w:r>
      <w:r w:rsidR="00E61E95" w:rsidRPr="00D1628B">
        <w:rPr>
          <w:rFonts w:hint="eastAsia"/>
        </w:rPr>
        <w:t>筆者已不認同，</w:t>
      </w:r>
      <w:r w:rsidR="00762F40" w:rsidRPr="00D1628B">
        <w:rPr>
          <w:rFonts w:hint="eastAsia"/>
        </w:rPr>
        <w:t>因此</w:t>
      </w:r>
      <w:r w:rsidR="00E61E95" w:rsidRPr="00D1628B">
        <w:rPr>
          <w:rFonts w:hint="eastAsia"/>
        </w:rPr>
        <w:t>對於方先生</w:t>
      </w:r>
      <w:r w:rsidR="00762F40" w:rsidRPr="00D1628B">
        <w:rPr>
          <w:rFonts w:hint="eastAsia"/>
        </w:rPr>
        <w:t>要</w:t>
      </w:r>
      <w:r w:rsidR="00E61E95" w:rsidRPr="00D1628B">
        <w:rPr>
          <w:rFonts w:hint="eastAsia"/>
        </w:rPr>
        <w:t>助其化解之論</w:t>
      </w:r>
      <w:r w:rsidR="00A2508B" w:rsidRPr="00D1628B">
        <w:rPr>
          <w:rFonts w:hint="eastAsia"/>
        </w:rPr>
        <w:t>，</w:t>
      </w:r>
      <w:r w:rsidR="00E61E95" w:rsidRPr="00D1628B">
        <w:rPr>
          <w:rFonts w:hint="eastAsia"/>
        </w:rPr>
        <w:t>就</w:t>
      </w:r>
      <w:r w:rsidR="00A2508B" w:rsidRPr="00D1628B">
        <w:rPr>
          <w:rFonts w:hint="eastAsia"/>
        </w:rPr>
        <w:t>不再</w:t>
      </w:r>
      <w:r w:rsidR="00E61E95" w:rsidRPr="00D1628B">
        <w:rPr>
          <w:rFonts w:hint="eastAsia"/>
        </w:rPr>
        <w:t>討論了。</w:t>
      </w:r>
    </w:p>
    <w:p w:rsidR="00760F3B" w:rsidRPr="00D1628B" w:rsidRDefault="00760F3B" w:rsidP="002104FB">
      <w:pPr>
        <w:pStyle w:val="a3"/>
      </w:pPr>
    </w:p>
    <w:p w:rsidR="002104FB" w:rsidRPr="00D1628B" w:rsidRDefault="002104FB" w:rsidP="00F6140F">
      <w:pPr>
        <w:pStyle w:val="a3"/>
        <w:numPr>
          <w:ilvl w:val="0"/>
          <w:numId w:val="1"/>
        </w:numPr>
        <w:ind w:leftChars="0"/>
      </w:pPr>
      <w:r w:rsidRPr="00D1628B">
        <w:rPr>
          <w:rFonts w:hint="eastAsia"/>
        </w:rPr>
        <w:t>方東美先生對邵雍的詮釋意見及反思：</w:t>
      </w:r>
    </w:p>
    <w:p w:rsidR="008407BF" w:rsidRPr="00D1628B" w:rsidRDefault="008407BF" w:rsidP="008407BF"/>
    <w:p w:rsidR="002104FB" w:rsidRPr="00D1628B" w:rsidRDefault="008407BF" w:rsidP="008407BF">
      <w:pPr>
        <w:ind w:firstLineChars="200" w:firstLine="480"/>
      </w:pPr>
      <w:r w:rsidRPr="00D1628B">
        <w:rPr>
          <w:rFonts w:hint="eastAsia"/>
        </w:rPr>
        <w:lastRenderedPageBreak/>
        <w:t>方先生對邵雍的系統，讚譽有加，謂其主要為道教的傳承，而轉入儒家的系統，對此，筆者不能反對。</w:t>
      </w:r>
      <w:r w:rsidR="007715E2" w:rsidRPr="00D1628B">
        <w:rPr>
          <w:rFonts w:hint="eastAsia"/>
        </w:rPr>
        <w:t>至於方先生為邵雍建立的基本原理諸說，筆者以為，並不清晰，難以推廣</w:t>
      </w:r>
      <w:r w:rsidR="001B3E90" w:rsidRPr="00D1628B">
        <w:rPr>
          <w:rStyle w:val="aa"/>
        </w:rPr>
        <w:footnoteReference w:id="23"/>
      </w:r>
      <w:r w:rsidR="007715E2" w:rsidRPr="00D1628B">
        <w:rPr>
          <w:rFonts w:hint="eastAsia"/>
        </w:rPr>
        <w:t>。至於朱熹繼承的邵雍學說部份，方先生</w:t>
      </w:r>
      <w:r w:rsidR="001B3E90" w:rsidRPr="00D1628B">
        <w:rPr>
          <w:rFonts w:hint="eastAsia"/>
        </w:rPr>
        <w:t>是</w:t>
      </w:r>
      <w:r w:rsidR="007715E2" w:rsidRPr="00D1628B">
        <w:rPr>
          <w:rFonts w:hint="eastAsia"/>
        </w:rPr>
        <w:t>否定的，這就主要表現在易圖諸說上，此說皆為邵子的系統，朱熹承之而已。</w:t>
      </w:r>
      <w:r w:rsidR="00B86D95" w:rsidRPr="00D1628B">
        <w:rPr>
          <w:rFonts w:hint="eastAsia"/>
        </w:rPr>
        <w:t>方先生批評到：</w:t>
      </w:r>
    </w:p>
    <w:p w:rsidR="00B86D95" w:rsidRPr="00D1628B" w:rsidRDefault="00B86D95" w:rsidP="009015D0">
      <w:pPr>
        <w:ind w:leftChars="300" w:left="720" w:firstLineChars="200" w:firstLine="480"/>
      </w:pPr>
    </w:p>
    <w:p w:rsidR="00B86D95" w:rsidRPr="00D1628B" w:rsidRDefault="009015D0" w:rsidP="009015D0">
      <w:pPr>
        <w:ind w:leftChars="300" w:left="720"/>
      </w:pPr>
      <w:r w:rsidRPr="00D1628B">
        <w:rPr>
          <w:rFonts w:ascii="標楷體" w:eastAsia="標楷體" w:hAnsi="標楷體" w:hint="eastAsia"/>
        </w:rPr>
        <w:t>關於邵雍之易卦圖例，先天、後天易學之分，余均置之，概從略，蓋其不為哲學上之狂想，即為邏輯上之謬誤，名家如黃東發、歸有光、黃宗羲、黃宗炎、毛奇齡、胡渭、李塨等，皆早已予以系統之批判，以明其謬矣。</w:t>
      </w:r>
      <w:r w:rsidR="00EA0E97" w:rsidRPr="00D1628B">
        <w:rPr>
          <w:rStyle w:val="aa"/>
        </w:rPr>
        <w:footnoteReference w:id="24"/>
      </w:r>
    </w:p>
    <w:p w:rsidR="00B86D95" w:rsidRPr="00D1628B" w:rsidRDefault="00B86D95" w:rsidP="008407BF">
      <w:pPr>
        <w:ind w:firstLineChars="200" w:firstLine="480"/>
      </w:pPr>
    </w:p>
    <w:p w:rsidR="00B86D95" w:rsidRPr="00D1628B" w:rsidRDefault="00B86D95" w:rsidP="008407BF">
      <w:pPr>
        <w:ind w:firstLineChars="200" w:firstLine="480"/>
      </w:pPr>
      <w:r w:rsidRPr="00D1628B">
        <w:rPr>
          <w:rFonts w:hint="eastAsia"/>
        </w:rPr>
        <w:t>方先生自有他自己的一套易圖理論，</w:t>
      </w:r>
      <w:r w:rsidR="00A2508B" w:rsidRPr="00D1628B">
        <w:rPr>
          <w:rFonts w:hint="eastAsia"/>
        </w:rPr>
        <w:t>表現在《</w:t>
      </w:r>
      <w:r w:rsidR="0023651E" w:rsidRPr="00D1628B">
        <w:rPr>
          <w:rFonts w:hint="eastAsia"/>
        </w:rPr>
        <w:t>生生之德</w:t>
      </w:r>
      <w:r w:rsidR="00A2508B" w:rsidRPr="00D1628B">
        <w:rPr>
          <w:rFonts w:hint="eastAsia"/>
        </w:rPr>
        <w:t>》</w:t>
      </w:r>
      <w:r w:rsidR="0023651E" w:rsidRPr="00D1628B">
        <w:rPr>
          <w:rFonts w:hint="eastAsia"/>
        </w:rPr>
        <w:t>書中</w:t>
      </w:r>
      <w:r w:rsidR="0023651E" w:rsidRPr="00D1628B">
        <w:rPr>
          <w:rStyle w:val="aa"/>
        </w:rPr>
        <w:footnoteReference w:id="25"/>
      </w:r>
      <w:r w:rsidR="0023651E" w:rsidRPr="00D1628B">
        <w:rPr>
          <w:rFonts w:hint="eastAsia"/>
        </w:rPr>
        <w:t>，</w:t>
      </w:r>
      <w:r w:rsidR="00C227F9" w:rsidRPr="00D1628B">
        <w:rPr>
          <w:rFonts w:hint="eastAsia"/>
        </w:rPr>
        <w:t>故而完全不接受邵子的系統，筆者</w:t>
      </w:r>
      <w:r w:rsidR="005649C8" w:rsidRPr="00D1628B">
        <w:rPr>
          <w:rFonts w:hint="eastAsia"/>
        </w:rPr>
        <w:t>便不予</w:t>
      </w:r>
      <w:r w:rsidR="00EA0E97" w:rsidRPr="00D1628B">
        <w:rPr>
          <w:rFonts w:hint="eastAsia"/>
        </w:rPr>
        <w:t>討論</w:t>
      </w:r>
      <w:r w:rsidR="005649C8" w:rsidRPr="00D1628B">
        <w:rPr>
          <w:rFonts w:hint="eastAsia"/>
        </w:rPr>
        <w:t>了</w:t>
      </w:r>
      <w:r w:rsidRPr="00D1628B">
        <w:rPr>
          <w:rFonts w:hint="eastAsia"/>
        </w:rPr>
        <w:t>。</w:t>
      </w:r>
    </w:p>
    <w:p w:rsidR="008407BF" w:rsidRPr="00D1628B" w:rsidRDefault="008407BF" w:rsidP="002104FB">
      <w:pPr>
        <w:pStyle w:val="a3"/>
      </w:pPr>
    </w:p>
    <w:p w:rsidR="002104FB" w:rsidRPr="00D1628B" w:rsidRDefault="002104FB" w:rsidP="00F6140F">
      <w:pPr>
        <w:pStyle w:val="a3"/>
        <w:numPr>
          <w:ilvl w:val="0"/>
          <w:numId w:val="1"/>
        </w:numPr>
        <w:ind w:leftChars="0"/>
      </w:pPr>
      <w:r w:rsidRPr="00D1628B">
        <w:rPr>
          <w:rFonts w:hint="eastAsia"/>
        </w:rPr>
        <w:t>方東美先生對程顥的詮釋意見及反思：</w:t>
      </w:r>
    </w:p>
    <w:p w:rsidR="001B3E90" w:rsidRPr="00D1628B" w:rsidRDefault="001B3E90" w:rsidP="001B3E90"/>
    <w:p w:rsidR="001B3E90" w:rsidRPr="00D1628B" w:rsidRDefault="005649C8" w:rsidP="005649C8">
      <w:pPr>
        <w:ind w:firstLineChars="200" w:firstLine="480"/>
      </w:pPr>
      <w:r w:rsidRPr="00D1628B">
        <w:rPr>
          <w:rFonts w:hint="eastAsia"/>
        </w:rPr>
        <w:t>程顥非思辨型哲學家，所說皆造道之境界語，難以分析，因此</w:t>
      </w:r>
      <w:r w:rsidR="00E61E95" w:rsidRPr="00D1628B">
        <w:rPr>
          <w:rFonts w:hint="eastAsia"/>
        </w:rPr>
        <w:t>方先生對程顥的</w:t>
      </w:r>
      <w:r w:rsidR="0005601D" w:rsidRPr="00D1628B">
        <w:rPr>
          <w:rFonts w:hint="eastAsia"/>
        </w:rPr>
        <w:t>邏輯分析</w:t>
      </w:r>
      <w:r w:rsidR="00E61E95" w:rsidRPr="00D1628B">
        <w:rPr>
          <w:rFonts w:hint="eastAsia"/>
        </w:rPr>
        <w:t>能力非常否定，</w:t>
      </w:r>
      <w:r w:rsidRPr="00D1628B">
        <w:rPr>
          <w:rFonts w:hint="eastAsia"/>
        </w:rPr>
        <w:t>參見</w:t>
      </w:r>
      <w:r w:rsidR="00E61E95" w:rsidRPr="00D1628B">
        <w:rPr>
          <w:rFonts w:hint="eastAsia"/>
        </w:rPr>
        <w:t>其言：</w:t>
      </w:r>
    </w:p>
    <w:p w:rsidR="00EA0E97" w:rsidRPr="00D1628B" w:rsidRDefault="00EA0E97" w:rsidP="001B3E90"/>
    <w:p w:rsidR="005C29C7" w:rsidRPr="00D1628B" w:rsidRDefault="005C29C7" w:rsidP="005C29C7">
      <w:pPr>
        <w:ind w:leftChars="300" w:left="720"/>
        <w:rPr>
          <w:rFonts w:ascii="標楷體" w:eastAsia="標楷體" w:hAnsi="標楷體"/>
        </w:rPr>
      </w:pPr>
      <w:r w:rsidRPr="00D1628B">
        <w:rPr>
          <w:rFonts w:ascii="標楷體" w:eastAsia="標楷體" w:hAnsi="標楷體" w:hint="eastAsia"/>
        </w:rPr>
        <w:t>明道乃一識見宏富，而資性溫潤之哲人，[和粹之氣，盎於面背]，接者盡化。從遊高弟多人，皆有如沐春風之感。惟作一理性思想家而論，其邏輯之思辨力，殊嫌不足。嘗曰:「吾學雖有所授受，天理二字，卻是自家體貼出來。」言下不勝自負。理性云乎哉！何謂也？其類別有幾？明道《語錄》中泛用名詞，而言語渾淪，諸如：「天理」、「自然之理」、「義理」、「物理一、「道理」、「常理」、「人理」等，各名涵義，悉無定準。其言人類推理之道也，竟曰:「百理俱在，平舖放著。」何其武斷之忒甚耶？</w:t>
      </w:r>
    </w:p>
    <w:p w:rsidR="005C29C7" w:rsidRPr="00D1628B" w:rsidRDefault="005C29C7" w:rsidP="005C29C7">
      <w:pPr>
        <w:rPr>
          <w:rFonts w:ascii="標楷體" w:eastAsia="標楷體" w:hAnsi="標楷體"/>
        </w:rPr>
      </w:pPr>
    </w:p>
    <w:p w:rsidR="005C29C7" w:rsidRPr="00D1628B" w:rsidRDefault="005C29C7" w:rsidP="005C29C7">
      <w:pPr>
        <w:ind w:leftChars="300" w:left="720"/>
        <w:rPr>
          <w:rFonts w:ascii="標楷體" w:eastAsia="標楷體" w:hAnsi="標楷體"/>
        </w:rPr>
      </w:pPr>
      <w:r w:rsidRPr="00D1628B">
        <w:rPr>
          <w:rFonts w:ascii="標楷體" w:eastAsia="標楷體" w:hAnsi="標楷體" w:hint="eastAsia"/>
        </w:rPr>
        <w:t>大程子說話，曖昧渾淪，其將見譏於任何具有批評分析理性之哲學家者，殆或不免。蓋宇宙原有種種境界之差別，人性復有種種層面之不同，凡屬各界之理性，自須一一精察明辨，而妥當應用之。吾人於前述邵雍、張載之系統已見，宇宙理性，大全一體，語其層次，則釐然不紊，從無混淆，諸如自然之理，適用於物象界，價值之理，流行於道德懿美等價值界，遂致理性知識，悉可剋就無上神聖界、客觀自然界，以及主觀精神界等，而分別詮表之，一切彰明昭著矣。唯是項重要之層次區分，獨不見諸明道思想。斯謂其哲學之才力不足耶？曰大不其然！</w:t>
      </w:r>
    </w:p>
    <w:p w:rsidR="005C29C7" w:rsidRPr="00D1628B" w:rsidRDefault="005C29C7" w:rsidP="005C29C7">
      <w:pPr>
        <w:ind w:leftChars="300" w:left="720"/>
        <w:rPr>
          <w:rFonts w:ascii="標楷體" w:eastAsia="標楷體" w:hAnsi="標楷體"/>
        </w:rPr>
      </w:pPr>
    </w:p>
    <w:p w:rsidR="00E61E95" w:rsidRPr="00D1628B" w:rsidRDefault="005C29C7" w:rsidP="005C29C7">
      <w:pPr>
        <w:ind w:leftChars="300" w:left="720"/>
      </w:pPr>
      <w:r w:rsidRPr="00D1628B">
        <w:rPr>
          <w:rFonts w:ascii="標楷體" w:eastAsia="標楷體" w:hAnsi="標楷體" w:hint="eastAsia"/>
        </w:rPr>
        <w:t>明道旨在建立一套機體主義哲學，故力避掉入任何窮索致偽之陷阱耳。其哲學樞要，厥為萬物一體論，倡「天人無間斷」。</w:t>
      </w:r>
      <w:r w:rsidR="00EA0E97" w:rsidRPr="00D1628B">
        <w:rPr>
          <w:rStyle w:val="aa"/>
        </w:rPr>
        <w:footnoteReference w:id="26"/>
      </w:r>
    </w:p>
    <w:p w:rsidR="00B9782C" w:rsidRPr="00D1628B" w:rsidRDefault="00B9782C" w:rsidP="00B9782C"/>
    <w:p w:rsidR="0005601D" w:rsidRPr="00D1628B" w:rsidRDefault="00EA0E97" w:rsidP="001B3E90">
      <w:r w:rsidRPr="00D1628B">
        <w:rPr>
          <w:rFonts w:hint="eastAsia"/>
        </w:rPr>
        <w:t xml:space="preserve">    </w:t>
      </w:r>
      <w:r w:rsidR="00E61E95" w:rsidRPr="00D1628B">
        <w:rPr>
          <w:rFonts w:hint="eastAsia"/>
        </w:rPr>
        <w:t>程顥誠非思辨型哲學家，然程顥所言皆得道之言，意即境界哲學的言說，</w:t>
      </w:r>
      <w:r w:rsidRPr="00D1628B">
        <w:rPr>
          <w:rFonts w:hint="eastAsia"/>
        </w:rPr>
        <w:t>筆者主張，</w:t>
      </w:r>
      <w:r w:rsidR="00E61E95" w:rsidRPr="00D1628B">
        <w:rPr>
          <w:rFonts w:hint="eastAsia"/>
        </w:rPr>
        <w:t>程顥已體貼聖人境界，故而從聖人心境上流露對天理的體證，此時百理俱在，皆在心體中體貼至矣，而此意境，皆是所有儒者共同企求的境界</w:t>
      </w:r>
      <w:r w:rsidR="006B2E17" w:rsidRPr="00D1628B">
        <w:rPr>
          <w:rStyle w:val="aa"/>
        </w:rPr>
        <w:footnoteReference w:id="27"/>
      </w:r>
      <w:r w:rsidR="00E61E95" w:rsidRPr="00D1628B">
        <w:rPr>
          <w:rFonts w:hint="eastAsia"/>
        </w:rPr>
        <w:t>。</w:t>
      </w:r>
      <w:r w:rsidR="00326BE0" w:rsidRPr="00D1628B">
        <w:rPr>
          <w:rFonts w:hint="eastAsia"/>
        </w:rPr>
        <w:t>方先生批評程顥於理概念之種種不同</w:t>
      </w:r>
      <w:r w:rsidR="005649C8" w:rsidRPr="00D1628B">
        <w:rPr>
          <w:rFonts w:hint="eastAsia"/>
        </w:rPr>
        <w:t>義</w:t>
      </w:r>
      <w:r w:rsidR="00326BE0" w:rsidRPr="00D1628B">
        <w:rPr>
          <w:rFonts w:hint="eastAsia"/>
        </w:rPr>
        <w:t>涵皆不分辨，</w:t>
      </w:r>
      <w:r w:rsidR="00E86DA8" w:rsidRPr="00D1628B">
        <w:rPr>
          <w:rFonts w:hint="eastAsia"/>
        </w:rPr>
        <w:t>確實，但這並不是程顥哲思的核心問題，而是程頤</w:t>
      </w:r>
      <w:r w:rsidRPr="00D1628B">
        <w:rPr>
          <w:rFonts w:hint="eastAsia"/>
        </w:rPr>
        <w:t>、</w:t>
      </w:r>
      <w:r w:rsidR="00E86DA8" w:rsidRPr="00D1628B">
        <w:rPr>
          <w:rFonts w:hint="eastAsia"/>
        </w:rPr>
        <w:t>朱熹的問題，但程頤</w:t>
      </w:r>
      <w:r w:rsidRPr="00D1628B">
        <w:rPr>
          <w:rFonts w:hint="eastAsia"/>
        </w:rPr>
        <w:t>、</w:t>
      </w:r>
      <w:r w:rsidR="00E86DA8" w:rsidRPr="00D1628B">
        <w:rPr>
          <w:rFonts w:hint="eastAsia"/>
        </w:rPr>
        <w:t>朱熹的做法，方先生也不肯定</w:t>
      </w:r>
      <w:r w:rsidRPr="00D1628B">
        <w:rPr>
          <w:rFonts w:hint="eastAsia"/>
        </w:rPr>
        <w:t>。</w:t>
      </w:r>
      <w:r w:rsidR="0032788D" w:rsidRPr="00D1628B">
        <w:rPr>
          <w:rFonts w:hint="eastAsia"/>
        </w:rPr>
        <w:t>總之，筆者認為方先生不能真正了解程顥的思路，只從他自己所孰悉的哲學分析的角度去評價程顥的發言，</w:t>
      </w:r>
      <w:r w:rsidR="000A5C3B" w:rsidRPr="00D1628B">
        <w:rPr>
          <w:rFonts w:hint="eastAsia"/>
        </w:rPr>
        <w:t>所言頗為淺薄。</w:t>
      </w:r>
      <w:r w:rsidR="0005601D" w:rsidRPr="00D1628B">
        <w:rPr>
          <w:rFonts w:hint="eastAsia"/>
        </w:rPr>
        <w:t>不過，方先生並不因此否定程顥的哲學才力，</w:t>
      </w:r>
    </w:p>
    <w:p w:rsidR="001B3E90" w:rsidRPr="00D1628B" w:rsidRDefault="0005601D" w:rsidP="001B3E90">
      <w:r w:rsidRPr="00D1628B">
        <w:rPr>
          <w:rFonts w:hint="eastAsia"/>
        </w:rPr>
        <w:t>而</w:t>
      </w:r>
      <w:r w:rsidR="005649C8" w:rsidRPr="00D1628B">
        <w:rPr>
          <w:rFonts w:hint="eastAsia"/>
        </w:rPr>
        <w:t>仍</w:t>
      </w:r>
      <w:r w:rsidRPr="00D1628B">
        <w:rPr>
          <w:rFonts w:hint="eastAsia"/>
        </w:rPr>
        <w:t>為其定位</w:t>
      </w:r>
      <w:r w:rsidR="000A5C3B" w:rsidRPr="00D1628B">
        <w:rPr>
          <w:rFonts w:hint="eastAsia"/>
        </w:rPr>
        <w:t>。</w:t>
      </w:r>
      <w:r w:rsidR="007A5D7F" w:rsidRPr="00D1628B">
        <w:rPr>
          <w:rFonts w:hint="eastAsia"/>
        </w:rPr>
        <w:t>方先生自己定位程顥為「萬物一體論」</w:t>
      </w:r>
      <w:r w:rsidR="00EA0E97" w:rsidRPr="00D1628B">
        <w:rPr>
          <w:rFonts w:hint="eastAsia"/>
        </w:rPr>
        <w:t>，</w:t>
      </w:r>
      <w:r w:rsidR="007A5D7F" w:rsidRPr="00D1628B">
        <w:rPr>
          <w:rFonts w:hint="eastAsia"/>
        </w:rPr>
        <w:t>倡「天人無間斷」</w:t>
      </w:r>
      <w:r w:rsidR="005649C8" w:rsidRPr="00D1628B">
        <w:rPr>
          <w:rFonts w:hint="eastAsia"/>
        </w:rPr>
        <w:t>，</w:t>
      </w:r>
      <w:r w:rsidR="007A5D7F" w:rsidRPr="00D1628B">
        <w:rPr>
          <w:rFonts w:hint="eastAsia"/>
        </w:rPr>
        <w:t>並提出</w:t>
      </w:r>
      <w:r w:rsidR="00863EE7" w:rsidRPr="00D1628B">
        <w:rPr>
          <w:rFonts w:hint="eastAsia"/>
        </w:rPr>
        <w:t>若干</w:t>
      </w:r>
      <w:r w:rsidR="007A5D7F" w:rsidRPr="00D1628B">
        <w:rPr>
          <w:rFonts w:hint="eastAsia"/>
        </w:rPr>
        <w:t>評價</w:t>
      </w:r>
      <w:r w:rsidR="00863EE7" w:rsidRPr="00D1628B">
        <w:rPr>
          <w:rFonts w:hint="eastAsia"/>
        </w:rPr>
        <w:t>，首先是觀念論的系統</w:t>
      </w:r>
      <w:r w:rsidR="007A5D7F" w:rsidRPr="00D1628B">
        <w:rPr>
          <w:rFonts w:hint="eastAsia"/>
        </w:rPr>
        <w:t>：</w:t>
      </w:r>
    </w:p>
    <w:p w:rsidR="00EA0E97" w:rsidRPr="00D1628B" w:rsidRDefault="00EA0E97" w:rsidP="001B3E90"/>
    <w:p w:rsidR="007A5D7F" w:rsidRPr="00D1628B" w:rsidRDefault="005C29C7" w:rsidP="009635DE">
      <w:pPr>
        <w:ind w:leftChars="300" w:left="720"/>
      </w:pPr>
      <w:r w:rsidRPr="00D1628B">
        <w:rPr>
          <w:rFonts w:ascii="標楷體" w:eastAsia="標楷體" w:hAnsi="標楷體" w:hint="eastAsia"/>
        </w:rPr>
        <w:t>第一、新儒家在知識上之觀念論，明道實首倡之，象山、陽明踵繼發揮。明道嘗喻「以心知天」曰：猶居京師（北宋都開封），往長安，但知出西門，便可到長安。其言之尤足詫者，更謂長安、開封，非是空</w:t>
      </w:r>
      <w:r w:rsidR="006B2E17" w:rsidRPr="00D1628B">
        <w:rPr>
          <w:rFonts w:ascii="標楷體" w:eastAsia="標楷體" w:hAnsi="標楷體" w:hint="eastAsia"/>
        </w:rPr>
        <w:t>間</w:t>
      </w:r>
      <w:r w:rsidRPr="00D1628B">
        <w:rPr>
          <w:rFonts w:ascii="標楷體" w:eastAsia="標楷體" w:hAnsi="標楷體" w:hint="eastAsia"/>
        </w:rPr>
        <w:t>二處：若要至誠，只在京師，便到長安。蓋毋須更求長安於心外也。同理，只心便是天，盡心便知性，知性便知天。知之在心，不在心外也。中外一切知識論上之觀念論，其特色皆莫不以心為樞紐，而一能所於心，復藉之以合內外，渾然一體，不可決裂。大程子本此知識論上之觀念論，力倡性天與人，可直接體驗之，當下即是。</w:t>
      </w:r>
      <w:r w:rsidR="00EA0E97" w:rsidRPr="00D1628B">
        <w:rPr>
          <w:rStyle w:val="aa"/>
        </w:rPr>
        <w:footnoteReference w:id="28"/>
      </w:r>
    </w:p>
    <w:p w:rsidR="00EA0E97" w:rsidRPr="00D1628B" w:rsidRDefault="00EA0E97" w:rsidP="001B3E90"/>
    <w:p w:rsidR="000A2794" w:rsidRPr="00D1628B" w:rsidRDefault="00EA0E97" w:rsidP="001B3E90">
      <w:r w:rsidRPr="00D1628B">
        <w:rPr>
          <w:rFonts w:hint="eastAsia"/>
        </w:rPr>
        <w:t xml:space="preserve">    </w:t>
      </w:r>
      <w:r w:rsidR="00863EE7" w:rsidRPr="00D1628B">
        <w:rPr>
          <w:rFonts w:hint="eastAsia"/>
        </w:rPr>
        <w:t>文中難見方先生所謂知識</w:t>
      </w:r>
      <w:r w:rsidR="00AD050D" w:rsidRPr="00D1628B">
        <w:rPr>
          <w:rFonts w:hint="eastAsia"/>
        </w:rPr>
        <w:t>論</w:t>
      </w:r>
      <w:r w:rsidR="00863EE7" w:rsidRPr="00D1628B">
        <w:rPr>
          <w:rFonts w:hint="eastAsia"/>
        </w:rPr>
        <w:t>上的觀念論何義？其與形上學上的觀念論有何差別？還是就是同一回事？不過，筆者不同意程顥是知識論進路，就方先生所引</w:t>
      </w:r>
      <w:r w:rsidR="00AD050D" w:rsidRPr="00D1628B">
        <w:rPr>
          <w:rFonts w:hint="eastAsia"/>
        </w:rPr>
        <w:t>用</w:t>
      </w:r>
      <w:r w:rsidR="00A564BA" w:rsidRPr="00D1628B">
        <w:rPr>
          <w:rFonts w:hint="eastAsia"/>
        </w:rPr>
        <w:t>之</w:t>
      </w:r>
      <w:r w:rsidR="00863EE7" w:rsidRPr="00D1628B">
        <w:rPr>
          <w:rFonts w:hint="eastAsia"/>
        </w:rPr>
        <w:t>文</w:t>
      </w:r>
      <w:r w:rsidR="00AD050D" w:rsidRPr="00D1628B">
        <w:rPr>
          <w:rFonts w:hint="eastAsia"/>
        </w:rPr>
        <w:t>本</w:t>
      </w:r>
      <w:r w:rsidR="00863EE7" w:rsidRPr="00D1628B">
        <w:rPr>
          <w:rFonts w:hint="eastAsia"/>
        </w:rPr>
        <w:t>來看，程顥明明是在講主體性的關懷，</w:t>
      </w:r>
      <w:r w:rsidRPr="00D1628B">
        <w:rPr>
          <w:rFonts w:hint="eastAsia"/>
        </w:rPr>
        <w:t>而不是甚麼知識論的問題。程顥「只在京師便是長安」之意是說：要是</w:t>
      </w:r>
      <w:r w:rsidR="00A564BA" w:rsidRPr="00D1628B">
        <w:rPr>
          <w:rFonts w:hint="eastAsia"/>
        </w:rPr>
        <w:t>真正關心長安的百姓，則即便是</w:t>
      </w:r>
      <w:r w:rsidRPr="00D1628B">
        <w:rPr>
          <w:rFonts w:hint="eastAsia"/>
        </w:rPr>
        <w:t>人</w:t>
      </w:r>
      <w:r w:rsidR="00A564BA" w:rsidRPr="00D1628B">
        <w:rPr>
          <w:rFonts w:hint="eastAsia"/>
        </w:rPr>
        <w:t>在京師</w:t>
      </w:r>
      <w:r w:rsidR="00AD050D" w:rsidRPr="00D1628B">
        <w:rPr>
          <w:rFonts w:hint="eastAsia"/>
        </w:rPr>
        <w:t>，</w:t>
      </w:r>
      <w:r w:rsidR="00A564BA" w:rsidRPr="00D1628B">
        <w:rPr>
          <w:rFonts w:hint="eastAsia"/>
        </w:rPr>
        <w:t>也可以為他們做很多事，因此就</w:t>
      </w:r>
      <w:r w:rsidRPr="00D1628B">
        <w:rPr>
          <w:rFonts w:hint="eastAsia"/>
        </w:rPr>
        <w:t>等於</w:t>
      </w:r>
      <w:r w:rsidR="00A564BA" w:rsidRPr="00D1628B">
        <w:rPr>
          <w:rFonts w:hint="eastAsia"/>
        </w:rPr>
        <w:t>已經是身在長安了。這是境界哲學的思路，方先生</w:t>
      </w:r>
      <w:r w:rsidR="000A2794" w:rsidRPr="00D1628B">
        <w:rPr>
          <w:rFonts w:hint="eastAsia"/>
        </w:rPr>
        <w:t>從</w:t>
      </w:r>
      <w:r w:rsidR="00A564BA" w:rsidRPr="00D1628B">
        <w:rPr>
          <w:rFonts w:hint="eastAsia"/>
        </w:rPr>
        <w:t>西</w:t>
      </w:r>
      <w:r w:rsidR="006B2E17" w:rsidRPr="00D1628B">
        <w:rPr>
          <w:rFonts w:hint="eastAsia"/>
        </w:rPr>
        <w:t>洋</w:t>
      </w:r>
      <w:r w:rsidR="00A564BA" w:rsidRPr="00D1628B">
        <w:rPr>
          <w:rFonts w:hint="eastAsia"/>
        </w:rPr>
        <w:t>哲</w:t>
      </w:r>
      <w:r w:rsidR="006B2E17" w:rsidRPr="00D1628B">
        <w:rPr>
          <w:rFonts w:hint="eastAsia"/>
        </w:rPr>
        <w:t>學的分析</w:t>
      </w:r>
      <w:r w:rsidR="000A2794" w:rsidRPr="00D1628B">
        <w:rPr>
          <w:rFonts w:hint="eastAsia"/>
        </w:rPr>
        <w:t>進路</w:t>
      </w:r>
      <w:r w:rsidR="00A564BA" w:rsidRPr="00D1628B">
        <w:rPr>
          <w:rFonts w:hint="eastAsia"/>
        </w:rPr>
        <w:t>思維</w:t>
      </w:r>
      <w:r w:rsidR="000A2794" w:rsidRPr="00D1628B">
        <w:rPr>
          <w:rFonts w:hint="eastAsia"/>
        </w:rPr>
        <w:t>時</w:t>
      </w:r>
      <w:r w:rsidR="00A564BA" w:rsidRPr="00D1628B">
        <w:rPr>
          <w:rFonts w:hint="eastAsia"/>
        </w:rPr>
        <w:t>，</w:t>
      </w:r>
      <w:r w:rsidR="000A2794" w:rsidRPr="00D1628B">
        <w:rPr>
          <w:rFonts w:hint="eastAsia"/>
        </w:rPr>
        <w:t>便</w:t>
      </w:r>
      <w:r w:rsidR="00A564BA" w:rsidRPr="00D1628B">
        <w:rPr>
          <w:rFonts w:hint="eastAsia"/>
        </w:rPr>
        <w:t>不解東方語言</w:t>
      </w:r>
      <w:r w:rsidR="006B2E17" w:rsidRPr="00D1628B">
        <w:rPr>
          <w:rFonts w:hint="eastAsia"/>
        </w:rPr>
        <w:t>的</w:t>
      </w:r>
      <w:r w:rsidR="00A564BA" w:rsidRPr="00D1628B">
        <w:rPr>
          <w:rFonts w:hint="eastAsia"/>
        </w:rPr>
        <w:t>特色，</w:t>
      </w:r>
      <w:r w:rsidR="000A2794" w:rsidRPr="00D1628B">
        <w:rPr>
          <w:rFonts w:hint="eastAsia"/>
        </w:rPr>
        <w:t>故</w:t>
      </w:r>
      <w:r w:rsidR="00A564BA" w:rsidRPr="00D1628B">
        <w:rPr>
          <w:rFonts w:hint="eastAsia"/>
        </w:rPr>
        <w:t>謂之為知識論上的觀念論旨，</w:t>
      </w:r>
      <w:r w:rsidR="00AD050D" w:rsidRPr="00D1628B">
        <w:rPr>
          <w:rFonts w:hint="eastAsia"/>
        </w:rPr>
        <w:t>以為程顥主張長安、開封兩地不是空間上的兩地，</w:t>
      </w:r>
      <w:r w:rsidR="00A564BA" w:rsidRPr="00D1628B">
        <w:rPr>
          <w:rFonts w:hint="eastAsia"/>
        </w:rPr>
        <w:t>然而，從知識論上說</w:t>
      </w:r>
      <w:r w:rsidRPr="00D1628B">
        <w:rPr>
          <w:rFonts w:hint="eastAsia"/>
        </w:rPr>
        <w:t>，</w:t>
      </w:r>
      <w:r w:rsidR="00AD050D" w:rsidRPr="00D1628B">
        <w:rPr>
          <w:rFonts w:hint="eastAsia"/>
        </w:rPr>
        <w:t>「若要至誠，只</w:t>
      </w:r>
      <w:r w:rsidR="00A564BA" w:rsidRPr="00D1628B">
        <w:rPr>
          <w:rFonts w:hint="eastAsia"/>
        </w:rPr>
        <w:t>在京師</w:t>
      </w:r>
      <w:r w:rsidR="00AD050D" w:rsidRPr="00D1628B">
        <w:rPr>
          <w:rFonts w:hint="eastAsia"/>
        </w:rPr>
        <w:t>，便到</w:t>
      </w:r>
      <w:r w:rsidR="00A564BA" w:rsidRPr="00D1628B">
        <w:rPr>
          <w:rFonts w:hint="eastAsia"/>
        </w:rPr>
        <w:t>長安</w:t>
      </w:r>
      <w:r w:rsidR="00AD050D" w:rsidRPr="00D1628B">
        <w:rPr>
          <w:rFonts w:hint="eastAsia"/>
        </w:rPr>
        <w:t>」</w:t>
      </w:r>
      <w:r w:rsidR="00A564BA" w:rsidRPr="00D1628B">
        <w:rPr>
          <w:rFonts w:hint="eastAsia"/>
        </w:rPr>
        <w:t>是何意旨？方先生不解，筆者亦不解，因為根本上，</w:t>
      </w:r>
      <w:r w:rsidR="00AD050D" w:rsidRPr="00D1628B">
        <w:rPr>
          <w:rFonts w:hint="eastAsia"/>
        </w:rPr>
        <w:t>這</w:t>
      </w:r>
      <w:r w:rsidR="00A564BA" w:rsidRPr="00D1628B">
        <w:rPr>
          <w:rFonts w:hint="eastAsia"/>
        </w:rPr>
        <w:t>就不是知識論議題。方先生以知識論的觀念論說</w:t>
      </w:r>
      <w:r w:rsidR="00AD050D" w:rsidRPr="00D1628B">
        <w:rPr>
          <w:rFonts w:hint="eastAsia"/>
        </w:rPr>
        <w:t>程顥</w:t>
      </w:r>
      <w:r w:rsidR="00A564BA" w:rsidRPr="00D1628B">
        <w:rPr>
          <w:rFonts w:hint="eastAsia"/>
        </w:rPr>
        <w:t>的倫理學思路，筆者</w:t>
      </w:r>
      <w:r w:rsidR="000A2794" w:rsidRPr="00D1628B">
        <w:rPr>
          <w:rFonts w:hint="eastAsia"/>
        </w:rPr>
        <w:t>認為這樣是講不清楚程顥思維的</w:t>
      </w:r>
      <w:r w:rsidR="00A564BA" w:rsidRPr="00D1628B">
        <w:rPr>
          <w:rFonts w:hint="eastAsia"/>
        </w:rPr>
        <w:t>，</w:t>
      </w:r>
      <w:r w:rsidR="000A2794" w:rsidRPr="00D1628B">
        <w:rPr>
          <w:rFonts w:hint="eastAsia"/>
        </w:rPr>
        <w:t>以境界哲學說之才能講清楚。此處，方先生又定位知識論上的觀念論會有自我中心之論斷，但他卻為程顥解圍，其言：</w:t>
      </w:r>
    </w:p>
    <w:p w:rsidR="000A2794" w:rsidRPr="00D1628B" w:rsidRDefault="000A2794" w:rsidP="001B3E90"/>
    <w:p w:rsidR="000A2794" w:rsidRPr="00D1628B" w:rsidRDefault="006349F9" w:rsidP="006349F9">
      <w:pPr>
        <w:ind w:leftChars="300" w:left="720"/>
      </w:pPr>
      <w:r w:rsidRPr="00D1628B">
        <w:rPr>
          <w:rFonts w:ascii="標楷體" w:eastAsia="標楷體" w:hAnsi="標楷體" w:hint="eastAsia"/>
        </w:rPr>
        <w:t>然東西思想，於是卻有一項差異宜曉：即在西方哲學中，知識論上之觀念論，恆不免見譏於「自我中心論斷之窘局」也。蓋知與所知，俱囿於個人一己之心識界域，其外，則更無一物可識，無一念可形。據余所知，明道從未苟同是說。聞見之知，自是一事，固囿限於個人之意識為先。然德性之知，不假聞見，自其觀之，乃現諸直覺統觀，獨立於個人意識，一空依傍者也。</w:t>
      </w:r>
      <w:r w:rsidRPr="00D1628B">
        <w:rPr>
          <w:rStyle w:val="aa"/>
        </w:rPr>
        <w:footnoteReference w:id="29"/>
      </w:r>
    </w:p>
    <w:p w:rsidR="000A2794" w:rsidRPr="00D1628B" w:rsidRDefault="000A2794" w:rsidP="000A2794">
      <w:pPr>
        <w:ind w:firstLineChars="200" w:firstLine="480"/>
      </w:pPr>
    </w:p>
    <w:p w:rsidR="000A2794" w:rsidRPr="00D1628B" w:rsidRDefault="006A6EBD" w:rsidP="000A2794">
      <w:pPr>
        <w:ind w:firstLineChars="200" w:firstLine="480"/>
      </w:pPr>
      <w:r w:rsidRPr="00D1628B">
        <w:rPr>
          <w:rFonts w:hint="eastAsia"/>
        </w:rPr>
        <w:t>方先生以知識論進路</w:t>
      </w:r>
      <w:r w:rsidR="00AD050D" w:rsidRPr="00D1628B">
        <w:rPr>
          <w:rFonts w:hint="eastAsia"/>
        </w:rPr>
        <w:t>，</w:t>
      </w:r>
      <w:r w:rsidRPr="00D1628B">
        <w:rPr>
          <w:rFonts w:hint="eastAsia"/>
        </w:rPr>
        <w:t>認為程顥之言有自我中心論斷的缺失，但因為</w:t>
      </w:r>
      <w:r w:rsidR="00CD670A" w:rsidRPr="00D1628B">
        <w:rPr>
          <w:rFonts w:hint="eastAsia"/>
        </w:rPr>
        <w:t>程顥又有直觀統覺</w:t>
      </w:r>
      <w:r w:rsidR="00AD050D" w:rsidRPr="00D1628B">
        <w:rPr>
          <w:rFonts w:hint="eastAsia"/>
        </w:rPr>
        <w:t>的</w:t>
      </w:r>
      <w:r w:rsidR="00CD670A" w:rsidRPr="00D1628B">
        <w:rPr>
          <w:rFonts w:hint="eastAsia"/>
        </w:rPr>
        <w:t>能力，故能獨立運思而非獨斷。</w:t>
      </w:r>
      <w:r w:rsidR="000A2794" w:rsidRPr="00D1628B">
        <w:rPr>
          <w:rFonts w:hint="eastAsia"/>
        </w:rPr>
        <w:t>其實，方先生處理的是程顥的</w:t>
      </w:r>
      <w:r w:rsidR="00510FAC" w:rsidRPr="00D1628B">
        <w:rPr>
          <w:rFonts w:hint="eastAsia"/>
        </w:rPr>
        <w:t>「</w:t>
      </w:r>
      <w:r w:rsidR="000A2794" w:rsidRPr="00D1628B">
        <w:rPr>
          <w:rFonts w:hint="eastAsia"/>
        </w:rPr>
        <w:t>德性之知不假見聞</w:t>
      </w:r>
      <w:r w:rsidR="00510FAC" w:rsidRPr="00D1628B">
        <w:rPr>
          <w:rFonts w:hint="eastAsia"/>
        </w:rPr>
        <w:t>」</w:t>
      </w:r>
      <w:r w:rsidR="000A2794" w:rsidRPr="00D1628B">
        <w:rPr>
          <w:rFonts w:hint="eastAsia"/>
        </w:rPr>
        <w:t>之意旨，</w:t>
      </w:r>
      <w:r w:rsidR="00CD670A" w:rsidRPr="00D1628B">
        <w:rPr>
          <w:rFonts w:hint="eastAsia"/>
        </w:rPr>
        <w:t>因此，此處</w:t>
      </w:r>
      <w:r w:rsidR="000A2794" w:rsidRPr="00D1628B">
        <w:rPr>
          <w:rFonts w:hint="eastAsia"/>
        </w:rPr>
        <w:t>並不是方先生</w:t>
      </w:r>
      <w:r w:rsidR="006B2E17" w:rsidRPr="00D1628B">
        <w:rPr>
          <w:rFonts w:hint="eastAsia"/>
        </w:rPr>
        <w:t>認為的程顥是在講</w:t>
      </w:r>
      <w:r w:rsidR="000A2794" w:rsidRPr="00D1628B">
        <w:rPr>
          <w:rFonts w:hint="eastAsia"/>
        </w:rPr>
        <w:t>知識論問題</w:t>
      </w:r>
      <w:r w:rsidR="006B2E17" w:rsidRPr="00D1628B">
        <w:rPr>
          <w:rFonts w:hint="eastAsia"/>
        </w:rPr>
        <w:t>而</w:t>
      </w:r>
      <w:r w:rsidR="000A2794" w:rsidRPr="00D1628B">
        <w:rPr>
          <w:rFonts w:hint="eastAsia"/>
        </w:rPr>
        <w:t>有觀念論的缺失</w:t>
      </w:r>
      <w:r w:rsidR="006B2E17" w:rsidRPr="00D1628B">
        <w:rPr>
          <w:rFonts w:hint="eastAsia"/>
        </w:rPr>
        <w:t>，因</w:t>
      </w:r>
      <w:r w:rsidR="000A2794" w:rsidRPr="00D1628B">
        <w:rPr>
          <w:rFonts w:hint="eastAsia"/>
        </w:rPr>
        <w:t>而</w:t>
      </w:r>
      <w:r w:rsidR="006B2E17" w:rsidRPr="00D1628B">
        <w:rPr>
          <w:rFonts w:hint="eastAsia"/>
        </w:rPr>
        <w:t>方先生</w:t>
      </w:r>
      <w:r w:rsidR="000A2794" w:rsidRPr="00D1628B">
        <w:rPr>
          <w:rFonts w:hint="eastAsia"/>
        </w:rPr>
        <w:t>從德性中</w:t>
      </w:r>
      <w:r w:rsidR="006B2E17" w:rsidRPr="00D1628B">
        <w:rPr>
          <w:rFonts w:hint="eastAsia"/>
        </w:rPr>
        <w:t>為程顥</w:t>
      </w:r>
      <w:r w:rsidR="000A2794" w:rsidRPr="00D1628B">
        <w:rPr>
          <w:rFonts w:hint="eastAsia"/>
        </w:rPr>
        <w:t>補救之者</w:t>
      </w:r>
      <w:r w:rsidR="00CD670A" w:rsidRPr="00D1628B">
        <w:rPr>
          <w:rFonts w:hint="eastAsia"/>
        </w:rPr>
        <w:t>，而是根本上程顥就是在做成德之言</w:t>
      </w:r>
      <w:r w:rsidR="000A2794" w:rsidRPr="00D1628B">
        <w:rPr>
          <w:rFonts w:hint="eastAsia"/>
        </w:rPr>
        <w:t>。所以方先生定位不準確之餘，自己再設法補救程顥之言說</w:t>
      </w:r>
      <w:r w:rsidRPr="00D1628B">
        <w:rPr>
          <w:rFonts w:hint="eastAsia"/>
        </w:rPr>
        <w:t>。</w:t>
      </w:r>
      <w:r w:rsidR="000A2794" w:rsidRPr="00D1628B">
        <w:rPr>
          <w:rFonts w:hint="eastAsia"/>
        </w:rPr>
        <w:t>其實，以工夫論處理之即可，亦即，是工夫論問題而不是知識論問題，故而只有主體性的實踐問題，而沒有主體性的獨斷問題。</w:t>
      </w:r>
    </w:p>
    <w:p w:rsidR="000A2794" w:rsidRPr="00D1628B" w:rsidRDefault="000A2794" w:rsidP="001B3E90"/>
    <w:p w:rsidR="00863EE7" w:rsidRPr="00D1628B" w:rsidRDefault="000D26F6" w:rsidP="000A2794">
      <w:pPr>
        <w:ind w:firstLineChars="200" w:firstLine="480"/>
      </w:pPr>
      <w:r w:rsidRPr="00D1628B">
        <w:rPr>
          <w:rFonts w:hint="eastAsia"/>
        </w:rPr>
        <w:t>方先生</w:t>
      </w:r>
      <w:r w:rsidR="000A2794" w:rsidRPr="00D1628B">
        <w:rPr>
          <w:rFonts w:hint="eastAsia"/>
        </w:rPr>
        <w:t>又</w:t>
      </w:r>
      <w:r w:rsidRPr="00D1628B">
        <w:rPr>
          <w:rFonts w:hint="eastAsia"/>
        </w:rPr>
        <w:t>講程顥之形上學立場為形上一元論</w:t>
      </w:r>
      <w:r w:rsidR="000A2794" w:rsidRPr="00D1628B">
        <w:rPr>
          <w:rFonts w:hint="eastAsia"/>
        </w:rPr>
        <w:t>者，此說筆者</w:t>
      </w:r>
      <w:r w:rsidR="0064765D" w:rsidRPr="00D1628B">
        <w:rPr>
          <w:rFonts w:hint="eastAsia"/>
        </w:rPr>
        <w:t>亦</w:t>
      </w:r>
      <w:r w:rsidRPr="00D1628B">
        <w:rPr>
          <w:rFonts w:hint="eastAsia"/>
        </w:rPr>
        <w:t>有意見，其言：</w:t>
      </w:r>
    </w:p>
    <w:p w:rsidR="00EA0E97" w:rsidRPr="00D1628B" w:rsidRDefault="00EA0E97" w:rsidP="001B3E90"/>
    <w:p w:rsidR="000D26F6" w:rsidRPr="00D1628B" w:rsidRDefault="005C29C7" w:rsidP="005C29C7">
      <w:pPr>
        <w:ind w:leftChars="300" w:left="720"/>
      </w:pPr>
      <w:r w:rsidRPr="00D1628B">
        <w:rPr>
          <w:rFonts w:ascii="標楷體" w:eastAsia="標楷體" w:hAnsi="標楷體" w:hint="eastAsia"/>
        </w:rPr>
        <w:t>第三、明道本前述三義，篤信形上一元論，且據以斷言：在天為命，在義為理，在人為性，主於身為心，其實一也。茲四者，形成本體論（而非僅止格物論）上之大全真際。明道復本此信仰，而總其結論曰：「窮理盡性以至於命（實現精神使命），三事一時並了，元無次序，不可將窮理作知之一事。若實窮得理，即性命亦可了。」儼若此種仁之精神，涵蓄既久，充養有道，天地貞元之氣，皆融入吾人體內，更與得自各方之才性，合體同流，則一旦面臨大事，無論何其艱鉅，吾人即能自然了當勝任，若行所無事然。</w:t>
      </w:r>
      <w:r w:rsidR="00EA0E97" w:rsidRPr="00D1628B">
        <w:rPr>
          <w:rStyle w:val="aa"/>
        </w:rPr>
        <w:footnoteReference w:id="30"/>
      </w:r>
    </w:p>
    <w:p w:rsidR="00EA0E97" w:rsidRPr="00D1628B" w:rsidRDefault="00EA0E97" w:rsidP="001B3E90"/>
    <w:p w:rsidR="00EA0E97" w:rsidRPr="00D1628B" w:rsidRDefault="00EA0E97" w:rsidP="001B3E90">
      <w:r w:rsidRPr="00D1628B">
        <w:rPr>
          <w:rFonts w:hint="eastAsia"/>
        </w:rPr>
        <w:t xml:space="preserve">    </w:t>
      </w:r>
      <w:r w:rsidR="00E666BC" w:rsidRPr="00D1628B">
        <w:rPr>
          <w:rFonts w:hint="eastAsia"/>
        </w:rPr>
        <w:t>程顥文義，為談</w:t>
      </w:r>
      <w:r w:rsidR="00510FAC" w:rsidRPr="00D1628B">
        <w:rPr>
          <w:rFonts w:hint="eastAsia"/>
        </w:rPr>
        <w:t>對</w:t>
      </w:r>
      <w:r w:rsidR="00E666BC" w:rsidRPr="00D1628B">
        <w:rPr>
          <w:rFonts w:hint="eastAsia"/>
        </w:rPr>
        <w:t>價值意識的普遍原理</w:t>
      </w:r>
      <w:r w:rsidR="00510FAC" w:rsidRPr="00D1628B">
        <w:rPr>
          <w:rFonts w:hint="eastAsia"/>
        </w:rPr>
        <w:t>的實踐之落實</w:t>
      </w:r>
      <w:r w:rsidR="00E666BC" w:rsidRPr="00D1628B">
        <w:rPr>
          <w:rFonts w:hint="eastAsia"/>
        </w:rPr>
        <w:t>，主張天命即義理</w:t>
      </w:r>
      <w:r w:rsidR="00786829" w:rsidRPr="00D1628B">
        <w:rPr>
          <w:rFonts w:hint="eastAsia"/>
        </w:rPr>
        <w:t>即人性即人心，當其彰顯時，就是三事一時並了，其實就是主體實踐以至</w:t>
      </w:r>
      <w:r w:rsidR="00E666BC" w:rsidRPr="00D1628B">
        <w:rPr>
          <w:rFonts w:hint="eastAsia"/>
        </w:rPr>
        <w:t>完成之時的聖人境界</w:t>
      </w:r>
      <w:r w:rsidR="00510FAC" w:rsidRPr="00D1628B">
        <w:rPr>
          <w:rFonts w:hint="eastAsia"/>
        </w:rPr>
        <w:t>，並不是什麼形上一元論的立場之命題。</w:t>
      </w:r>
      <w:r w:rsidR="009E55F4" w:rsidRPr="00D1628B">
        <w:rPr>
          <w:rFonts w:hint="eastAsia"/>
        </w:rPr>
        <w:t>可以說程顥預設其他所有儒學系統共同的價值原理，自己主要談的就是聖人境界的體貼與展現，故理</w:t>
      </w:r>
      <w:r w:rsidR="00510FAC" w:rsidRPr="00D1628B">
        <w:rPr>
          <w:rFonts w:hint="eastAsia"/>
        </w:rPr>
        <w:t>、</w:t>
      </w:r>
      <w:r w:rsidR="009E55F4" w:rsidRPr="00D1628B">
        <w:rPr>
          <w:rFonts w:hint="eastAsia"/>
        </w:rPr>
        <w:t>性</w:t>
      </w:r>
      <w:r w:rsidR="00510FAC" w:rsidRPr="00D1628B">
        <w:rPr>
          <w:rFonts w:hint="eastAsia"/>
        </w:rPr>
        <w:t>、</w:t>
      </w:r>
      <w:r w:rsidR="009E55F4" w:rsidRPr="00D1628B">
        <w:rPr>
          <w:rFonts w:hint="eastAsia"/>
        </w:rPr>
        <w:t>命三事一時並了，</w:t>
      </w:r>
      <w:r w:rsidRPr="00D1628B">
        <w:rPr>
          <w:rFonts w:hint="eastAsia"/>
        </w:rPr>
        <w:t>這</w:t>
      </w:r>
      <w:r w:rsidR="009E55F4" w:rsidRPr="00D1628B">
        <w:rPr>
          <w:rFonts w:hint="eastAsia"/>
        </w:rPr>
        <w:t>就是主體聖境的展現。面對這樣的思路，方先生以為是形上學的一元論，其實不然，程顥可否是中國哲學型態的形上學一元論，可以另外討論，但前述之文本段落，實在是在講境界論而非形上學，</w:t>
      </w:r>
      <w:r w:rsidR="00AF5F1F" w:rsidRPr="00D1628B">
        <w:rPr>
          <w:rFonts w:hint="eastAsia"/>
        </w:rPr>
        <w:t>尤其是程顥的</w:t>
      </w:r>
      <w:r w:rsidR="00510FAC" w:rsidRPr="00D1628B">
        <w:rPr>
          <w:rFonts w:hint="eastAsia"/>
        </w:rPr>
        <w:t>《</w:t>
      </w:r>
      <w:r w:rsidR="00AF5F1F" w:rsidRPr="00D1628B">
        <w:rPr>
          <w:rFonts w:hint="eastAsia"/>
        </w:rPr>
        <w:t>定性書</w:t>
      </w:r>
      <w:r w:rsidR="00510FAC" w:rsidRPr="00D1628B">
        <w:rPr>
          <w:rFonts w:hint="eastAsia"/>
        </w:rPr>
        <w:t>》</w:t>
      </w:r>
      <w:r w:rsidR="00AF5F1F" w:rsidRPr="00D1628B">
        <w:rPr>
          <w:rFonts w:hint="eastAsia"/>
        </w:rPr>
        <w:t>，更是境界論的命題宗旨</w:t>
      </w:r>
      <w:r w:rsidR="00AF5F1F" w:rsidRPr="00D1628B">
        <w:rPr>
          <w:rStyle w:val="aa"/>
        </w:rPr>
        <w:footnoteReference w:id="31"/>
      </w:r>
      <w:r w:rsidR="00AF5F1F" w:rsidRPr="00D1628B">
        <w:rPr>
          <w:rFonts w:hint="eastAsia"/>
        </w:rPr>
        <w:t>。方先生卻謂之為受道佛影響者。</w:t>
      </w:r>
      <w:r w:rsidRPr="00D1628B">
        <w:rPr>
          <w:rFonts w:hint="eastAsia"/>
        </w:rPr>
        <w:t>其言：</w:t>
      </w:r>
    </w:p>
    <w:p w:rsidR="00EA0E97" w:rsidRPr="00D1628B" w:rsidRDefault="00EA0E97" w:rsidP="001B3E90"/>
    <w:p w:rsidR="00EA0E97" w:rsidRPr="00D1628B" w:rsidRDefault="005C29C7" w:rsidP="005C29C7">
      <w:pPr>
        <w:ind w:leftChars="300" w:left="720"/>
      </w:pPr>
      <w:r w:rsidRPr="00D1628B">
        <w:rPr>
          <w:rFonts w:ascii="標楷體" w:eastAsia="標楷體" w:hAnsi="標楷體" w:hint="eastAsia"/>
        </w:rPr>
        <w:t>余於前文，開宗明義，點出明道曾深沐道家及大乘佛學之影響。余為是言，與葉水心不同，絲毫不含貶意。</w:t>
      </w:r>
      <w:r w:rsidR="00EA0E97" w:rsidRPr="00D1628B">
        <w:rPr>
          <w:rStyle w:val="aa"/>
        </w:rPr>
        <w:footnoteReference w:id="32"/>
      </w:r>
    </w:p>
    <w:p w:rsidR="00EA0E97" w:rsidRPr="00D1628B" w:rsidRDefault="00EA0E97" w:rsidP="001B3E90"/>
    <w:p w:rsidR="00E666BC" w:rsidRPr="00D1628B" w:rsidRDefault="005C29C7" w:rsidP="005C29C7">
      <w:pPr>
        <w:ind w:leftChars="300" w:left="720"/>
      </w:pPr>
      <w:r w:rsidRPr="00D1628B">
        <w:rPr>
          <w:rFonts w:ascii="標楷體" w:eastAsia="標楷體" w:hAnsi="標楷體" w:hint="eastAsia"/>
        </w:rPr>
        <w:t>除老子外，明道復受莊子影響甚鉅。莊子倡等觀萬物，道通為一，以識「天地與我並生，萬物與我為一」之宏旨。斯義極合其形上一元論。</w:t>
      </w:r>
      <w:r w:rsidR="00510FAC" w:rsidRPr="00D1628B">
        <w:rPr>
          <w:rFonts w:ascii="標楷體" w:eastAsia="標楷體" w:hAnsi="標楷體" w:hint="eastAsia"/>
        </w:rPr>
        <w:t>………</w:t>
      </w:r>
      <w:r w:rsidRPr="00D1628B">
        <w:rPr>
          <w:rFonts w:ascii="標楷體" w:eastAsia="標楷體" w:hAnsi="標楷體" w:hint="eastAsia"/>
        </w:rPr>
        <w:t>抑有進者，余更發現：大乘佛學與明道之新儒學，在形上學方面，二者密契相通，其爭辯處，多在社會及倫理方面。僧肇早於五世紀時即重彈道家論旨，高唱：「天地與我同根，萬物與我為一體。」即就明道「定性論」之中心主旨言，僧肇實首發之，謂即動觀靜，故動者恆靜，不可釋動以求靜，故靜不離動。更引申老子「無為而無不為」之旨曰：「依無為，雖動亦靜；由無不為，雖靜亦動。」僧肇準上所述，得其結論：「聖人豈不以其即萬物之自虛？故物不能累其神明者也。」余謂明道由是得啟，而發現「天下萬物之理，無獨而有對，皆自然而然，非有意安排也。」斯理一旦揭露，大程子自狀其喜極之情曰：「每午夜以思，不知手之舞之，足之蹈之矣！</w:t>
      </w:r>
      <w:r w:rsidRPr="00D1628B">
        <w:rPr>
          <w:rStyle w:val="aa"/>
        </w:rPr>
        <w:footnoteReference w:id="33"/>
      </w:r>
    </w:p>
    <w:p w:rsidR="00863EE7" w:rsidRPr="00D1628B" w:rsidRDefault="00863EE7" w:rsidP="001B3E90"/>
    <w:p w:rsidR="002104FB" w:rsidRPr="00D1628B" w:rsidRDefault="00EA0E97" w:rsidP="00050F5D">
      <w:r w:rsidRPr="00D1628B">
        <w:rPr>
          <w:rFonts w:hint="eastAsia"/>
        </w:rPr>
        <w:t xml:space="preserve">　　</w:t>
      </w:r>
      <w:r w:rsidR="00510FAC" w:rsidRPr="00D1628B">
        <w:rPr>
          <w:rFonts w:hint="eastAsia"/>
        </w:rPr>
        <w:t>由上文可見，方先生自己十分肯定</w:t>
      </w:r>
      <w:r w:rsidR="0014161A" w:rsidRPr="00D1628B">
        <w:rPr>
          <w:rFonts w:hint="eastAsia"/>
        </w:rPr>
        <w:t>道佛，主觀上認為宋儒既接收道佛，即應理解並喜愛道佛，故而對宋明儒</w:t>
      </w:r>
      <w:r w:rsidR="00510FAC" w:rsidRPr="00D1628B">
        <w:rPr>
          <w:rFonts w:hint="eastAsia"/>
        </w:rPr>
        <w:t>之批評道佛之事十分反感。</w:t>
      </w:r>
      <w:r w:rsidR="00050F5D" w:rsidRPr="00D1628B">
        <w:rPr>
          <w:rFonts w:hint="eastAsia"/>
        </w:rPr>
        <w:t>上</w:t>
      </w:r>
      <w:r w:rsidR="00510FAC" w:rsidRPr="00D1628B">
        <w:rPr>
          <w:rFonts w:hint="eastAsia"/>
        </w:rPr>
        <w:t>文</w:t>
      </w:r>
      <w:r w:rsidR="00050F5D" w:rsidRPr="00D1628B">
        <w:rPr>
          <w:rFonts w:hint="eastAsia"/>
        </w:rPr>
        <w:t>這些文字</w:t>
      </w:r>
      <w:r w:rsidR="00510FAC" w:rsidRPr="00D1628B">
        <w:rPr>
          <w:rFonts w:hint="eastAsia"/>
        </w:rPr>
        <w:t>中</w:t>
      </w:r>
      <w:r w:rsidR="00050F5D" w:rsidRPr="00D1628B">
        <w:rPr>
          <w:rFonts w:hint="eastAsia"/>
        </w:rPr>
        <w:t>，</w:t>
      </w:r>
      <w:r w:rsidR="00510FAC" w:rsidRPr="00D1628B">
        <w:rPr>
          <w:rFonts w:hint="eastAsia"/>
        </w:rPr>
        <w:t>方先生</w:t>
      </w:r>
      <w:r w:rsidR="00050F5D" w:rsidRPr="00D1628B">
        <w:rPr>
          <w:rFonts w:hint="eastAsia"/>
        </w:rPr>
        <w:t>從莊子氣化宇宙論之天地萬物一體之思想切入，以為程顥繼承之，而僧肇亦同此義，故程顥與佛教形上學有共同之旨，且明道中夜之體悟即是體此。筆者以為，莊子誠講天地萬物一體，儒家亦須講天地萬物一體，佛教</w:t>
      </w:r>
      <w:r w:rsidR="00724627" w:rsidRPr="00D1628B">
        <w:rPr>
          <w:rFonts w:hint="eastAsia"/>
        </w:rPr>
        <w:t>亦</w:t>
      </w:r>
      <w:r w:rsidR="00050F5D" w:rsidRPr="00D1628B">
        <w:rPr>
          <w:rFonts w:hint="eastAsia"/>
        </w:rPr>
        <w:t>是講此</w:t>
      </w:r>
      <w:r w:rsidR="00786829" w:rsidRPr="00D1628B">
        <w:rPr>
          <w:rFonts w:hint="eastAsia"/>
        </w:rPr>
        <w:t>義無誤，這應是東方哲學的共義，不論形上學旨則已，一旦論之，現象世界的</w:t>
      </w:r>
      <w:r w:rsidR="00050F5D" w:rsidRPr="00D1628B">
        <w:rPr>
          <w:rFonts w:hint="eastAsia"/>
        </w:rPr>
        <w:t>天地萬物天上地下層層世界皆是同此一體，唯其如此，才能講共同人性及永恆價值，也唯有如此，才能談工夫修養論旨。</w:t>
      </w:r>
      <w:r w:rsidR="003758CA" w:rsidRPr="00D1628B">
        <w:rPr>
          <w:rFonts w:hint="eastAsia"/>
        </w:rPr>
        <w:t>然而，三教宇宙論不同，價值意識不同，故而本體工夫不同，最終成就境界不同。因此，人物同體是一回事，關鍵的形上學</w:t>
      </w:r>
      <w:r w:rsidR="00724627" w:rsidRPr="00D1628B">
        <w:rPr>
          <w:rFonts w:hint="eastAsia"/>
        </w:rPr>
        <w:t>、</w:t>
      </w:r>
      <w:r w:rsidR="003758CA" w:rsidRPr="00D1628B">
        <w:rPr>
          <w:rFonts w:hint="eastAsia"/>
        </w:rPr>
        <w:t>宇宙論</w:t>
      </w:r>
      <w:r w:rsidR="00724627" w:rsidRPr="00D1628B">
        <w:rPr>
          <w:rFonts w:hint="eastAsia"/>
        </w:rPr>
        <w:t>、</w:t>
      </w:r>
      <w:r w:rsidR="003758CA" w:rsidRPr="00D1628B">
        <w:rPr>
          <w:rFonts w:hint="eastAsia"/>
        </w:rPr>
        <w:t>世界觀</w:t>
      </w:r>
      <w:r w:rsidR="00724627" w:rsidRPr="00D1628B">
        <w:rPr>
          <w:rFonts w:hint="eastAsia"/>
        </w:rPr>
        <w:t>、</w:t>
      </w:r>
      <w:r w:rsidR="003758CA" w:rsidRPr="00D1628B">
        <w:rPr>
          <w:rFonts w:hint="eastAsia"/>
        </w:rPr>
        <w:t>及價值意識仍是各不相同，說程顥與大乘佛教及莊子體系有共同的形上學一元論並無不可，但僅見其外在形式之相同，不見其內部實質之差異，此論亦不深入。</w:t>
      </w:r>
    </w:p>
    <w:p w:rsidR="0017222A" w:rsidRPr="00D1628B" w:rsidRDefault="0017222A" w:rsidP="002104FB">
      <w:pPr>
        <w:pStyle w:val="a3"/>
      </w:pPr>
    </w:p>
    <w:p w:rsidR="002104FB" w:rsidRPr="00D1628B" w:rsidRDefault="002104FB" w:rsidP="00F6140F">
      <w:pPr>
        <w:pStyle w:val="a3"/>
        <w:numPr>
          <w:ilvl w:val="0"/>
          <w:numId w:val="1"/>
        </w:numPr>
        <w:ind w:leftChars="0"/>
      </w:pPr>
      <w:r w:rsidRPr="00D1628B">
        <w:rPr>
          <w:rFonts w:hint="eastAsia"/>
        </w:rPr>
        <w:t>方東美先生對程頤的詮釋意見：</w:t>
      </w:r>
    </w:p>
    <w:p w:rsidR="002104FB" w:rsidRPr="00D1628B" w:rsidRDefault="002104FB" w:rsidP="002104FB">
      <w:pPr>
        <w:pStyle w:val="a3"/>
      </w:pPr>
    </w:p>
    <w:p w:rsidR="006F4A30" w:rsidRPr="00D1628B" w:rsidRDefault="00F040A2" w:rsidP="00DA5487">
      <w:pPr>
        <w:ind w:firstLineChars="200" w:firstLine="480"/>
      </w:pPr>
      <w:r w:rsidRPr="00D1628B">
        <w:rPr>
          <w:rFonts w:hint="eastAsia"/>
        </w:rPr>
        <w:t>程頤哲學與朱熹之間是血脈相連的，可以說</w:t>
      </w:r>
      <w:r w:rsidR="006F4A30" w:rsidRPr="00D1628B">
        <w:rPr>
          <w:rFonts w:hint="eastAsia"/>
        </w:rPr>
        <w:t>朱熹對程頤之學</w:t>
      </w:r>
      <w:r w:rsidRPr="00D1628B">
        <w:rPr>
          <w:rFonts w:hint="eastAsia"/>
        </w:rPr>
        <w:t>就</w:t>
      </w:r>
      <w:r w:rsidR="006F4A30" w:rsidRPr="00D1628B">
        <w:rPr>
          <w:rFonts w:hint="eastAsia"/>
        </w:rPr>
        <w:t>是完全繼承的，</w:t>
      </w:r>
      <w:r w:rsidRPr="00D1628B">
        <w:rPr>
          <w:rFonts w:hint="eastAsia"/>
        </w:rPr>
        <w:t>而</w:t>
      </w:r>
      <w:r w:rsidR="006F4A30" w:rsidRPr="00D1628B">
        <w:rPr>
          <w:rFonts w:hint="eastAsia"/>
        </w:rPr>
        <w:t>程頤之學在方先生的討論中</w:t>
      </w:r>
      <w:r w:rsidR="00724627" w:rsidRPr="00D1628B">
        <w:rPr>
          <w:rFonts w:hint="eastAsia"/>
        </w:rPr>
        <w:t>則</w:t>
      </w:r>
      <w:r w:rsidR="006F4A30" w:rsidRPr="00D1628B">
        <w:rPr>
          <w:rFonts w:hint="eastAsia"/>
        </w:rPr>
        <w:t>是貶多於</w:t>
      </w:r>
      <w:r w:rsidR="0014161A" w:rsidRPr="00D1628B">
        <w:rPr>
          <w:rFonts w:hint="eastAsia"/>
        </w:rPr>
        <w:t>褒</w:t>
      </w:r>
      <w:r w:rsidR="006F4A30" w:rsidRPr="00D1628B">
        <w:rPr>
          <w:rFonts w:hint="eastAsia"/>
        </w:rPr>
        <w:t>的。就整體定</w:t>
      </w:r>
      <w:r w:rsidR="00DA5487" w:rsidRPr="00D1628B">
        <w:rPr>
          <w:rFonts w:hint="eastAsia"/>
        </w:rPr>
        <w:t>位</w:t>
      </w:r>
      <w:r w:rsidR="006F4A30" w:rsidRPr="00D1628B">
        <w:rPr>
          <w:rFonts w:hint="eastAsia"/>
        </w:rPr>
        <w:t>言，其謂：</w:t>
      </w:r>
    </w:p>
    <w:p w:rsidR="00724627" w:rsidRPr="00D1628B" w:rsidRDefault="00724627" w:rsidP="00DA5487">
      <w:pPr>
        <w:ind w:firstLineChars="200" w:firstLine="480"/>
      </w:pPr>
    </w:p>
    <w:p w:rsidR="00DA5487" w:rsidRPr="00D1628B" w:rsidRDefault="005C29C7" w:rsidP="005C29C7">
      <w:pPr>
        <w:ind w:leftChars="300" w:left="720"/>
      </w:pPr>
      <w:r w:rsidRPr="00D1628B">
        <w:rPr>
          <w:rFonts w:ascii="標楷體" w:eastAsia="標楷體" w:hAnsi="標楷體" w:hint="eastAsia"/>
        </w:rPr>
        <w:t>大程子崇信機體主義哲學，其真理可由內心體驗，而篤行履踐之。小程子卻好抽象空疏為說，形成一套唯理一元論，率以邏輯上之同一性出之，復</w:t>
      </w:r>
      <w:r w:rsidRPr="00D1628B">
        <w:rPr>
          <w:rFonts w:ascii="標楷體" w:eastAsia="標楷體" w:hAnsi="標楷體" w:hint="eastAsia"/>
        </w:rPr>
        <w:lastRenderedPageBreak/>
        <w:t>陷於內在矛盾，處處扞格不通矣。揆其初旨，二子皆欲直有以接於孟子精神之傳，然其推理，抑又與荀子無殊。在本體論及哲學人性論上，尤以小程子、伊川為然。</w:t>
      </w:r>
      <w:r w:rsidR="00724627" w:rsidRPr="00D1628B">
        <w:rPr>
          <w:rStyle w:val="aa"/>
        </w:rPr>
        <w:footnoteReference w:id="34"/>
      </w:r>
    </w:p>
    <w:p w:rsidR="00724627" w:rsidRPr="00D1628B" w:rsidRDefault="00724627" w:rsidP="00DA5487">
      <w:pPr>
        <w:ind w:firstLineChars="200" w:firstLine="480"/>
      </w:pPr>
    </w:p>
    <w:p w:rsidR="00DA5487" w:rsidRPr="00D1628B" w:rsidRDefault="00DA5487" w:rsidP="00DA5487">
      <w:pPr>
        <w:ind w:firstLineChars="200" w:firstLine="480"/>
      </w:pPr>
      <w:r w:rsidRPr="00D1628B">
        <w:rPr>
          <w:rFonts w:hint="eastAsia"/>
        </w:rPr>
        <w:t>文中對程顥之定位，筆者完全贊同，可惜在方先生直接討論程顥哲學時，仍批評程顥的哲學思辨、邏輯推理能力甚差。對程頤，說其建立一套唯理一元論，但又有內在矛盾。所謂矛盾</w:t>
      </w:r>
      <w:r w:rsidR="00F040A2" w:rsidRPr="00D1628B">
        <w:rPr>
          <w:rFonts w:hint="eastAsia"/>
        </w:rPr>
        <w:t>，</w:t>
      </w:r>
      <w:r w:rsidRPr="00D1628B">
        <w:rPr>
          <w:rFonts w:hint="eastAsia"/>
        </w:rPr>
        <w:t>即是指程頤同時接受孟荀善惡論性之別。筆者以為，說程頤是唯理一元論已是不準確的，因為程頤已是談論氣稟的大宗學者，且多為朱熹繼承。說程頤是性善論者則確實準確，因為他也是藉氣稟的系統保持天命之性及本心是善的性善論立場。</w:t>
      </w:r>
      <w:r w:rsidR="00CD670A" w:rsidRPr="00D1628B">
        <w:rPr>
          <w:rFonts w:hint="eastAsia"/>
        </w:rPr>
        <w:t>但又說與荀子無殊是不對的，因為</w:t>
      </w:r>
      <w:r w:rsidR="00F040A2" w:rsidRPr="00D1628B">
        <w:rPr>
          <w:rFonts w:hint="eastAsia"/>
        </w:rPr>
        <w:t>程頤</w:t>
      </w:r>
      <w:r w:rsidR="00CD670A" w:rsidRPr="00D1628B">
        <w:rPr>
          <w:rFonts w:hint="eastAsia"/>
        </w:rPr>
        <w:t>並沒有性惡論的立場，而只有為人會為惡的事實提出形上學的氣稟說以為說明而已。</w:t>
      </w:r>
    </w:p>
    <w:p w:rsidR="006F4A30" w:rsidRPr="00D1628B" w:rsidRDefault="006F4A30" w:rsidP="002104FB">
      <w:pPr>
        <w:pStyle w:val="a3"/>
      </w:pPr>
    </w:p>
    <w:p w:rsidR="006F4A30" w:rsidRPr="00D1628B" w:rsidRDefault="00D21863" w:rsidP="00D21863">
      <w:r w:rsidRPr="00D1628B">
        <w:rPr>
          <w:rFonts w:hint="eastAsia"/>
        </w:rPr>
        <w:t xml:space="preserve">　　方先生討論</w:t>
      </w:r>
      <w:r w:rsidR="00724627" w:rsidRPr="00D1628B">
        <w:rPr>
          <w:rFonts w:hint="eastAsia"/>
        </w:rPr>
        <w:t>程頤</w:t>
      </w:r>
      <w:r w:rsidR="00F040A2" w:rsidRPr="00D1628B">
        <w:rPr>
          <w:rFonts w:hint="eastAsia"/>
        </w:rPr>
        <w:t>之儒</w:t>
      </w:r>
      <w:r w:rsidRPr="00D1628B">
        <w:rPr>
          <w:rFonts w:hint="eastAsia"/>
        </w:rPr>
        <w:t>學，</w:t>
      </w:r>
      <w:r w:rsidR="00F040A2" w:rsidRPr="00D1628B">
        <w:rPr>
          <w:rFonts w:hint="eastAsia"/>
        </w:rPr>
        <w:t>又</w:t>
      </w:r>
      <w:r w:rsidRPr="00D1628B">
        <w:rPr>
          <w:rFonts w:hint="eastAsia"/>
        </w:rPr>
        <w:t>死守他自己的</w:t>
      </w:r>
      <w:r w:rsidR="00724627" w:rsidRPr="00D1628B">
        <w:rPr>
          <w:rFonts w:hint="eastAsia"/>
        </w:rPr>
        <w:t>《</w:t>
      </w:r>
      <w:r w:rsidRPr="00D1628B">
        <w:rPr>
          <w:rFonts w:hint="eastAsia"/>
        </w:rPr>
        <w:t>尚書</w:t>
      </w:r>
      <w:r w:rsidR="00724627" w:rsidRPr="00D1628B">
        <w:rPr>
          <w:rFonts w:hint="eastAsia"/>
        </w:rPr>
        <w:t>》</w:t>
      </w:r>
      <w:r w:rsidRPr="00D1628B">
        <w:rPr>
          <w:rFonts w:hint="eastAsia"/>
        </w:rPr>
        <w:t>、</w:t>
      </w:r>
      <w:r w:rsidR="00724627" w:rsidRPr="00D1628B">
        <w:rPr>
          <w:rFonts w:hint="eastAsia"/>
        </w:rPr>
        <w:t>《</w:t>
      </w:r>
      <w:r w:rsidRPr="00D1628B">
        <w:rPr>
          <w:rFonts w:hint="eastAsia"/>
        </w:rPr>
        <w:t>周易</w:t>
      </w:r>
      <w:r w:rsidR="00724627" w:rsidRPr="00D1628B">
        <w:rPr>
          <w:rFonts w:hint="eastAsia"/>
        </w:rPr>
        <w:t>》的</w:t>
      </w:r>
      <w:r w:rsidRPr="00D1628B">
        <w:rPr>
          <w:rFonts w:hint="eastAsia"/>
        </w:rPr>
        <w:t>哲學立場，以此評價程頤於儒學的創作及繼承</w:t>
      </w:r>
      <w:r w:rsidR="00531F81" w:rsidRPr="00D1628B">
        <w:rPr>
          <w:rFonts w:hint="eastAsia"/>
        </w:rPr>
        <w:t>，主張程頤的易學因為受到王弼影響，故而已舉儒從道矣</w:t>
      </w:r>
      <w:r w:rsidRPr="00D1628B">
        <w:rPr>
          <w:rFonts w:hint="eastAsia"/>
        </w:rPr>
        <w:t>。其言：</w:t>
      </w:r>
    </w:p>
    <w:p w:rsidR="00724627" w:rsidRPr="00D1628B" w:rsidRDefault="00724627" w:rsidP="00D21863"/>
    <w:p w:rsidR="005C29C7" w:rsidRPr="00D1628B" w:rsidRDefault="005C29C7" w:rsidP="005C29C7">
      <w:pPr>
        <w:ind w:leftChars="300" w:left="720"/>
        <w:rPr>
          <w:rFonts w:ascii="標楷體" w:eastAsia="標楷體" w:hAnsi="標楷體"/>
        </w:rPr>
      </w:pPr>
      <w:r w:rsidRPr="00D1628B">
        <w:rPr>
          <w:rFonts w:ascii="標楷體" w:eastAsia="標楷體" w:hAnsi="標楷體" w:hint="eastAsia"/>
        </w:rPr>
        <w:t>就本體論言，古代儒家於兩大哲學傅承並重，即變易哲學與大中象徵意符。伊川治《易》甚久，尤重《易經》之人事面義涵，表現諸多創見。惜為王弼所誤，致忽略《大易》主旨。《易》以「乾坤」二元，象效「天地」，弼則誤視為道家之「無」。據《老子》觀之，《大易》精蘊，盡在「復」卦。王弼與韓康伯俱視「復」表歸致常無、原始統會云。如此釋《易》，實莫大誤解。《大易》主旨，在於創造前進，化育生新。故素重有界之健動創造，生生不已，大用流行也。早在漢代，董仲舒即以「道之大原出於天，天不變，道亦不變」云云，變竄原始儒家哲學。斯乃洪荒時代本體論、而深涵於「大中」象徵意符者也，與變易哲學，適為對反，卻與老子之道家哲學有若干相通處。余茲特引董子之言為例者，蓋以此兩大哲學傳承性質互殊，淵源各別，卻往往為人混淆。一經混淆，遂導致眾多思想上土之全盤錯誤假定，誤以儒家哲學代表古老停滯或因襲保守。殊不知儒家思想實植基於變易哲學，乃是一套力主生生創造之未來主義，迢迢遠引，導吾人以入於動健發展之前瞻觀也。</w:t>
      </w:r>
      <w:r w:rsidR="006349F9" w:rsidRPr="00D1628B">
        <w:rPr>
          <w:rFonts w:ascii="標楷體" w:eastAsia="標楷體" w:hAnsi="標楷體" w:hint="eastAsia"/>
        </w:rPr>
        <w:t>………</w:t>
      </w:r>
      <w:r w:rsidRPr="00D1628B">
        <w:rPr>
          <w:rFonts w:ascii="標楷體" w:eastAsia="標楷體" w:hAnsi="標楷體" w:hint="eastAsia"/>
        </w:rPr>
        <w:t>伊川此見，顧係得自王弼，而弼既曲解易理，附會老子本旨，是舉儒以從道矣：復何儒門表率之足言哉！</w:t>
      </w:r>
    </w:p>
    <w:p w:rsidR="00D21863" w:rsidRPr="00D1628B" w:rsidRDefault="00724627" w:rsidP="005C29C7">
      <w:pPr>
        <w:ind w:leftChars="300" w:left="720"/>
      </w:pPr>
      <w:r w:rsidRPr="00D1628B">
        <w:rPr>
          <w:rStyle w:val="aa"/>
        </w:rPr>
        <w:footnoteReference w:id="35"/>
      </w:r>
    </w:p>
    <w:p w:rsidR="00724627" w:rsidRPr="00D1628B" w:rsidRDefault="00724627" w:rsidP="00D21863"/>
    <w:p w:rsidR="00D21863" w:rsidRPr="00D1628B" w:rsidRDefault="00724627" w:rsidP="00D21863">
      <w:r w:rsidRPr="00D1628B">
        <w:rPr>
          <w:rFonts w:hint="eastAsia"/>
        </w:rPr>
        <w:t xml:space="preserve">    </w:t>
      </w:r>
      <w:r w:rsidR="00D21863" w:rsidRPr="00D1628B">
        <w:rPr>
          <w:rFonts w:hint="eastAsia"/>
        </w:rPr>
        <w:t>方東美先生對道家多是肯定的立場，唯當儒道辨旨不清時，則會指責儒學誤用道家系統，似乎道家立場也被他批評到了。</w:t>
      </w:r>
      <w:r w:rsidR="000F50CE" w:rsidRPr="00D1628B">
        <w:rPr>
          <w:rFonts w:hint="eastAsia"/>
        </w:rPr>
        <w:t>程頤</w:t>
      </w:r>
      <w:r w:rsidR="00D21863" w:rsidRPr="00D1628B">
        <w:rPr>
          <w:rFonts w:hint="eastAsia"/>
        </w:rPr>
        <w:t>有</w:t>
      </w:r>
      <w:r w:rsidR="000F50CE" w:rsidRPr="00D1628B">
        <w:rPr>
          <w:rFonts w:hint="eastAsia"/>
        </w:rPr>
        <w:t>《</w:t>
      </w:r>
      <w:r w:rsidR="00D21863" w:rsidRPr="00D1628B">
        <w:rPr>
          <w:rFonts w:hint="eastAsia"/>
        </w:rPr>
        <w:t>易程傳</w:t>
      </w:r>
      <w:r w:rsidR="000F50CE" w:rsidRPr="00D1628B">
        <w:rPr>
          <w:rFonts w:hint="eastAsia"/>
        </w:rPr>
        <w:t>》</w:t>
      </w:r>
      <w:r w:rsidR="00D21863" w:rsidRPr="00D1628B">
        <w:rPr>
          <w:rFonts w:hint="eastAsia"/>
        </w:rPr>
        <w:t>，實平生最重要巨著，且千年來傳承為儒門義理易的定盤針，對儒家易學史而言，</w:t>
      </w:r>
      <w:r w:rsidR="00046115" w:rsidRPr="00D1628B">
        <w:rPr>
          <w:rFonts w:hint="eastAsia"/>
        </w:rPr>
        <w:t>重要性無可跨</w:t>
      </w:r>
      <w:r w:rsidR="00046115" w:rsidRPr="00D1628B">
        <w:rPr>
          <w:rFonts w:hint="eastAsia"/>
        </w:rPr>
        <w:lastRenderedPageBreak/>
        <w:t>越。方先生於一些</w:t>
      </w:r>
      <w:r w:rsidR="000F50CE" w:rsidRPr="00D1628B">
        <w:rPr>
          <w:rFonts w:hint="eastAsia"/>
        </w:rPr>
        <w:t>程頤</w:t>
      </w:r>
      <w:r w:rsidR="00046115" w:rsidRPr="00D1628B">
        <w:rPr>
          <w:rFonts w:hint="eastAsia"/>
        </w:rPr>
        <w:t>解易之文辭上，批評他受到王弼影響，指王弼以復卦定位</w:t>
      </w:r>
      <w:r w:rsidR="000F50CE" w:rsidRPr="00D1628B">
        <w:rPr>
          <w:rFonts w:hint="eastAsia"/>
        </w:rPr>
        <w:t>《</w:t>
      </w:r>
      <w:r w:rsidR="00046115" w:rsidRPr="00D1628B">
        <w:rPr>
          <w:rFonts w:hint="eastAsia"/>
        </w:rPr>
        <w:t>周易</w:t>
      </w:r>
      <w:r w:rsidR="000F50CE" w:rsidRPr="00D1628B">
        <w:rPr>
          <w:rFonts w:hint="eastAsia"/>
        </w:rPr>
        <w:t>》</w:t>
      </w:r>
      <w:r w:rsidR="00046115" w:rsidRPr="00D1628B">
        <w:rPr>
          <w:rFonts w:hint="eastAsia"/>
        </w:rPr>
        <w:t>宗旨，而方先生主</w:t>
      </w:r>
      <w:r w:rsidR="000F50CE" w:rsidRPr="00D1628B">
        <w:rPr>
          <w:rFonts w:hint="eastAsia"/>
        </w:rPr>
        <w:t>《</w:t>
      </w:r>
      <w:r w:rsidR="00046115" w:rsidRPr="00D1628B">
        <w:rPr>
          <w:rFonts w:hint="eastAsia"/>
        </w:rPr>
        <w:t>周易</w:t>
      </w:r>
      <w:r w:rsidR="000F50CE" w:rsidRPr="00D1628B">
        <w:rPr>
          <w:rFonts w:hint="eastAsia"/>
        </w:rPr>
        <w:t>》</w:t>
      </w:r>
      <w:r w:rsidR="00046115" w:rsidRPr="00D1628B">
        <w:rPr>
          <w:rFonts w:hint="eastAsia"/>
        </w:rPr>
        <w:t>為一變易哲學，以乾坤健動為</w:t>
      </w:r>
      <w:r w:rsidR="000F50CE" w:rsidRPr="00D1628B">
        <w:rPr>
          <w:rFonts w:hint="eastAsia"/>
        </w:rPr>
        <w:t>《</w:t>
      </w:r>
      <w:r w:rsidR="00046115" w:rsidRPr="00D1628B">
        <w:rPr>
          <w:rFonts w:hint="eastAsia"/>
        </w:rPr>
        <w:t>周易</w:t>
      </w:r>
      <w:r w:rsidR="000F50CE" w:rsidRPr="00D1628B">
        <w:rPr>
          <w:rFonts w:hint="eastAsia"/>
        </w:rPr>
        <w:t>》</w:t>
      </w:r>
      <w:r w:rsidR="00046115" w:rsidRPr="00D1628B">
        <w:rPr>
          <w:rFonts w:hint="eastAsia"/>
        </w:rPr>
        <w:t>主旨，而不是復卦靜存復返之精神，此一精神，相通於老子哲學及</w:t>
      </w:r>
      <w:r w:rsidR="000F50CE" w:rsidRPr="00D1628B">
        <w:rPr>
          <w:rFonts w:hint="eastAsia"/>
        </w:rPr>
        <w:t>《</w:t>
      </w:r>
      <w:r w:rsidR="00046115" w:rsidRPr="00D1628B">
        <w:rPr>
          <w:rFonts w:hint="eastAsia"/>
        </w:rPr>
        <w:t>尚書</w:t>
      </w:r>
      <w:r w:rsidR="000F50CE" w:rsidRPr="00D1628B">
        <w:rPr>
          <w:rFonts w:hint="eastAsia"/>
        </w:rPr>
        <w:t>》</w:t>
      </w:r>
      <w:r w:rsidR="00046115" w:rsidRPr="00D1628B">
        <w:rPr>
          <w:rFonts w:hint="eastAsia"/>
        </w:rPr>
        <w:t>大中精神，因此，</w:t>
      </w:r>
      <w:r w:rsidR="000F50CE" w:rsidRPr="00D1628B">
        <w:rPr>
          <w:rFonts w:hint="eastAsia"/>
        </w:rPr>
        <w:t>程頤</w:t>
      </w:r>
      <w:r w:rsidR="00046115" w:rsidRPr="00D1628B">
        <w:rPr>
          <w:rFonts w:hint="eastAsia"/>
        </w:rPr>
        <w:t>注易不力，</w:t>
      </w:r>
      <w:r w:rsidR="009A65AF" w:rsidRPr="00D1628B">
        <w:rPr>
          <w:rFonts w:hint="eastAsia"/>
        </w:rPr>
        <w:t>是舉儒以從道。</w:t>
      </w:r>
      <w:r w:rsidR="000F50CE" w:rsidRPr="00D1628B">
        <w:rPr>
          <w:rFonts w:hint="eastAsia"/>
        </w:rPr>
        <w:t>依</w:t>
      </w:r>
      <w:r w:rsidR="009A65AF" w:rsidRPr="00D1628B">
        <w:rPr>
          <w:rFonts w:hint="eastAsia"/>
        </w:rPr>
        <w:t>筆者的立場，王弼注易，固有個人注易風格特色，但絕談不上以道釋儒，歷來指責其以道釋儒者</w:t>
      </w:r>
      <w:r w:rsidR="000F50CE" w:rsidRPr="00D1628B">
        <w:rPr>
          <w:rFonts w:hint="eastAsia"/>
        </w:rPr>
        <w:t>，</w:t>
      </w:r>
      <w:r w:rsidR="009A65AF" w:rsidRPr="00D1628B">
        <w:rPr>
          <w:rFonts w:hint="eastAsia"/>
        </w:rPr>
        <w:t>皆因王弼有注老之作在旁，然其注易發揮人事變易的詮釋原理，仍為大家</w:t>
      </w:r>
      <w:r w:rsidR="009A65AF" w:rsidRPr="00D1628B">
        <w:rPr>
          <w:rStyle w:val="aa"/>
        </w:rPr>
        <w:footnoteReference w:id="36"/>
      </w:r>
      <w:r w:rsidR="009A65AF" w:rsidRPr="00D1628B">
        <w:rPr>
          <w:rFonts w:hint="eastAsia"/>
        </w:rPr>
        <w:t>。至於說</w:t>
      </w:r>
      <w:r w:rsidR="000F50CE" w:rsidRPr="00D1628B">
        <w:rPr>
          <w:rFonts w:hint="eastAsia"/>
        </w:rPr>
        <w:t>程頤</w:t>
      </w:r>
      <w:r w:rsidR="009A65AF" w:rsidRPr="00D1628B">
        <w:rPr>
          <w:rFonts w:hint="eastAsia"/>
        </w:rPr>
        <w:t>受王弼影響</w:t>
      </w:r>
      <w:r w:rsidR="00F040A2" w:rsidRPr="00D1628B">
        <w:rPr>
          <w:rFonts w:hint="eastAsia"/>
        </w:rPr>
        <w:t>，</w:t>
      </w:r>
      <w:r w:rsidR="009A65AF" w:rsidRPr="00D1628B">
        <w:rPr>
          <w:rFonts w:hint="eastAsia"/>
        </w:rPr>
        <w:t>致其注易舉儒從道，筆者更不以為然。關鍵都在方先生重</w:t>
      </w:r>
      <w:r w:rsidR="000F50CE" w:rsidRPr="00D1628B">
        <w:rPr>
          <w:rFonts w:hint="eastAsia"/>
        </w:rPr>
        <w:t>《</w:t>
      </w:r>
      <w:r w:rsidR="009A65AF" w:rsidRPr="00D1628B">
        <w:rPr>
          <w:rFonts w:hint="eastAsia"/>
        </w:rPr>
        <w:t>周易</w:t>
      </w:r>
      <w:r w:rsidR="000F50CE" w:rsidRPr="00D1628B">
        <w:rPr>
          <w:rFonts w:hint="eastAsia"/>
        </w:rPr>
        <w:t>》</w:t>
      </w:r>
      <w:r w:rsidR="009A65AF" w:rsidRPr="00D1628B">
        <w:rPr>
          <w:rFonts w:hint="eastAsia"/>
        </w:rPr>
        <w:t>變異原理，以乾坤釋創生之動元，</w:t>
      </w:r>
      <w:r w:rsidR="000F50CE" w:rsidRPr="00D1628B">
        <w:rPr>
          <w:rFonts w:hint="eastAsia"/>
        </w:rPr>
        <w:t>唯</w:t>
      </w:r>
      <w:r w:rsidR="009A65AF" w:rsidRPr="00D1628B">
        <w:rPr>
          <w:rFonts w:hint="eastAsia"/>
        </w:rPr>
        <w:t>繼承程</w:t>
      </w:r>
      <w:r w:rsidR="000F50CE" w:rsidRPr="00D1628B">
        <w:rPr>
          <w:rFonts w:hint="eastAsia"/>
        </w:rPr>
        <w:t>頤</w:t>
      </w:r>
      <w:r w:rsidR="009A65AF" w:rsidRPr="00D1628B">
        <w:rPr>
          <w:rFonts w:hint="eastAsia"/>
        </w:rPr>
        <w:t>的朱熹，</w:t>
      </w:r>
      <w:r w:rsidR="000F50CE" w:rsidRPr="00D1628B">
        <w:rPr>
          <w:rFonts w:hint="eastAsia"/>
        </w:rPr>
        <w:t>又</w:t>
      </w:r>
      <w:r w:rsidR="009A65AF" w:rsidRPr="00D1628B">
        <w:rPr>
          <w:rFonts w:hint="eastAsia"/>
        </w:rPr>
        <w:t>引陰陽為氣，復進入人性論之善惡氣稟的討論，因此方先生認為</w:t>
      </w:r>
      <w:r w:rsidR="000F50CE" w:rsidRPr="00D1628B">
        <w:rPr>
          <w:rFonts w:hint="eastAsia"/>
        </w:rPr>
        <w:t>程頤</w:t>
      </w:r>
      <w:r w:rsidR="009A65AF" w:rsidRPr="00D1628B">
        <w:rPr>
          <w:rFonts w:hint="eastAsia"/>
        </w:rPr>
        <w:t>把握不住</w:t>
      </w:r>
      <w:r w:rsidR="000F50CE" w:rsidRPr="00D1628B">
        <w:rPr>
          <w:rFonts w:hint="eastAsia"/>
        </w:rPr>
        <w:t>《</w:t>
      </w:r>
      <w:r w:rsidR="009A65AF" w:rsidRPr="00D1628B">
        <w:rPr>
          <w:rFonts w:hint="eastAsia"/>
        </w:rPr>
        <w:t>周易</w:t>
      </w:r>
      <w:r w:rsidR="000F50CE" w:rsidRPr="00D1628B">
        <w:rPr>
          <w:rFonts w:hint="eastAsia"/>
        </w:rPr>
        <w:t>》</w:t>
      </w:r>
      <w:r w:rsidR="009A65AF" w:rsidRPr="00D1628B">
        <w:rPr>
          <w:rFonts w:hint="eastAsia"/>
        </w:rPr>
        <w:t>健動精神。</w:t>
      </w:r>
      <w:r w:rsidR="00F90A6A" w:rsidRPr="00D1628B">
        <w:rPr>
          <w:rFonts w:hint="eastAsia"/>
        </w:rPr>
        <w:t>文中又以道家及董仲舒之言</w:t>
      </w:r>
      <w:r w:rsidR="00F040A2" w:rsidRPr="00D1628B">
        <w:rPr>
          <w:rFonts w:hint="eastAsia"/>
        </w:rPr>
        <w:t>，</w:t>
      </w:r>
      <w:r w:rsidR="00F90A6A" w:rsidRPr="00D1628B">
        <w:rPr>
          <w:rFonts w:hint="eastAsia"/>
        </w:rPr>
        <w:t>為主張一永恆不動的本體，此義，筆者不能同意。董仲舒說道</w:t>
      </w:r>
      <w:r w:rsidR="000F50CE" w:rsidRPr="00D1628B">
        <w:rPr>
          <w:rFonts w:hint="eastAsia"/>
        </w:rPr>
        <w:t>、</w:t>
      </w:r>
      <w:r w:rsidR="00F90A6A" w:rsidRPr="00D1628B">
        <w:rPr>
          <w:rFonts w:hint="eastAsia"/>
        </w:rPr>
        <w:t>天不變，此話誠可說</w:t>
      </w:r>
      <w:r w:rsidR="00F040A2" w:rsidRPr="00D1628B">
        <w:rPr>
          <w:rFonts w:hint="eastAsia"/>
        </w:rPr>
        <w:t>，乃</w:t>
      </w:r>
      <w:r w:rsidR="00F90A6A" w:rsidRPr="00D1628B">
        <w:rPr>
          <w:rFonts w:hint="eastAsia"/>
        </w:rPr>
        <w:t>指其價值立場永恆不變。至於現象萬紛，天天在變，無人說其不變。而</w:t>
      </w:r>
      <w:r w:rsidR="000F50CE" w:rsidRPr="00D1628B">
        <w:rPr>
          <w:rFonts w:hint="eastAsia"/>
        </w:rPr>
        <w:t>《</w:t>
      </w:r>
      <w:r w:rsidR="00F90A6A" w:rsidRPr="00D1628B">
        <w:rPr>
          <w:rFonts w:hint="eastAsia"/>
        </w:rPr>
        <w:t>周易</w:t>
      </w:r>
      <w:r w:rsidR="000F50CE" w:rsidRPr="00D1628B">
        <w:rPr>
          <w:rFonts w:hint="eastAsia"/>
        </w:rPr>
        <w:t>》</w:t>
      </w:r>
      <w:r w:rsidR="00F90A6A" w:rsidRPr="00D1628B">
        <w:rPr>
          <w:rFonts w:hint="eastAsia"/>
        </w:rPr>
        <w:t>，則就現象之變易說其變易歷程及原理，</w:t>
      </w:r>
      <w:r w:rsidR="00781D1E" w:rsidRPr="00D1628B">
        <w:rPr>
          <w:rFonts w:hint="eastAsia"/>
        </w:rPr>
        <w:t>因此方先生說</w:t>
      </w:r>
      <w:r w:rsidR="000F50CE" w:rsidRPr="00D1628B">
        <w:rPr>
          <w:rFonts w:hint="eastAsia"/>
        </w:rPr>
        <w:t>《</w:t>
      </w:r>
      <w:r w:rsidR="00781D1E" w:rsidRPr="00D1628B">
        <w:rPr>
          <w:rFonts w:hint="eastAsia"/>
        </w:rPr>
        <w:t>周易</w:t>
      </w:r>
      <w:r w:rsidR="000F50CE" w:rsidRPr="00D1628B">
        <w:rPr>
          <w:rFonts w:hint="eastAsia"/>
        </w:rPr>
        <w:t>》</w:t>
      </w:r>
      <w:r w:rsidR="00781D1E" w:rsidRPr="00D1628B">
        <w:rPr>
          <w:rFonts w:hint="eastAsia"/>
        </w:rPr>
        <w:t>代表儒家創生的精神。筆者以為，儒家當然講創生，這是就現象更迭而說的，但儒家亦講永恆不變，這是就本體價值說的。此二意旨，皆是同時發生在</w:t>
      </w:r>
      <w:r w:rsidR="00EE3A38" w:rsidRPr="00D1628B">
        <w:rPr>
          <w:rFonts w:hint="eastAsia"/>
        </w:rPr>
        <w:t>宋儒</w:t>
      </w:r>
      <w:r w:rsidR="00781D1E" w:rsidRPr="00D1628B">
        <w:rPr>
          <w:rFonts w:hint="eastAsia"/>
        </w:rPr>
        <w:t>各家哲學作品裏的</w:t>
      </w:r>
      <w:r w:rsidR="00EE3A38" w:rsidRPr="00D1628B">
        <w:rPr>
          <w:rFonts w:hint="eastAsia"/>
        </w:rPr>
        <w:t>。至於將道家老學的形上道體意旨限縮在就是永恆不變的立場上來詮釋</w:t>
      </w:r>
      <w:r w:rsidR="00781D1E" w:rsidRPr="00D1628B">
        <w:rPr>
          <w:rFonts w:hint="eastAsia"/>
        </w:rPr>
        <w:t>，</w:t>
      </w:r>
      <w:r w:rsidR="00EE3A38" w:rsidRPr="00D1628B">
        <w:rPr>
          <w:rFonts w:hint="eastAsia"/>
        </w:rPr>
        <w:t>筆者亦不能同意。「反者道之動</w:t>
      </w:r>
      <w:r w:rsidR="000F50CE" w:rsidRPr="00D1628B">
        <w:rPr>
          <w:rFonts w:hint="eastAsia"/>
        </w:rPr>
        <w:t>，</w:t>
      </w:r>
      <w:r w:rsidR="00EE3A38" w:rsidRPr="00D1628B">
        <w:rPr>
          <w:rFonts w:hint="eastAsia"/>
        </w:rPr>
        <w:t>弱者道之用」就宣示了道動的向度與事實。</w:t>
      </w:r>
      <w:r w:rsidR="00E75DE7" w:rsidRPr="00D1628B">
        <w:rPr>
          <w:rFonts w:hint="eastAsia"/>
        </w:rPr>
        <w:t>總之，對以上方先生詮釋程頤之說，筆者多有反對之見。</w:t>
      </w:r>
    </w:p>
    <w:p w:rsidR="00E75DE7" w:rsidRPr="00D1628B" w:rsidRDefault="00E75DE7" w:rsidP="00D21863"/>
    <w:p w:rsidR="00E023C6" w:rsidRPr="00D1628B" w:rsidRDefault="000F50CE" w:rsidP="00A73290">
      <w:r w:rsidRPr="00D1628B">
        <w:rPr>
          <w:rFonts w:hint="eastAsia"/>
        </w:rPr>
        <w:t xml:space="preserve">    </w:t>
      </w:r>
      <w:r w:rsidR="00E75DE7" w:rsidRPr="00D1628B">
        <w:rPr>
          <w:rFonts w:hint="eastAsia"/>
        </w:rPr>
        <w:t>程頤是重要的性善論哲學家，正是他繼承孟子哲學立場的再創作，方先生亦肯定二程皆承孟學而來，</w:t>
      </w:r>
      <w:r w:rsidRPr="00D1628B">
        <w:rPr>
          <w:rFonts w:hint="eastAsia"/>
        </w:rPr>
        <w:t>唯程頤</w:t>
      </w:r>
      <w:r w:rsidR="005F691D" w:rsidRPr="00D1628B">
        <w:rPr>
          <w:rFonts w:hint="eastAsia"/>
        </w:rPr>
        <w:t>繼承不力，其言：</w:t>
      </w:r>
    </w:p>
    <w:p w:rsidR="005F691D" w:rsidRPr="00D1628B" w:rsidRDefault="005F691D" w:rsidP="00D21863"/>
    <w:p w:rsidR="005F691D" w:rsidRPr="00D1628B" w:rsidRDefault="005C29C7" w:rsidP="005C29C7">
      <w:pPr>
        <w:ind w:leftChars="300" w:left="720"/>
      </w:pPr>
      <w:r w:rsidRPr="00D1628B">
        <w:rPr>
          <w:rFonts w:ascii="標楷體" w:eastAsia="標楷體" w:hAnsi="標楷體" w:hint="eastAsia"/>
        </w:rPr>
        <w:t>「洪範九疇」所謂之「大中」，乃是對永恆本體之神話思想，視本體掩映於超絕界之背面，而隱然微露其意蘊於人類生活中之政治社會秩序，是謂「大中至正」原理。新儒所了解之「中」，卻為隱藏於個人之性，深微奧妙，可顯發於人情之動而和。「大中」與「中」，兀自有別！伊川於是未事深究，即視同等義語。</w:t>
      </w:r>
      <w:r w:rsidR="000F50CE" w:rsidRPr="00D1628B">
        <w:rPr>
          <w:rStyle w:val="aa"/>
        </w:rPr>
        <w:footnoteReference w:id="37"/>
      </w:r>
    </w:p>
    <w:p w:rsidR="005F691D" w:rsidRPr="00D1628B" w:rsidRDefault="005F691D" w:rsidP="00D21863"/>
    <w:p w:rsidR="005F691D" w:rsidRPr="00D1628B" w:rsidRDefault="000F50CE" w:rsidP="00D21863">
      <w:r w:rsidRPr="00D1628B">
        <w:rPr>
          <w:rFonts w:hint="eastAsia"/>
        </w:rPr>
        <w:t xml:space="preserve">    </w:t>
      </w:r>
      <w:r w:rsidR="00ED2BE0" w:rsidRPr="00D1628B">
        <w:rPr>
          <w:rFonts w:hint="eastAsia"/>
        </w:rPr>
        <w:t>首先，方先生講儒家就是大中及大易兩精神主軸，</w:t>
      </w:r>
      <w:r w:rsidR="00607916" w:rsidRPr="00D1628B">
        <w:rPr>
          <w:rFonts w:hint="eastAsia"/>
        </w:rPr>
        <w:t>程頤</w:t>
      </w:r>
      <w:r w:rsidR="00ED2BE0" w:rsidRPr="00D1628B">
        <w:rPr>
          <w:rFonts w:hint="eastAsia"/>
        </w:rPr>
        <w:t>談</w:t>
      </w:r>
      <w:r w:rsidR="00607916" w:rsidRPr="00D1628B">
        <w:rPr>
          <w:rFonts w:hint="eastAsia"/>
        </w:rPr>
        <w:t>《</w:t>
      </w:r>
      <w:r w:rsidR="00ED2BE0" w:rsidRPr="00D1628B">
        <w:rPr>
          <w:rFonts w:hint="eastAsia"/>
        </w:rPr>
        <w:t>中庸</w:t>
      </w:r>
      <w:r w:rsidR="00607916" w:rsidRPr="00D1628B">
        <w:rPr>
          <w:rFonts w:hint="eastAsia"/>
        </w:rPr>
        <w:t>》</w:t>
      </w:r>
      <w:r w:rsidR="00ED2BE0" w:rsidRPr="00D1628B">
        <w:rPr>
          <w:rFonts w:hint="eastAsia"/>
        </w:rPr>
        <w:t>之未發之中為性體，方先生以為談中就應該是對超越本體的指陳，</w:t>
      </w:r>
      <w:r w:rsidR="00607916" w:rsidRPr="00D1628B">
        <w:rPr>
          <w:rFonts w:hint="eastAsia"/>
        </w:rPr>
        <w:t>程頤</w:t>
      </w:r>
      <w:r w:rsidR="00ED2BE0" w:rsidRPr="00D1628B">
        <w:rPr>
          <w:rFonts w:hint="eastAsia"/>
        </w:rPr>
        <w:t>竟將之下落到個人之性上談。筆者以為，方先生此言差矣！孟子就是人性論哲學家，性善論首先就個人之性說，再就所有的人，以及天地萬物說，</w:t>
      </w:r>
      <w:r w:rsidR="003B24EA" w:rsidRPr="00D1628B">
        <w:rPr>
          <w:rFonts w:hint="eastAsia"/>
        </w:rPr>
        <w:t>而上升為形上學原理，而為本體之善。程頤只是再度落實在人性上談，且統體之本體之善當然會落實到個體之人性之善上，且儒家形上學不就個人實踐說</w:t>
      </w:r>
      <w:r w:rsidR="00607916" w:rsidRPr="00D1628B">
        <w:rPr>
          <w:rFonts w:hint="eastAsia"/>
        </w:rPr>
        <w:t>，</w:t>
      </w:r>
      <w:r w:rsidR="003B24EA" w:rsidRPr="00D1628B">
        <w:rPr>
          <w:rFonts w:hint="eastAsia"/>
        </w:rPr>
        <w:t>那是要說到哪裡去呢？方先生又言：</w:t>
      </w:r>
    </w:p>
    <w:p w:rsidR="003B24EA" w:rsidRPr="00D1628B" w:rsidRDefault="003B24EA" w:rsidP="00D21863"/>
    <w:p w:rsidR="003B24EA" w:rsidRPr="00D1628B" w:rsidRDefault="005C29C7" w:rsidP="005C29C7">
      <w:pPr>
        <w:ind w:leftChars="300" w:left="720"/>
      </w:pPr>
      <w:r w:rsidRPr="00D1628B">
        <w:rPr>
          <w:rFonts w:ascii="標楷體" w:eastAsia="標楷體" w:hAnsi="標楷體" w:hint="eastAsia"/>
        </w:rPr>
        <w:t>職是，伊川更進而等「天道」與「誠」為一。誠者，理之實。實理曰誠，無乎不在，存存不消，所以兼成吾人之心、氣者，莫非誠也。聖人唯誠，與天合一，故「天即聖，聖即天」。伊川於是乃混述語為涵因、</w:t>
      </w:r>
      <w:r w:rsidR="005E62AD" w:rsidRPr="00D1628B">
        <w:rPr>
          <w:rFonts w:ascii="標楷體" w:eastAsia="標楷體" w:hAnsi="標楷體" w:hint="eastAsia"/>
        </w:rPr>
        <w:t>實</w:t>
      </w:r>
      <w:r w:rsidRPr="00D1628B">
        <w:rPr>
          <w:rFonts w:ascii="標楷體" w:eastAsia="標楷體" w:hAnsi="標楷體" w:hint="eastAsia"/>
        </w:rPr>
        <w:t>犯邏輯上之嚴重謬誤。殊不知其所當言者，乃「天恆入於人性之中，吾人之創造權能，自應贊其化育於宇宙危機」也。</w:t>
      </w:r>
      <w:r w:rsidR="00607916" w:rsidRPr="00D1628B">
        <w:rPr>
          <w:rStyle w:val="aa"/>
        </w:rPr>
        <w:footnoteReference w:id="38"/>
      </w:r>
    </w:p>
    <w:p w:rsidR="003B24EA" w:rsidRPr="00D1628B" w:rsidRDefault="003B24EA" w:rsidP="00D21863"/>
    <w:p w:rsidR="003B24EA" w:rsidRPr="00D1628B" w:rsidRDefault="00607916" w:rsidP="00D21863">
      <w:r w:rsidRPr="00D1628B">
        <w:rPr>
          <w:rFonts w:hint="eastAsia"/>
        </w:rPr>
        <w:t xml:space="preserve">    </w:t>
      </w:r>
      <w:r w:rsidR="00F040A2" w:rsidRPr="00D1628B">
        <w:rPr>
          <w:rFonts w:hint="eastAsia"/>
        </w:rPr>
        <w:t>方先生</w:t>
      </w:r>
      <w:r w:rsidR="003B24EA" w:rsidRPr="00D1628B">
        <w:rPr>
          <w:rFonts w:hint="eastAsia"/>
        </w:rPr>
        <w:t>這段文字</w:t>
      </w:r>
      <w:r w:rsidR="00F040A2" w:rsidRPr="00D1628B">
        <w:rPr>
          <w:rFonts w:hint="eastAsia"/>
        </w:rPr>
        <w:t>自己</w:t>
      </w:r>
      <w:r w:rsidR="003B24EA" w:rsidRPr="00D1628B">
        <w:rPr>
          <w:rFonts w:hint="eastAsia"/>
        </w:rPr>
        <w:t>就直說了天須入於人性之旨，因此前文的批評甚為無謂，直就本文而言，方先生亦是對</w:t>
      </w:r>
      <w:r w:rsidR="00C87542" w:rsidRPr="00D1628B">
        <w:rPr>
          <w:rFonts w:hint="eastAsia"/>
        </w:rPr>
        <w:t>程頤</w:t>
      </w:r>
      <w:r w:rsidR="003B24EA" w:rsidRPr="00D1628B">
        <w:rPr>
          <w:rFonts w:hint="eastAsia"/>
        </w:rPr>
        <w:t>進行了無謂的批評。</w:t>
      </w:r>
      <w:r w:rsidR="00C87542" w:rsidRPr="00D1628B">
        <w:rPr>
          <w:rFonts w:hint="eastAsia"/>
        </w:rPr>
        <w:t>程頤</w:t>
      </w:r>
      <w:r w:rsidR="00975147" w:rsidRPr="00D1628B">
        <w:rPr>
          <w:rFonts w:hint="eastAsia"/>
        </w:rPr>
        <w:t>一些工夫實踐語必是一貫相通的，方先生又再度發揮他分析邏輯的氣質而謂之邏輯謬誤，實屬無益。</w:t>
      </w:r>
      <w:r w:rsidR="005E62AD" w:rsidRPr="00D1628B">
        <w:rPr>
          <w:rFonts w:hint="eastAsia"/>
        </w:rPr>
        <w:t>其實方先生的再為解讀就是程頤之義，善讀者早已入心。</w:t>
      </w:r>
      <w:r w:rsidR="00975147" w:rsidRPr="00D1628B">
        <w:rPr>
          <w:rFonts w:hint="eastAsia"/>
        </w:rPr>
        <w:t>又見：</w:t>
      </w:r>
    </w:p>
    <w:p w:rsidR="00975147" w:rsidRPr="00D1628B" w:rsidRDefault="00975147" w:rsidP="00D21863"/>
    <w:p w:rsidR="00975147" w:rsidRPr="00D1628B" w:rsidRDefault="005C29C7" w:rsidP="005C29C7">
      <w:pPr>
        <w:ind w:leftChars="300" w:left="720"/>
      </w:pPr>
      <w:r w:rsidRPr="00D1628B">
        <w:rPr>
          <w:rFonts w:ascii="標楷體" w:eastAsia="標楷體" w:hAnsi="標楷體" w:hint="eastAsia"/>
        </w:rPr>
        <w:t>此等邏輯上之混淆，影響其持說立論匪淺，諸如：一、天人合一論；二、人性完整論；三、性情蟬聯與性才一貫論；四、德性涵養與進學致知關係論。根本癥結，緣由伊川在觀念上過重合一程式，而在方法上復又掉入二分陷阱。在理論上，伊川固力倡人人與天為一體，蓋其同受命於天也。然而在實際上，夫唯聖人，具道兼理，為能與天合一。聖人所以能與天為一體者，合道與理也。就行事言，天人兀自有別，人恆為惡欲諸誘所勝，致失其理，而與天相違矣。故總而言之，天人一而不一。斯即打破其邏輯一貫之旨，復使其徘徊於孟荀之間，同時主張、並否定「天人合一」云。在人性論上，其賴諸二分法者，貽患尤甚。裂人性之全為二，剖成義理之性與雜氣之性。前者純善，後者多惡。所謂人性竟翻作善惡、理欲、人天之交戰場矣。修德功夫，在於變化氣質，使雜氣之性化為原善理想之性，彼謂之人性本初，悉受主心支配。主心能知其涵養之道、捨尊德與進學莫由。</w:t>
      </w:r>
      <w:r w:rsidR="00C87542" w:rsidRPr="00D1628B">
        <w:rPr>
          <w:rStyle w:val="aa"/>
        </w:rPr>
        <w:footnoteReference w:id="39"/>
      </w:r>
    </w:p>
    <w:p w:rsidR="00975147" w:rsidRPr="00D1628B" w:rsidRDefault="00975147" w:rsidP="00D21863"/>
    <w:p w:rsidR="00926901" w:rsidRPr="00D1628B" w:rsidRDefault="00C87542" w:rsidP="00A567BF">
      <w:r w:rsidRPr="00D1628B">
        <w:rPr>
          <w:rFonts w:hint="eastAsia"/>
        </w:rPr>
        <w:t xml:space="preserve">    </w:t>
      </w:r>
      <w:r w:rsidR="00975147" w:rsidRPr="00D1628B">
        <w:rPr>
          <w:rFonts w:hint="eastAsia"/>
        </w:rPr>
        <w:t>方先生指責</w:t>
      </w:r>
      <w:r w:rsidRPr="00D1628B">
        <w:rPr>
          <w:rFonts w:hint="eastAsia"/>
        </w:rPr>
        <w:t>程頤</w:t>
      </w:r>
      <w:r w:rsidR="00975147" w:rsidRPr="00D1628B">
        <w:rPr>
          <w:rFonts w:hint="eastAsia"/>
        </w:rPr>
        <w:t>既重合一，卻又有二分之立場，</w:t>
      </w:r>
      <w:r w:rsidR="006668C0" w:rsidRPr="00D1628B">
        <w:rPr>
          <w:rFonts w:hint="eastAsia"/>
        </w:rPr>
        <w:t>其實，方先生自己</w:t>
      </w:r>
      <w:r w:rsidR="0049231E" w:rsidRPr="00D1628B">
        <w:rPr>
          <w:rFonts w:hint="eastAsia"/>
        </w:rPr>
        <w:t>這些話都很不清楚</w:t>
      </w:r>
      <w:r w:rsidR="00A567BF" w:rsidRPr="00D1628B">
        <w:rPr>
          <w:rFonts w:hint="eastAsia"/>
        </w:rPr>
        <w:t>，是說在聖人處是合一，但在一般人的行事中是二分的，故而天人之間又一又不一，故邏輯有問題</w:t>
      </w:r>
      <w:r w:rsidR="006668C0" w:rsidRPr="00D1628B">
        <w:rPr>
          <w:rFonts w:hint="eastAsia"/>
        </w:rPr>
        <w:t>。</w:t>
      </w:r>
      <w:r w:rsidRPr="00D1628B">
        <w:rPr>
          <w:rFonts w:hint="eastAsia"/>
        </w:rPr>
        <w:t>程頤</w:t>
      </w:r>
      <w:r w:rsidR="00A567BF" w:rsidRPr="00D1628B">
        <w:rPr>
          <w:rFonts w:hint="eastAsia"/>
        </w:rPr>
        <w:t>論於性善，使人人可為堯舜之聖人，而有天人合一之境界，</w:t>
      </w:r>
      <w:r w:rsidR="0049231E" w:rsidRPr="00D1628B">
        <w:rPr>
          <w:rFonts w:hint="eastAsia"/>
        </w:rPr>
        <w:t>此是一路。又，為解說人之為惡而有氣稟之說，於是個人之性有</w:t>
      </w:r>
      <w:r w:rsidRPr="00D1628B">
        <w:rPr>
          <w:rFonts w:hint="eastAsia"/>
        </w:rPr>
        <w:t>受</w:t>
      </w:r>
      <w:r w:rsidR="0049231E" w:rsidRPr="00D1628B">
        <w:rPr>
          <w:rFonts w:hint="eastAsia"/>
        </w:rPr>
        <w:t>氣質</w:t>
      </w:r>
      <w:r w:rsidRPr="00D1628B">
        <w:rPr>
          <w:rFonts w:hint="eastAsia"/>
        </w:rPr>
        <w:t>影響的</w:t>
      </w:r>
      <w:r w:rsidR="0049231E" w:rsidRPr="00D1628B">
        <w:rPr>
          <w:rFonts w:hint="eastAsia"/>
        </w:rPr>
        <w:t>部分，遂分為天地之性與氣質之性</w:t>
      </w:r>
      <w:r w:rsidR="00A567BF" w:rsidRPr="00D1628B">
        <w:rPr>
          <w:rFonts w:hint="eastAsia"/>
        </w:rPr>
        <w:t>，</w:t>
      </w:r>
      <w:r w:rsidR="0049231E" w:rsidRPr="00D1628B">
        <w:rPr>
          <w:rFonts w:hint="eastAsia"/>
        </w:rPr>
        <w:t>此是就人之現象事實說，若就人之終極理想說，則就是天地之性全幅呈現的聖人之境而已。</w:t>
      </w:r>
      <w:r w:rsidR="006D46BE" w:rsidRPr="00D1628B">
        <w:rPr>
          <w:rFonts w:hint="eastAsia"/>
        </w:rPr>
        <w:t>前者二分</w:t>
      </w:r>
      <w:r w:rsidRPr="00D1628B">
        <w:rPr>
          <w:rFonts w:hint="eastAsia"/>
        </w:rPr>
        <w:t>、後者合一。兩種問題理路清晰，何來</w:t>
      </w:r>
      <w:r w:rsidR="00A567BF" w:rsidRPr="00D1628B">
        <w:rPr>
          <w:rFonts w:hint="eastAsia"/>
        </w:rPr>
        <w:t>裂人性為二之</w:t>
      </w:r>
      <w:r w:rsidRPr="00D1628B">
        <w:rPr>
          <w:rFonts w:hint="eastAsia"/>
        </w:rPr>
        <w:t>說法？</w:t>
      </w:r>
      <w:r w:rsidR="00A567BF" w:rsidRPr="00D1628B">
        <w:rPr>
          <w:rFonts w:hint="eastAsia"/>
        </w:rPr>
        <w:t>最後，論於修德</w:t>
      </w:r>
      <w:r w:rsidR="00933047" w:rsidRPr="00D1628B">
        <w:rPr>
          <w:rFonts w:hint="eastAsia"/>
        </w:rPr>
        <w:t>工</w:t>
      </w:r>
      <w:r w:rsidR="00A567BF" w:rsidRPr="00D1628B">
        <w:rPr>
          <w:rFonts w:hint="eastAsia"/>
        </w:rPr>
        <w:t>夫，方先生則甚能順解其意旨，沒有失誤</w:t>
      </w:r>
      <w:r w:rsidR="00933047" w:rsidRPr="00D1628B">
        <w:rPr>
          <w:rFonts w:hint="eastAsia"/>
        </w:rPr>
        <w:t>，</w:t>
      </w:r>
      <w:r w:rsidR="00A567BF" w:rsidRPr="00D1628B">
        <w:rPr>
          <w:rFonts w:hint="eastAsia"/>
        </w:rPr>
        <w:t>頗為怪異</w:t>
      </w:r>
      <w:r w:rsidR="00933047" w:rsidRPr="00D1628B">
        <w:rPr>
          <w:rFonts w:hint="eastAsia"/>
        </w:rPr>
        <w:t>。</w:t>
      </w:r>
      <w:r w:rsidR="00A567BF" w:rsidRPr="00D1628B">
        <w:rPr>
          <w:rFonts w:hint="eastAsia"/>
        </w:rPr>
        <w:t>就是</w:t>
      </w:r>
      <w:r w:rsidR="00933047" w:rsidRPr="00D1628B">
        <w:rPr>
          <w:rFonts w:hint="eastAsia"/>
        </w:rPr>
        <w:t>說，</w:t>
      </w:r>
      <w:r w:rsidR="00926901" w:rsidRPr="00D1628B">
        <w:rPr>
          <w:rFonts w:hint="eastAsia"/>
        </w:rPr>
        <w:t>當方先生討論程頤</w:t>
      </w:r>
      <w:r w:rsidR="00933047" w:rsidRPr="00D1628B">
        <w:rPr>
          <w:rFonts w:hint="eastAsia"/>
        </w:rPr>
        <w:t>的形上學、人性論問題時，頗多誤解與批評，但當討論到程頤</w:t>
      </w:r>
      <w:r w:rsidR="00926901" w:rsidRPr="00D1628B">
        <w:rPr>
          <w:rFonts w:hint="eastAsia"/>
        </w:rPr>
        <w:t>言心之論時，卻又都能得其神髓，</w:t>
      </w:r>
      <w:r w:rsidR="00933047" w:rsidRPr="00D1628B">
        <w:rPr>
          <w:rFonts w:hint="eastAsia"/>
        </w:rPr>
        <w:t>故為怪異。又</w:t>
      </w:r>
      <w:r w:rsidR="00926901" w:rsidRPr="00D1628B">
        <w:rPr>
          <w:rFonts w:hint="eastAsia"/>
        </w:rPr>
        <w:t>如其言：</w:t>
      </w:r>
    </w:p>
    <w:p w:rsidR="00926901" w:rsidRPr="00D1628B" w:rsidRDefault="00926901" w:rsidP="00D21863"/>
    <w:p w:rsidR="00926901" w:rsidRPr="00D1628B" w:rsidRDefault="00926901" w:rsidP="00926901">
      <w:pPr>
        <w:ind w:leftChars="300" w:left="720"/>
      </w:pPr>
      <w:r w:rsidRPr="00D1628B">
        <w:rPr>
          <w:rFonts w:ascii="標楷體" w:eastAsia="標楷體" w:hAnsi="標楷體" w:hint="eastAsia"/>
        </w:rPr>
        <w:t>伊川之論心也，復有二惑難解：一曰性情之判，一曰性才之分。人性本然恆善，而情則不循理正，才復發於意乖，故俱流於惡。心之澄一而定，遂為善惡之爭鬥無已所擾亂矣。夫唯聖人，為能自然以理絜情、御才，絕對自主其心，而克享精神自由，熙化自然。至於其他常人，凡欲法聖而盡性至命者，必須勤作一切功夫，以義制心，使納於道德儀軌，冀能止於至善也。最後，吾人當論及德性涵養、與進學致知問題。惟於是處，伊川較少為二分法困惑。</w:t>
      </w:r>
      <w:r w:rsidRPr="00D1628B">
        <w:rPr>
          <w:rStyle w:val="aa"/>
        </w:rPr>
        <w:footnoteReference w:id="40"/>
      </w:r>
    </w:p>
    <w:p w:rsidR="00926901" w:rsidRPr="00D1628B" w:rsidRDefault="00926901" w:rsidP="00D21863"/>
    <w:p w:rsidR="00A567BF" w:rsidRPr="00D1628B" w:rsidRDefault="00C87542" w:rsidP="00D21863">
      <w:r w:rsidRPr="00D1628B">
        <w:rPr>
          <w:rFonts w:hint="eastAsia"/>
        </w:rPr>
        <w:t xml:space="preserve">    </w:t>
      </w:r>
      <w:r w:rsidR="00926901" w:rsidRPr="00D1628B">
        <w:rPr>
          <w:rFonts w:hint="eastAsia"/>
        </w:rPr>
        <w:t>上文論心，雖曰有困惑，但方先生都將之化解</w:t>
      </w:r>
      <w:r w:rsidR="00BF1C2D" w:rsidRPr="00D1628B">
        <w:rPr>
          <w:rFonts w:hint="eastAsia"/>
        </w:rPr>
        <w:t>，</w:t>
      </w:r>
      <w:r w:rsidR="00926901" w:rsidRPr="00D1628B">
        <w:rPr>
          <w:rFonts w:hint="eastAsia"/>
        </w:rPr>
        <w:t>且順成其義，意旨清明，筆者也認為</w:t>
      </w:r>
      <w:r w:rsidR="00BF1C2D" w:rsidRPr="00D1628B">
        <w:rPr>
          <w:rFonts w:hint="eastAsia"/>
        </w:rPr>
        <w:t>，</w:t>
      </w:r>
      <w:r w:rsidR="00926901" w:rsidRPr="00D1628B">
        <w:rPr>
          <w:rFonts w:hint="eastAsia"/>
        </w:rPr>
        <w:t>這就是程頤論心及論工夫的意旨</w:t>
      </w:r>
      <w:r w:rsidR="00BF1C2D" w:rsidRPr="00D1628B">
        <w:rPr>
          <w:rFonts w:hint="eastAsia"/>
        </w:rPr>
        <w:t>。</w:t>
      </w:r>
      <w:r w:rsidR="00A567BF" w:rsidRPr="00D1628B">
        <w:rPr>
          <w:rFonts w:hint="eastAsia"/>
        </w:rPr>
        <w:t>論修德工夫與論心是同一件事，方先生都不誤解</w:t>
      </w:r>
      <w:r w:rsidR="00BF1C2D" w:rsidRPr="00D1628B">
        <w:rPr>
          <w:rFonts w:hint="eastAsia"/>
        </w:rPr>
        <w:t>。</w:t>
      </w:r>
      <w:r w:rsidR="00926901" w:rsidRPr="00D1628B">
        <w:rPr>
          <w:rFonts w:hint="eastAsia"/>
        </w:rPr>
        <w:t>所以</w:t>
      </w:r>
      <w:r w:rsidR="00633A4F" w:rsidRPr="00D1628B">
        <w:rPr>
          <w:rFonts w:hint="eastAsia"/>
        </w:rPr>
        <w:t>，</w:t>
      </w:r>
      <w:r w:rsidR="00926901" w:rsidRPr="00D1628B">
        <w:rPr>
          <w:rFonts w:hint="eastAsia"/>
        </w:rPr>
        <w:t>存有論上善惡氣稟之說，根本不是二元分裂的立場，一旦說及工夫，就能去惡向善，回復正理矣！</w:t>
      </w:r>
    </w:p>
    <w:p w:rsidR="00A567BF" w:rsidRPr="00D1628B" w:rsidRDefault="00A567BF" w:rsidP="00D21863"/>
    <w:p w:rsidR="00975147" w:rsidRPr="00D1628B" w:rsidRDefault="00A567BF" w:rsidP="00D21863">
      <w:r w:rsidRPr="00D1628B">
        <w:rPr>
          <w:rFonts w:hint="eastAsia"/>
        </w:rPr>
        <w:t xml:space="preserve">　　</w:t>
      </w:r>
      <w:r w:rsidR="00C87542" w:rsidRPr="00D1628B">
        <w:rPr>
          <w:rFonts w:hint="eastAsia"/>
        </w:rPr>
        <w:t>以上對程頤</w:t>
      </w:r>
      <w:r w:rsidR="006D46BE" w:rsidRPr="00D1628B">
        <w:rPr>
          <w:rFonts w:hint="eastAsia"/>
        </w:rPr>
        <w:t>的討論，顯見方先生於種種哲學問題的分疏並不用心，而對他自己的哲學立場則始終</w:t>
      </w:r>
      <w:r w:rsidR="00C87542" w:rsidRPr="00D1628B">
        <w:rPr>
          <w:rFonts w:hint="eastAsia"/>
        </w:rPr>
        <w:t>堅</w:t>
      </w:r>
      <w:r w:rsidR="006D46BE" w:rsidRPr="00D1628B">
        <w:rPr>
          <w:rFonts w:hint="eastAsia"/>
        </w:rPr>
        <w:t>持</w:t>
      </w:r>
      <w:r w:rsidR="00633A4F" w:rsidRPr="00D1628B">
        <w:rPr>
          <w:rFonts w:hint="eastAsia"/>
        </w:rPr>
        <w:t>著以為評論各家的</w:t>
      </w:r>
      <w:r w:rsidR="006D46BE" w:rsidRPr="00D1628B">
        <w:rPr>
          <w:rFonts w:hint="eastAsia"/>
        </w:rPr>
        <w:t>標準，致使方先生在北宋諸儒的討論上，見理不深，且頗有任意批評之過失。</w:t>
      </w:r>
    </w:p>
    <w:p w:rsidR="006F4A30" w:rsidRPr="00D1628B" w:rsidRDefault="006F4A30" w:rsidP="002104FB">
      <w:pPr>
        <w:pStyle w:val="a3"/>
      </w:pPr>
    </w:p>
    <w:p w:rsidR="005224E3" w:rsidRPr="00D1628B" w:rsidRDefault="002104FB" w:rsidP="00F6140F">
      <w:pPr>
        <w:pStyle w:val="a3"/>
        <w:numPr>
          <w:ilvl w:val="0"/>
          <w:numId w:val="1"/>
        </w:numPr>
        <w:ind w:leftChars="0"/>
      </w:pPr>
      <w:r w:rsidRPr="00D1628B">
        <w:rPr>
          <w:rFonts w:hint="eastAsia"/>
        </w:rPr>
        <w:t>方東美先生對朱熹的詮釋意見。</w:t>
      </w:r>
    </w:p>
    <w:p w:rsidR="002104FB" w:rsidRPr="00D1628B" w:rsidRDefault="002104FB" w:rsidP="002104FB">
      <w:pPr>
        <w:pStyle w:val="a3"/>
      </w:pPr>
    </w:p>
    <w:p w:rsidR="00B8563A" w:rsidRPr="00D1628B" w:rsidRDefault="004E012D" w:rsidP="004E012D">
      <w:r w:rsidRPr="00D1628B">
        <w:rPr>
          <w:rFonts w:hint="eastAsia"/>
        </w:rPr>
        <w:t xml:space="preserve">　　方先生對朱熹的評價不高，多半說他邏輯不清</w:t>
      </w:r>
      <w:r w:rsidR="0048155D" w:rsidRPr="00D1628B">
        <w:rPr>
          <w:rFonts w:hint="eastAsia"/>
        </w:rPr>
        <w:t>、</w:t>
      </w:r>
      <w:r w:rsidRPr="00D1628B">
        <w:rPr>
          <w:rFonts w:hint="eastAsia"/>
        </w:rPr>
        <w:t>思想混淆</w:t>
      </w:r>
      <w:r w:rsidR="0048155D" w:rsidRPr="00D1628B">
        <w:rPr>
          <w:rFonts w:hint="eastAsia"/>
        </w:rPr>
        <w:t>、</w:t>
      </w:r>
      <w:r w:rsidRPr="00D1628B">
        <w:rPr>
          <w:rFonts w:hint="eastAsia"/>
        </w:rPr>
        <w:t>竊用道佛等等。這些評語，筆者都不贊</w:t>
      </w:r>
      <w:r w:rsidR="00BF1C2D" w:rsidRPr="00D1628B">
        <w:rPr>
          <w:rFonts w:hint="eastAsia"/>
        </w:rPr>
        <w:t>成</w:t>
      </w:r>
      <w:r w:rsidRPr="00D1628B">
        <w:rPr>
          <w:rFonts w:hint="eastAsia"/>
        </w:rPr>
        <w:t>，且認為是方先生自己對於中國哲學現代化的功底不足，導致的錯解</w:t>
      </w:r>
      <w:r w:rsidR="004E6B93" w:rsidRPr="00D1628B">
        <w:rPr>
          <w:rFonts w:hint="eastAsia"/>
        </w:rPr>
        <w:t>、</w:t>
      </w:r>
      <w:r w:rsidRPr="00D1628B">
        <w:rPr>
          <w:rFonts w:hint="eastAsia"/>
        </w:rPr>
        <w:t>誤解以及任意解的結果。</w:t>
      </w:r>
      <w:r w:rsidR="0048155D" w:rsidRPr="00D1628B">
        <w:rPr>
          <w:rFonts w:hint="eastAsia"/>
        </w:rPr>
        <w:t>其言：</w:t>
      </w:r>
    </w:p>
    <w:p w:rsidR="0048155D" w:rsidRPr="00D1628B" w:rsidRDefault="0048155D" w:rsidP="004E012D"/>
    <w:p w:rsidR="0048155D" w:rsidRPr="00D1628B" w:rsidRDefault="005C29C7" w:rsidP="005C29C7">
      <w:pPr>
        <w:ind w:leftChars="300" w:left="720"/>
      </w:pPr>
      <w:r w:rsidRPr="00D1628B">
        <w:rPr>
          <w:rFonts w:ascii="標楷體" w:eastAsia="標楷體" w:hAnsi="標楷體" w:hint="eastAsia"/>
        </w:rPr>
        <w:t>第三、朱熹之理氣說，復受明道生命中心哲學之影響甚深，視理氣於生命之創造中和合交感。斯乃其「仁說」之所本。惟該項影響，不無副作用，致使朱熹在人性論之立場上，非與真正孔子之精神相牴牾，即未免低估其真實之成就。</w:t>
      </w:r>
      <w:r w:rsidR="006349F9" w:rsidRPr="00D1628B">
        <w:rPr>
          <w:rFonts w:ascii="標楷體" w:eastAsia="標楷體" w:hAnsi="標楷體" w:hint="eastAsia"/>
        </w:rPr>
        <w:t>第四、是項二難窘局，卻使朱熹大有功於伊川程門，於以發展其哲學上之唯理主義（所謂「理學」是也）。然二元困境，畢竟難免。</w:t>
      </w:r>
      <w:r w:rsidRPr="00D1628B">
        <w:rPr>
          <w:rFonts w:ascii="標楷體" w:eastAsia="標楷體" w:hAnsi="標楷體" w:hint="eastAsia"/>
        </w:rPr>
        <w:t>朱熹之系統，余所以謂之為一匯聚眾說之集合論者，蓋以其非但曾受前人之影響，且其所得諸各家之基本範疇原非一貫，故也。作一學者言，其學殖深厚，淵博驚人，特其形上學之才情殊為薄弱，斯蓋一切經院派思想家之通病，固不獨於朱熹為然也。貫串於其形上學理論之間者，厥有五大基本概念：（一）天道之統體；（二）歧義之理性；（三）人性之生成；（四）中之內省體驗；與（五）心靈之主宰。朱熹竟漫將此五大概念，合冶一爐，謂之天地之理，復使其彼此縱橫貫串，視為可以輾轉交替之同一體，而其</w:t>
      </w:r>
      <w:r w:rsidRPr="00D1628B">
        <w:rPr>
          <w:rFonts w:ascii="標楷體" w:eastAsia="標楷體" w:hAnsi="標楷體" w:hint="eastAsia"/>
        </w:rPr>
        <w:lastRenderedPageBreak/>
        <w:t>同一關係，卻證立甚難。</w:t>
      </w:r>
      <w:r w:rsidR="004E6B93" w:rsidRPr="00D1628B">
        <w:rPr>
          <w:rStyle w:val="aa"/>
        </w:rPr>
        <w:footnoteReference w:id="41"/>
      </w:r>
    </w:p>
    <w:p w:rsidR="0048155D" w:rsidRPr="00D1628B" w:rsidRDefault="0048155D" w:rsidP="004E012D"/>
    <w:p w:rsidR="00CC56EE" w:rsidRPr="00D1628B" w:rsidRDefault="004E6B93" w:rsidP="004E012D">
      <w:r w:rsidRPr="00D1628B">
        <w:rPr>
          <w:rFonts w:hint="eastAsia"/>
        </w:rPr>
        <w:t xml:space="preserve">    </w:t>
      </w:r>
      <w:r w:rsidR="0048155D" w:rsidRPr="00D1628B">
        <w:rPr>
          <w:rFonts w:hint="eastAsia"/>
        </w:rPr>
        <w:t>筆者以為，朱熹的人性論就是孔孟立場的繼承與發展，孔孟中有些話說不清楚的，意旨未深入的部分，由宋儒把它們強化</w:t>
      </w:r>
      <w:r w:rsidRPr="00D1628B">
        <w:rPr>
          <w:rFonts w:hint="eastAsia"/>
        </w:rPr>
        <w:t>、</w:t>
      </w:r>
      <w:r w:rsidR="0048155D" w:rsidRPr="00D1628B">
        <w:rPr>
          <w:rFonts w:hint="eastAsia"/>
        </w:rPr>
        <w:t>補充起來。</w:t>
      </w:r>
      <w:r w:rsidR="00801832" w:rsidRPr="00D1628B">
        <w:rPr>
          <w:rFonts w:hint="eastAsia"/>
        </w:rPr>
        <w:t>其中必須解決的問題很多，因此有很多種類的哲學問題及立場及系統性的理論建構，方先生竟認為朱熹的形上學能力薄弱，關鍵在不能將許多不同傳承的系統有效地</w:t>
      </w:r>
      <w:r w:rsidR="00BF1C2D" w:rsidRPr="00D1628B">
        <w:rPr>
          <w:rFonts w:hint="eastAsia"/>
        </w:rPr>
        <w:t>融</w:t>
      </w:r>
      <w:r w:rsidR="00801832" w:rsidRPr="00D1628B">
        <w:rPr>
          <w:rFonts w:hint="eastAsia"/>
        </w:rPr>
        <w:t>於一爐。對此，筆者不能認同。</w:t>
      </w:r>
      <w:r w:rsidR="00CC56EE" w:rsidRPr="00D1628B">
        <w:rPr>
          <w:rFonts w:hint="eastAsia"/>
        </w:rPr>
        <w:t>首先就其論朱熹形上學</w:t>
      </w:r>
      <w:r w:rsidR="00990FA7" w:rsidRPr="00D1628B">
        <w:rPr>
          <w:rFonts w:hint="eastAsia"/>
        </w:rPr>
        <w:t>、</w:t>
      </w:r>
      <w:r w:rsidR="00CC56EE" w:rsidRPr="00D1628B">
        <w:rPr>
          <w:rFonts w:hint="eastAsia"/>
        </w:rPr>
        <w:t>理氣論言，方先生批判甚力，以下先說無極太極，次說理氣關係，其言：</w:t>
      </w:r>
    </w:p>
    <w:p w:rsidR="00CC56EE" w:rsidRPr="00D1628B" w:rsidRDefault="00CC56EE" w:rsidP="004E012D"/>
    <w:p w:rsidR="00CC56EE" w:rsidRPr="00D1628B" w:rsidRDefault="005C29C7" w:rsidP="005C29C7">
      <w:pPr>
        <w:ind w:leftChars="300" w:left="720"/>
      </w:pPr>
      <w:r w:rsidRPr="00D1628B">
        <w:rPr>
          <w:rFonts w:ascii="標楷體" w:eastAsia="標楷體" w:hAnsi="標楷體" w:hint="eastAsia"/>
        </w:rPr>
        <w:t>茲請先言其《太極圖說》。朱熹之重視此一範疇，初則深受周敦頤之影響，繼則轉而附會於《易經》。前文已言，太極圖之真實性，元自堪疑。周說首句，尤歧義曖昧，一作「自無極而為太極」。此語、陸子兄弟九韶九淵等，俱斥為荒謬，而斷然否定之。余訓作「即無限而太極」。如是則朱陸之爭，論點頓消。其所以齗齗致辯、爭訟不休者，皆由雙方用語不妥之故。朱熹於其＜周子太極圖說解＞反復力陳：太極之先，別無無極，是理遍在，而太極終不可見。無極但謂之粹然至純，無一毫形體之雜。然此種強調，頓成無用之具文矣。觀其下文繼言可知：「無中自有此理，又不可將無極便做太極。」「無極生太極，蓋無能生有也。」「無中有箇至理。」無極太極之問，彼甫辨其異，即混其同，且明言：「無極之真，其中已涵太極；真只表太極」云云。足見其溺惑之深，不能自拔矣！「無極」之於「太極」，同耶？否耶？觀其所言，游辭不定，其本人亦莫知所適從焉！自余觀之，其欲以道家言無之超本體論，而為是篇內容堪疑之道教文獻作解，可謂唐勞，蓋道家言無，與新舊儒家哲學，俱是不類。毋怪乎其以是而見譏於陸氏兄弟也。</w:t>
      </w:r>
      <w:r w:rsidR="004E6B93" w:rsidRPr="00D1628B">
        <w:rPr>
          <w:rStyle w:val="aa"/>
        </w:rPr>
        <w:footnoteReference w:id="42"/>
      </w:r>
    </w:p>
    <w:p w:rsidR="00CC56EE" w:rsidRPr="00D1628B" w:rsidRDefault="00CC56EE" w:rsidP="004E012D"/>
    <w:p w:rsidR="00CC56EE" w:rsidRPr="00D1628B" w:rsidRDefault="00AF3385" w:rsidP="004E012D">
      <w:r w:rsidRPr="00D1628B">
        <w:rPr>
          <w:rFonts w:hint="eastAsia"/>
        </w:rPr>
        <w:t xml:space="preserve">    </w:t>
      </w:r>
      <w:r w:rsidR="00A7358B" w:rsidRPr="00D1628B">
        <w:rPr>
          <w:rFonts w:hint="eastAsia"/>
        </w:rPr>
        <w:t>方先生針對朱熹言於無極似為一實體</w:t>
      </w:r>
      <w:r w:rsidRPr="00D1628B">
        <w:rPr>
          <w:rFonts w:hint="eastAsia"/>
        </w:rPr>
        <w:t>而</w:t>
      </w:r>
      <w:r w:rsidR="00A7358B" w:rsidRPr="00D1628B">
        <w:rPr>
          <w:rFonts w:hint="eastAsia"/>
        </w:rPr>
        <w:t>有別於太極的詮釋</w:t>
      </w:r>
      <w:r w:rsidRPr="00D1628B">
        <w:rPr>
          <w:rFonts w:hint="eastAsia"/>
        </w:rPr>
        <w:t>，</w:t>
      </w:r>
      <w:r w:rsidR="00A7358B" w:rsidRPr="00D1628B">
        <w:rPr>
          <w:rFonts w:hint="eastAsia"/>
        </w:rPr>
        <w:t>力陳其誤，此一力陳其誤</w:t>
      </w:r>
      <w:r w:rsidRPr="00D1628B">
        <w:rPr>
          <w:rFonts w:hint="eastAsia"/>
        </w:rPr>
        <w:t>，</w:t>
      </w:r>
      <w:r w:rsidR="00A7358B" w:rsidRPr="00D1628B">
        <w:rPr>
          <w:rFonts w:hint="eastAsia"/>
        </w:rPr>
        <w:t>亦是要將無極取消為一實體意旨</w:t>
      </w:r>
      <w:r w:rsidR="006C3602" w:rsidRPr="00D1628B">
        <w:rPr>
          <w:rFonts w:hint="eastAsia"/>
        </w:rPr>
        <w:t>，</w:t>
      </w:r>
      <w:r w:rsidR="00A7358B" w:rsidRPr="00D1628B">
        <w:rPr>
          <w:rFonts w:hint="eastAsia"/>
        </w:rPr>
        <w:t>而</w:t>
      </w:r>
      <w:r w:rsidRPr="00D1628B">
        <w:rPr>
          <w:rFonts w:hint="eastAsia"/>
        </w:rPr>
        <w:t>轉</w:t>
      </w:r>
      <w:r w:rsidR="00A7358B" w:rsidRPr="00D1628B">
        <w:rPr>
          <w:rFonts w:hint="eastAsia"/>
        </w:rPr>
        <w:t>為他自己的</w:t>
      </w:r>
      <w:r w:rsidRPr="00D1628B">
        <w:rPr>
          <w:rFonts w:hint="eastAsia"/>
        </w:rPr>
        <w:t>「</w:t>
      </w:r>
      <w:r w:rsidR="00A7358B" w:rsidRPr="00D1628B">
        <w:rPr>
          <w:rFonts w:hint="eastAsia"/>
        </w:rPr>
        <w:t>無限</w:t>
      </w:r>
      <w:r w:rsidRPr="00D1628B">
        <w:rPr>
          <w:rFonts w:hint="eastAsia"/>
        </w:rPr>
        <w:t>」義之</w:t>
      </w:r>
      <w:r w:rsidR="00A178C7" w:rsidRPr="00D1628B">
        <w:rPr>
          <w:rFonts w:hint="eastAsia"/>
        </w:rPr>
        <w:t>形容詞之方向。</w:t>
      </w:r>
      <w:r w:rsidR="006C3602" w:rsidRPr="00D1628B">
        <w:rPr>
          <w:rFonts w:hint="eastAsia"/>
        </w:rPr>
        <w:t>其實</w:t>
      </w:r>
      <w:r w:rsidR="00A178C7" w:rsidRPr="00D1628B">
        <w:rPr>
          <w:rFonts w:hint="eastAsia"/>
        </w:rPr>
        <w:t>，</w:t>
      </w:r>
      <w:r w:rsidR="006C3602" w:rsidRPr="00D1628B">
        <w:rPr>
          <w:rFonts w:hint="eastAsia"/>
        </w:rPr>
        <w:t>朱熹亦是此一方向，觀其正式討論之</w:t>
      </w:r>
      <w:r w:rsidRPr="00D1628B">
        <w:rPr>
          <w:rFonts w:hint="eastAsia"/>
        </w:rPr>
        <w:t>《</w:t>
      </w:r>
      <w:r w:rsidR="006C3602" w:rsidRPr="00D1628B">
        <w:rPr>
          <w:rFonts w:hint="eastAsia"/>
        </w:rPr>
        <w:t>辯太極圖說書</w:t>
      </w:r>
      <w:r w:rsidRPr="00D1628B">
        <w:rPr>
          <w:rFonts w:hint="eastAsia"/>
        </w:rPr>
        <w:t>》</w:t>
      </w:r>
      <w:r w:rsidR="006C3602" w:rsidRPr="00D1628B">
        <w:rPr>
          <w:rFonts w:hint="eastAsia"/>
        </w:rPr>
        <w:t>中的</w:t>
      </w:r>
      <w:r w:rsidRPr="00D1628B">
        <w:rPr>
          <w:rFonts w:hint="eastAsia"/>
        </w:rPr>
        <w:t>無形</w:t>
      </w:r>
      <w:r w:rsidR="006C3602" w:rsidRPr="00D1628B">
        <w:rPr>
          <w:rFonts w:hint="eastAsia"/>
        </w:rPr>
        <w:t>意旨即是</w:t>
      </w:r>
      <w:r w:rsidR="00A178C7" w:rsidRPr="00D1628B">
        <w:rPr>
          <w:rFonts w:hint="eastAsia"/>
        </w:rPr>
        <w:t>做形容詞</w:t>
      </w:r>
      <w:r w:rsidR="006C3602" w:rsidRPr="00D1628B">
        <w:rPr>
          <w:rFonts w:hint="eastAsia"/>
        </w:rPr>
        <w:t>義</w:t>
      </w:r>
      <w:r w:rsidR="00A178C7" w:rsidRPr="00D1628B">
        <w:rPr>
          <w:rFonts w:hint="eastAsia"/>
        </w:rPr>
        <w:t>而用的。</w:t>
      </w:r>
      <w:r w:rsidR="00FC1500" w:rsidRPr="00D1628B">
        <w:rPr>
          <w:rFonts w:hint="eastAsia"/>
        </w:rPr>
        <w:t>方先生引出朱熹一些無極概念</w:t>
      </w:r>
      <w:r w:rsidR="00A178C7" w:rsidRPr="00D1628B">
        <w:rPr>
          <w:rFonts w:hint="eastAsia"/>
        </w:rPr>
        <w:t>的使用，因</w:t>
      </w:r>
      <w:r w:rsidR="00FC1500" w:rsidRPr="00D1628B">
        <w:rPr>
          <w:rFonts w:hint="eastAsia"/>
        </w:rPr>
        <w:t>而</w:t>
      </w:r>
      <w:r w:rsidR="00A178C7" w:rsidRPr="00D1628B">
        <w:rPr>
          <w:rFonts w:hint="eastAsia"/>
        </w:rPr>
        <w:t>有</w:t>
      </w:r>
      <w:r w:rsidR="00FC1500" w:rsidRPr="00D1628B">
        <w:rPr>
          <w:rFonts w:hint="eastAsia"/>
        </w:rPr>
        <w:t>太極之上仍有一實體的</w:t>
      </w:r>
      <w:r w:rsidR="00A178C7" w:rsidRPr="00D1628B">
        <w:rPr>
          <w:rFonts w:hint="eastAsia"/>
        </w:rPr>
        <w:t>用</w:t>
      </w:r>
      <w:r w:rsidR="00FC1500" w:rsidRPr="00D1628B">
        <w:rPr>
          <w:rFonts w:hint="eastAsia"/>
        </w:rPr>
        <w:t>語</w:t>
      </w:r>
      <w:r w:rsidR="00A178C7" w:rsidRPr="00D1628B">
        <w:rPr>
          <w:rFonts w:hint="eastAsia"/>
        </w:rPr>
        <w:t>口氣</w:t>
      </w:r>
      <w:r w:rsidR="00FC1500" w:rsidRPr="00D1628B">
        <w:rPr>
          <w:rFonts w:hint="eastAsia"/>
        </w:rPr>
        <w:t>，</w:t>
      </w:r>
      <w:r w:rsidR="00A178C7" w:rsidRPr="00D1628B">
        <w:rPr>
          <w:rFonts w:hint="eastAsia"/>
        </w:rPr>
        <w:t>此事，</w:t>
      </w:r>
      <w:r w:rsidR="00FC1500" w:rsidRPr="00D1628B">
        <w:rPr>
          <w:rFonts w:hint="eastAsia"/>
        </w:rPr>
        <w:t>確實是朱熹言詞溢出的證據</w:t>
      </w:r>
      <w:r w:rsidRPr="00D1628B">
        <w:rPr>
          <w:rFonts w:hint="eastAsia"/>
        </w:rPr>
        <w:t>。</w:t>
      </w:r>
      <w:r w:rsidR="00FC1500" w:rsidRPr="00D1628B">
        <w:rPr>
          <w:rFonts w:hint="eastAsia"/>
        </w:rPr>
        <w:t>但</w:t>
      </w:r>
      <w:r w:rsidR="00A178C7" w:rsidRPr="00D1628B">
        <w:rPr>
          <w:rFonts w:hint="eastAsia"/>
        </w:rPr>
        <w:t>，</w:t>
      </w:r>
      <w:r w:rsidR="00FC1500" w:rsidRPr="00D1628B">
        <w:rPr>
          <w:rFonts w:hint="eastAsia"/>
        </w:rPr>
        <w:t>以無形釋無極，以太極為無形有理，以氣為</w:t>
      </w:r>
      <w:r w:rsidR="00FA1240" w:rsidRPr="00D1628B">
        <w:rPr>
          <w:rFonts w:hint="eastAsia"/>
        </w:rPr>
        <w:t>能</w:t>
      </w:r>
      <w:r w:rsidR="00FC1500" w:rsidRPr="00D1628B">
        <w:rPr>
          <w:rFonts w:hint="eastAsia"/>
        </w:rPr>
        <w:t>聚成有形之</w:t>
      </w:r>
      <w:r w:rsidR="00FA1240" w:rsidRPr="00D1628B">
        <w:rPr>
          <w:rFonts w:hint="eastAsia"/>
        </w:rPr>
        <w:t>物</w:t>
      </w:r>
      <w:r w:rsidR="00FC1500" w:rsidRPr="00D1628B">
        <w:rPr>
          <w:rFonts w:hint="eastAsia"/>
        </w:rPr>
        <w:t>，而成立理氣論的朱熹系統，仍是一清楚分明的理氣論形上學系統</w:t>
      </w:r>
      <w:r w:rsidRPr="00D1628B">
        <w:rPr>
          <w:rFonts w:hint="eastAsia"/>
        </w:rPr>
        <w:t>。</w:t>
      </w:r>
      <w:r w:rsidR="00FA1240" w:rsidRPr="00D1628B">
        <w:rPr>
          <w:rFonts w:hint="eastAsia"/>
        </w:rPr>
        <w:t>所以筆者不認為朱熹</w:t>
      </w:r>
      <w:r w:rsidR="00A178C7" w:rsidRPr="00D1628B">
        <w:rPr>
          <w:rFonts w:hint="eastAsia"/>
        </w:rPr>
        <w:t>的哲學立場有所矛盾</w:t>
      </w:r>
      <w:r w:rsidR="00FA1240" w:rsidRPr="00D1628B">
        <w:rPr>
          <w:rFonts w:hint="eastAsia"/>
        </w:rPr>
        <w:t>，只是有些</w:t>
      </w:r>
      <w:r w:rsidRPr="00D1628B">
        <w:rPr>
          <w:rFonts w:hint="eastAsia"/>
        </w:rPr>
        <w:t>在《</w:t>
      </w:r>
      <w:r w:rsidR="00FA1240" w:rsidRPr="00D1628B">
        <w:rPr>
          <w:rFonts w:hint="eastAsia"/>
        </w:rPr>
        <w:t>語類</w:t>
      </w:r>
      <w:r w:rsidRPr="00D1628B">
        <w:rPr>
          <w:rFonts w:hint="eastAsia"/>
        </w:rPr>
        <w:t>》</w:t>
      </w:r>
      <w:r w:rsidR="00FA1240" w:rsidRPr="00D1628B">
        <w:rPr>
          <w:rFonts w:hint="eastAsia"/>
        </w:rPr>
        <w:t>的話語用詞不精準而已</w:t>
      </w:r>
      <w:r w:rsidR="00A178C7" w:rsidRPr="00D1628B">
        <w:rPr>
          <w:rFonts w:hint="eastAsia"/>
        </w:rPr>
        <w:t>，</w:t>
      </w:r>
      <w:r w:rsidR="00FA1240" w:rsidRPr="00D1628B">
        <w:rPr>
          <w:rFonts w:hint="eastAsia"/>
        </w:rPr>
        <w:t>當有爭議時，應以朱熹自撰之文章為</w:t>
      </w:r>
      <w:r w:rsidR="00DE3615" w:rsidRPr="00D1628B">
        <w:rPr>
          <w:rFonts w:hint="eastAsia"/>
        </w:rPr>
        <w:t>依</w:t>
      </w:r>
      <w:r w:rsidR="00FA1240" w:rsidRPr="00D1628B">
        <w:rPr>
          <w:rFonts w:hint="eastAsia"/>
        </w:rPr>
        <w:t>據以論</w:t>
      </w:r>
      <w:r w:rsidR="00DE3615" w:rsidRPr="00D1628B">
        <w:rPr>
          <w:rFonts w:hint="eastAsia"/>
        </w:rPr>
        <w:t>定</w:t>
      </w:r>
      <w:r w:rsidR="00FA1240" w:rsidRPr="00D1628B">
        <w:rPr>
          <w:rFonts w:hint="eastAsia"/>
        </w:rPr>
        <w:t>其旨。方先生於此，只是要強調朱熹陷於道教文獻的傳承，</w:t>
      </w:r>
      <w:r w:rsidRPr="00D1628B">
        <w:rPr>
          <w:rFonts w:hint="eastAsia"/>
        </w:rPr>
        <w:t>因</w:t>
      </w:r>
      <w:r w:rsidR="00FA1240" w:rsidRPr="00D1628B">
        <w:rPr>
          <w:rFonts w:hint="eastAsia"/>
        </w:rPr>
        <w:t>而挪用無極概念，然儒道不同，故而</w:t>
      </w:r>
      <w:r w:rsidRPr="00D1628B">
        <w:rPr>
          <w:rFonts w:hint="eastAsia"/>
        </w:rPr>
        <w:t>批評</w:t>
      </w:r>
      <w:r w:rsidR="00DE3615" w:rsidRPr="00D1628B">
        <w:rPr>
          <w:rFonts w:hint="eastAsia"/>
        </w:rPr>
        <w:t>朱熹的</w:t>
      </w:r>
      <w:r w:rsidR="00FA1240" w:rsidRPr="00D1628B">
        <w:rPr>
          <w:rFonts w:hint="eastAsia"/>
        </w:rPr>
        <w:t>作</w:t>
      </w:r>
      <w:r w:rsidRPr="00D1628B">
        <w:rPr>
          <w:rFonts w:hint="eastAsia"/>
        </w:rPr>
        <w:t>法</w:t>
      </w:r>
      <w:r w:rsidR="00FA1240" w:rsidRPr="00D1628B">
        <w:rPr>
          <w:rFonts w:hint="eastAsia"/>
        </w:rPr>
        <w:t>無效。</w:t>
      </w:r>
      <w:r w:rsidR="00A178C7" w:rsidRPr="00D1628B">
        <w:rPr>
          <w:rFonts w:hint="eastAsia"/>
        </w:rPr>
        <w:t>筆者以為，</w:t>
      </w:r>
      <w:r w:rsidR="00FA1240" w:rsidRPr="00D1628B">
        <w:rPr>
          <w:rFonts w:hint="eastAsia"/>
        </w:rPr>
        <w:t>朱熹承周子</w:t>
      </w:r>
      <w:r w:rsidRPr="00D1628B">
        <w:rPr>
          <w:rFonts w:hint="eastAsia"/>
        </w:rPr>
        <w:t>《</w:t>
      </w:r>
      <w:r w:rsidR="00FA1240" w:rsidRPr="00D1628B">
        <w:rPr>
          <w:rFonts w:hint="eastAsia"/>
        </w:rPr>
        <w:t>太極圖</w:t>
      </w:r>
      <w:r w:rsidRPr="00D1628B">
        <w:rPr>
          <w:rFonts w:hint="eastAsia"/>
        </w:rPr>
        <w:t>》</w:t>
      </w:r>
      <w:r w:rsidR="00FA1240" w:rsidRPr="00D1628B">
        <w:rPr>
          <w:rFonts w:hint="eastAsia"/>
        </w:rPr>
        <w:t>，周子承道教文獻，此皆有據之實言，然哲學理論之構造及創作，</w:t>
      </w:r>
      <w:r w:rsidR="00EE47A4" w:rsidRPr="00D1628B">
        <w:rPr>
          <w:rFonts w:hint="eastAsia"/>
        </w:rPr>
        <w:t>即是藉</w:t>
      </w:r>
      <w:r w:rsidR="00EE47A4" w:rsidRPr="00D1628B">
        <w:rPr>
          <w:rFonts w:hint="eastAsia"/>
        </w:rPr>
        <w:lastRenderedPageBreak/>
        <w:t>引、反對、轉出、而造新，朱熹與周濂溪藉道教文獻構作儒學理論，重點在其理論建構是否自成一家之言，</w:t>
      </w:r>
      <w:r w:rsidR="00A178C7" w:rsidRPr="00D1628B">
        <w:rPr>
          <w:rFonts w:hint="eastAsia"/>
        </w:rPr>
        <w:t>故而僅</w:t>
      </w:r>
      <w:r w:rsidR="00EE47A4" w:rsidRPr="00D1628B">
        <w:rPr>
          <w:rFonts w:hint="eastAsia"/>
        </w:rPr>
        <w:t>以其傳承</w:t>
      </w:r>
      <w:r w:rsidR="00A178C7" w:rsidRPr="00D1628B">
        <w:rPr>
          <w:rFonts w:hint="eastAsia"/>
        </w:rPr>
        <w:t>於它教而</w:t>
      </w:r>
      <w:r w:rsidR="00EE47A4" w:rsidRPr="00D1628B">
        <w:rPr>
          <w:rFonts w:hint="eastAsia"/>
        </w:rPr>
        <w:t>說其無理是不必要的</w:t>
      </w:r>
      <w:r w:rsidRPr="00D1628B">
        <w:rPr>
          <w:rFonts w:hint="eastAsia"/>
        </w:rPr>
        <w:t>。</w:t>
      </w:r>
      <w:r w:rsidR="00EE47A4" w:rsidRPr="00D1628B">
        <w:rPr>
          <w:rFonts w:hint="eastAsia"/>
        </w:rPr>
        <w:t>方先生反對道統說，主張學統，但學統亦不應只是文獻</w:t>
      </w:r>
      <w:r w:rsidRPr="00D1628B">
        <w:rPr>
          <w:rFonts w:hint="eastAsia"/>
        </w:rPr>
        <w:t>、</w:t>
      </w:r>
      <w:r w:rsidR="00EE47A4" w:rsidRPr="00D1628B">
        <w:rPr>
          <w:rFonts w:hint="eastAsia"/>
        </w:rPr>
        <w:t>字詞概念的系譜，而應是理論立場的系譜，否則，其與說道統者之固執何異？</w:t>
      </w:r>
    </w:p>
    <w:p w:rsidR="00EE47A4" w:rsidRPr="00D1628B" w:rsidRDefault="00EE47A4" w:rsidP="004E012D"/>
    <w:p w:rsidR="00EE47A4" w:rsidRPr="00D1628B" w:rsidRDefault="00AF3385" w:rsidP="004E012D">
      <w:r w:rsidRPr="00D1628B">
        <w:rPr>
          <w:rFonts w:hint="eastAsia"/>
        </w:rPr>
        <w:t xml:space="preserve">    </w:t>
      </w:r>
      <w:r w:rsidR="00EE47A4" w:rsidRPr="00D1628B">
        <w:rPr>
          <w:rFonts w:hint="eastAsia"/>
        </w:rPr>
        <w:t>對</w:t>
      </w:r>
      <w:r w:rsidR="00A178C7" w:rsidRPr="00D1628B">
        <w:rPr>
          <w:rFonts w:hint="eastAsia"/>
        </w:rPr>
        <w:t>朱熹談</w:t>
      </w:r>
      <w:r w:rsidR="00EE47A4" w:rsidRPr="00D1628B">
        <w:rPr>
          <w:rFonts w:hint="eastAsia"/>
        </w:rPr>
        <w:t>無極</w:t>
      </w:r>
      <w:r w:rsidR="00A178C7" w:rsidRPr="00D1628B">
        <w:rPr>
          <w:rFonts w:hint="eastAsia"/>
        </w:rPr>
        <w:t>、</w:t>
      </w:r>
      <w:r w:rsidR="00EE47A4" w:rsidRPr="00D1628B">
        <w:rPr>
          <w:rFonts w:hint="eastAsia"/>
        </w:rPr>
        <w:t>太極</w:t>
      </w:r>
      <w:r w:rsidR="00A178C7" w:rsidRPr="00D1628B">
        <w:rPr>
          <w:rFonts w:hint="eastAsia"/>
        </w:rPr>
        <w:t>之間的關係</w:t>
      </w:r>
      <w:r w:rsidR="00EE47A4" w:rsidRPr="00D1628B">
        <w:rPr>
          <w:rFonts w:hint="eastAsia"/>
        </w:rPr>
        <w:t>方先生否定之，對</w:t>
      </w:r>
      <w:r w:rsidR="00A178C7" w:rsidRPr="00D1628B">
        <w:rPr>
          <w:rFonts w:hint="eastAsia"/>
        </w:rPr>
        <w:t>朱熹談</w:t>
      </w:r>
      <w:r w:rsidR="00EE47A4" w:rsidRPr="00D1628B">
        <w:rPr>
          <w:rFonts w:hint="eastAsia"/>
        </w:rPr>
        <w:t>太極</w:t>
      </w:r>
      <w:r w:rsidRPr="00D1628B">
        <w:rPr>
          <w:rFonts w:hint="eastAsia"/>
        </w:rPr>
        <w:t>、</w:t>
      </w:r>
      <w:r w:rsidR="00EE47A4" w:rsidRPr="00D1628B">
        <w:rPr>
          <w:rFonts w:hint="eastAsia"/>
        </w:rPr>
        <w:t>陰陽的理氣說方先生亦多方批評</w:t>
      </w:r>
      <w:r w:rsidRPr="00D1628B">
        <w:rPr>
          <w:rFonts w:hint="eastAsia"/>
        </w:rPr>
        <w:t>，其言</w:t>
      </w:r>
      <w:r w:rsidR="00EE47A4" w:rsidRPr="00D1628B">
        <w:rPr>
          <w:rFonts w:hint="eastAsia"/>
        </w:rPr>
        <w:t>：</w:t>
      </w:r>
    </w:p>
    <w:p w:rsidR="00EE47A4" w:rsidRPr="00D1628B" w:rsidRDefault="00EE47A4" w:rsidP="004E012D"/>
    <w:p w:rsidR="00EE47A4" w:rsidRPr="00D1628B" w:rsidRDefault="005C29C7" w:rsidP="005C29C7">
      <w:pPr>
        <w:ind w:leftChars="300" w:left="720"/>
      </w:pPr>
      <w:r w:rsidRPr="00D1628B">
        <w:rPr>
          <w:rFonts w:ascii="標楷體" w:eastAsia="標楷體" w:hAnsi="標楷體" w:hint="eastAsia"/>
        </w:rPr>
        <w:t>朱熹雖雅不欲自承其思想混淆、言辭荒謬之病，然亦未嘗不力求超出斯惑窘局，乃轉而重新求諸《易經》之太極範疇。即就此處而言，其去孔子之原始儒家，猶遠隔三重之遙，蓋其深為董仲舒所惑也。董子陽儒陰雜，乃陰陽家之流，非儒家正宗。故朱熹不能直接傳承真正孔子精神，除非其能首除董仲舒之累，次絕陰陽家之妄也。觀其論《易》所言，一則謂「《易》、但卜筮之書耳」，再則將《易》打成一套專講陰陽二氣交感之唯物論。茲二謬見，余斷然逕斥其非。《易經》演進初期固與卜筮有關，及＜十翼＞出，已超之矣。＜十翼＞之作，史稱啟自孔子。「陰陽」二字，固亦俱出《易經》，但謂大生廣生（生生）之法式，其涵義，與陰陽家如鄒衍、伏生、董仲舒者流所誤解者，兀自有別。《易經》所謂「陰陽」，實表道之顯用，屬形而上（「一陰一陽之謂道」）；而朱熹既深受陰陽家之影響，竟視二者為氣，屬形而下，為物質元素及物理變化等，至將太極絕對本體拉下乾位。由是觀之，朱熹之立場，較近於真偽堪疑之《易緯》諸書，如《周易乾鑿度》等，猶甚於《易》之正經本身也。</w:t>
      </w:r>
      <w:r w:rsidR="00AF3385" w:rsidRPr="00D1628B">
        <w:rPr>
          <w:rStyle w:val="aa"/>
        </w:rPr>
        <w:footnoteReference w:id="43"/>
      </w:r>
    </w:p>
    <w:p w:rsidR="005C29C7" w:rsidRPr="00D1628B" w:rsidRDefault="005C29C7" w:rsidP="005C29C7">
      <w:pPr>
        <w:ind w:leftChars="300" w:left="720"/>
      </w:pPr>
    </w:p>
    <w:p w:rsidR="00EE47A4" w:rsidRPr="00D1628B" w:rsidRDefault="005C29C7" w:rsidP="005C29C7">
      <w:pPr>
        <w:ind w:leftChars="300" w:left="720"/>
        <w:rPr>
          <w:rFonts w:ascii="標楷體" w:eastAsia="標楷體" w:hAnsi="標楷體"/>
        </w:rPr>
      </w:pPr>
      <w:r w:rsidRPr="00D1628B">
        <w:rPr>
          <w:rFonts w:ascii="標楷體" w:eastAsia="標楷體" w:hAnsi="標楷體" w:hint="eastAsia"/>
        </w:rPr>
        <w:t>上文所引，不啻但為《老子》第十四章作註耳！奚足據為儒家立言哉！朱熹復有何權利，可以闢老排道？其形上學思想，顯然根本出於道家。至其所謂「老子之言有無</w:t>
      </w:r>
      <w:r w:rsidR="00664120" w:rsidRPr="00D1628B">
        <w:rPr>
          <w:rFonts w:ascii="標楷體" w:eastAsia="標楷體" w:hAnsi="標楷體" w:hint="eastAsia"/>
        </w:rPr>
        <w:t>，以有無為二；周子之言有無，以有無為一」云云，直乃遁辭其窮，邏輯</w:t>
      </w:r>
      <w:r w:rsidRPr="00D1628B">
        <w:rPr>
          <w:rFonts w:ascii="標楷體" w:eastAsia="標楷體" w:hAnsi="標楷體" w:hint="eastAsia"/>
        </w:rPr>
        <w:t>上充滿自相矛盾。</w:t>
      </w:r>
      <w:r w:rsidRPr="00D1628B">
        <w:rPr>
          <w:rStyle w:val="aa"/>
        </w:rPr>
        <w:footnoteReference w:id="44"/>
      </w:r>
    </w:p>
    <w:p w:rsidR="005C29C7" w:rsidRPr="00D1628B" w:rsidRDefault="005C29C7" w:rsidP="005C29C7">
      <w:pPr>
        <w:ind w:leftChars="300" w:left="720"/>
      </w:pPr>
    </w:p>
    <w:p w:rsidR="00721E02" w:rsidRPr="00D1628B" w:rsidRDefault="00AF3385" w:rsidP="004E012D">
      <w:r w:rsidRPr="00D1628B">
        <w:rPr>
          <w:rFonts w:hint="eastAsia"/>
        </w:rPr>
        <w:t xml:space="preserve">    </w:t>
      </w:r>
      <w:r w:rsidR="00EE47A4" w:rsidRPr="00D1628B">
        <w:rPr>
          <w:rFonts w:hint="eastAsia"/>
        </w:rPr>
        <w:t>朱熹理氣論中，以太極為理，以陰陽為氣，方先生以為此說背離孔孟，而為董仲舒陽善陰惡說之類型。歷來陽善陰惡說確實有理論上的困難，若繼陰為</w:t>
      </w:r>
      <w:r w:rsidR="00602745" w:rsidRPr="00D1628B">
        <w:rPr>
          <w:rFonts w:hint="eastAsia"/>
        </w:rPr>
        <w:t>惡</w:t>
      </w:r>
      <w:r w:rsidR="00EE47A4" w:rsidRPr="00D1628B">
        <w:rPr>
          <w:rFonts w:hint="eastAsia"/>
        </w:rPr>
        <w:t>，則人性之惡變成有其形上學的依據了。</w:t>
      </w:r>
      <w:r w:rsidR="00602745" w:rsidRPr="00D1628B">
        <w:rPr>
          <w:rFonts w:hint="eastAsia"/>
        </w:rPr>
        <w:t>程頤論於人之為惡的理由時，即以稟受氣稟之惡為人</w:t>
      </w:r>
      <w:r w:rsidRPr="00D1628B">
        <w:rPr>
          <w:rFonts w:hint="eastAsia"/>
        </w:rPr>
        <w:t>之</w:t>
      </w:r>
      <w:r w:rsidR="00602745" w:rsidRPr="00D1628B">
        <w:rPr>
          <w:rFonts w:hint="eastAsia"/>
        </w:rPr>
        <w:t>為惡緣由說之，筆者已指出，此說不佳，依據性善論系統，應為稟受易於為惡之氣稟，故而在現實活動中過度為惡，亦即，惡是行為惡，不是本體惡，因此不可說氣稟是惡，而應說稟氣不佳，行為中若無修養工夫，則落於過度欲求</w:t>
      </w:r>
      <w:r w:rsidRPr="00D1628B">
        <w:rPr>
          <w:rFonts w:hint="eastAsia"/>
        </w:rPr>
        <w:t>，因</w:t>
      </w:r>
      <w:r w:rsidR="00602745" w:rsidRPr="00D1628B">
        <w:rPr>
          <w:rFonts w:hint="eastAsia"/>
        </w:rPr>
        <w:t>而</w:t>
      </w:r>
      <w:r w:rsidRPr="00D1628B">
        <w:rPr>
          <w:rFonts w:hint="eastAsia"/>
        </w:rPr>
        <w:t>有</w:t>
      </w:r>
      <w:r w:rsidR="00602745" w:rsidRPr="00D1628B">
        <w:rPr>
          <w:rFonts w:hint="eastAsia"/>
        </w:rPr>
        <w:t>損人利己之惡行</w:t>
      </w:r>
      <w:r w:rsidR="00021F3E" w:rsidRPr="00D1628B">
        <w:rPr>
          <w:rStyle w:val="aa"/>
        </w:rPr>
        <w:footnoteReference w:id="45"/>
      </w:r>
      <w:r w:rsidR="00602745" w:rsidRPr="00D1628B">
        <w:rPr>
          <w:rFonts w:hint="eastAsia"/>
        </w:rPr>
        <w:t>。程</w:t>
      </w:r>
      <w:r w:rsidRPr="00D1628B">
        <w:rPr>
          <w:rFonts w:hint="eastAsia"/>
        </w:rPr>
        <w:t>、</w:t>
      </w:r>
      <w:r w:rsidR="00602745" w:rsidRPr="00D1628B">
        <w:rPr>
          <w:rFonts w:hint="eastAsia"/>
        </w:rPr>
        <w:t>朱論此，有時語意謹慎，有時語意滑落，</w:t>
      </w:r>
      <w:r w:rsidR="00602745" w:rsidRPr="00D1628B">
        <w:rPr>
          <w:rFonts w:hint="eastAsia"/>
        </w:rPr>
        <w:lastRenderedPageBreak/>
        <w:t>強調人之為惡需於性中自負其責時，有時不免以氣稟之惡說之。但無論如何，絕無理惡之說，理是天理，天理是純善的，</w:t>
      </w:r>
      <w:r w:rsidR="00FE5D8F" w:rsidRPr="00D1628B">
        <w:rPr>
          <w:rFonts w:hint="eastAsia"/>
        </w:rPr>
        <w:t>氣稟所受無有不善，但因結構組合關係，有易於呈現此天理之本善，</w:t>
      </w:r>
      <w:r w:rsidR="00EE2B95" w:rsidRPr="00D1628B">
        <w:rPr>
          <w:rFonts w:hint="eastAsia"/>
        </w:rPr>
        <w:t>亦有</w:t>
      </w:r>
      <w:r w:rsidR="00FE5D8F" w:rsidRPr="00D1628B">
        <w:rPr>
          <w:rFonts w:hint="eastAsia"/>
        </w:rPr>
        <w:t>不易呈現天理之本善之</w:t>
      </w:r>
      <w:r w:rsidR="00EE2B95" w:rsidRPr="00D1628B">
        <w:rPr>
          <w:rFonts w:hint="eastAsia"/>
        </w:rPr>
        <w:t>氣稟</w:t>
      </w:r>
      <w:r w:rsidR="00FE5D8F" w:rsidRPr="00D1628B">
        <w:rPr>
          <w:rFonts w:hint="eastAsia"/>
        </w:rPr>
        <w:t>，</w:t>
      </w:r>
      <w:r w:rsidR="00EE2B95" w:rsidRPr="00D1628B">
        <w:rPr>
          <w:rFonts w:hint="eastAsia"/>
        </w:rPr>
        <w:t>以此可以解決性善</w:t>
      </w:r>
      <w:r w:rsidRPr="00D1628B">
        <w:rPr>
          <w:rFonts w:hint="eastAsia"/>
        </w:rPr>
        <w:t>、</w:t>
      </w:r>
      <w:r w:rsidR="00EE2B95" w:rsidRPr="00D1628B">
        <w:rPr>
          <w:rFonts w:hint="eastAsia"/>
        </w:rPr>
        <w:t>但</w:t>
      </w:r>
      <w:r w:rsidR="00721E02" w:rsidRPr="00D1628B">
        <w:rPr>
          <w:rFonts w:hint="eastAsia"/>
        </w:rPr>
        <w:t>人會</w:t>
      </w:r>
      <w:r w:rsidR="00EE2B95" w:rsidRPr="00D1628B">
        <w:rPr>
          <w:rFonts w:hint="eastAsia"/>
        </w:rPr>
        <w:t>為惡的形上學</w:t>
      </w:r>
      <w:r w:rsidRPr="00D1628B">
        <w:rPr>
          <w:rFonts w:hint="eastAsia"/>
        </w:rPr>
        <w:t>立場</w:t>
      </w:r>
      <w:r w:rsidR="00EE2B95" w:rsidRPr="00D1628B">
        <w:rPr>
          <w:rFonts w:hint="eastAsia"/>
        </w:rPr>
        <w:t>問題。宋明儒走入理氣論，有其所需面對的問題之解決的必要性，但建構愈力，就愈陷入繁瑣哲學的牢籠，訴諸繁瑣哲學之後，必然要不斷補充</w:t>
      </w:r>
      <w:r w:rsidRPr="00D1628B">
        <w:rPr>
          <w:rFonts w:hint="eastAsia"/>
        </w:rPr>
        <w:t>、</w:t>
      </w:r>
      <w:r w:rsidR="00EE2B95" w:rsidRPr="00D1628B">
        <w:rPr>
          <w:rFonts w:hint="eastAsia"/>
        </w:rPr>
        <w:t>調整以</w:t>
      </w:r>
      <w:r w:rsidR="00721E02" w:rsidRPr="00D1628B">
        <w:rPr>
          <w:rFonts w:hint="eastAsia"/>
        </w:rPr>
        <w:t>捍</w:t>
      </w:r>
      <w:r w:rsidR="00EE2B95" w:rsidRPr="00D1628B">
        <w:rPr>
          <w:rFonts w:hint="eastAsia"/>
        </w:rPr>
        <w:t>衛其說</w:t>
      </w:r>
      <w:r w:rsidRPr="00D1628B">
        <w:rPr>
          <w:rFonts w:hint="eastAsia"/>
        </w:rPr>
        <w:t>。</w:t>
      </w:r>
      <w:r w:rsidR="00EE2B95" w:rsidRPr="00D1628B">
        <w:rPr>
          <w:rFonts w:hint="eastAsia"/>
        </w:rPr>
        <w:t>筆者以為，為程</w:t>
      </w:r>
      <w:r w:rsidRPr="00D1628B">
        <w:rPr>
          <w:rFonts w:hint="eastAsia"/>
        </w:rPr>
        <w:t>、</w:t>
      </w:r>
      <w:r w:rsidR="00EE2B95" w:rsidRPr="00D1628B">
        <w:rPr>
          <w:rFonts w:hint="eastAsia"/>
        </w:rPr>
        <w:t>朱之說，尋其善解即可，不必抓其小辮子，整個否定。方先生自許尊重學統，則於學術理論的內部思路亦應採取尊重的態度</w:t>
      </w:r>
      <w:r w:rsidR="007E72BA" w:rsidRPr="00D1628B">
        <w:rPr>
          <w:rFonts w:hint="eastAsia"/>
        </w:rPr>
        <w:t>。</w:t>
      </w:r>
    </w:p>
    <w:p w:rsidR="00721E02" w:rsidRPr="00D1628B" w:rsidRDefault="00721E02" w:rsidP="004E012D"/>
    <w:p w:rsidR="00721E02" w:rsidRPr="00D1628B" w:rsidRDefault="00721E02" w:rsidP="004E012D">
      <w:r w:rsidRPr="00D1628B">
        <w:rPr>
          <w:rFonts w:hint="eastAsia"/>
        </w:rPr>
        <w:t xml:space="preserve">    </w:t>
      </w:r>
      <w:r w:rsidR="007E72BA" w:rsidRPr="00D1628B">
        <w:rPr>
          <w:rFonts w:hint="eastAsia"/>
        </w:rPr>
        <w:t>方先生批評朱熹以易為卜筮之書的立場</w:t>
      </w:r>
      <w:r w:rsidR="00EE2B95" w:rsidRPr="00D1628B">
        <w:rPr>
          <w:rFonts w:hint="eastAsia"/>
        </w:rPr>
        <w:t>，</w:t>
      </w:r>
      <w:r w:rsidR="007E72BA" w:rsidRPr="00D1628B">
        <w:rPr>
          <w:rFonts w:hint="eastAsia"/>
        </w:rPr>
        <w:t>主張</w:t>
      </w:r>
      <w:r w:rsidR="00AF3385" w:rsidRPr="00D1628B">
        <w:rPr>
          <w:rFonts w:hint="eastAsia"/>
        </w:rPr>
        <w:t>《</w:t>
      </w:r>
      <w:r w:rsidR="007E72BA" w:rsidRPr="00D1628B">
        <w:rPr>
          <w:rFonts w:hint="eastAsia"/>
        </w:rPr>
        <w:t>易傳</w:t>
      </w:r>
      <w:r w:rsidR="00AF3385" w:rsidRPr="00D1628B">
        <w:rPr>
          <w:rFonts w:hint="eastAsia"/>
        </w:rPr>
        <w:t>》</w:t>
      </w:r>
      <w:r w:rsidR="007E72BA" w:rsidRPr="00D1628B">
        <w:rPr>
          <w:rFonts w:hint="eastAsia"/>
        </w:rPr>
        <w:t>中皆已深入形上學旨矣！</w:t>
      </w:r>
      <w:r w:rsidRPr="00D1628B">
        <w:rPr>
          <w:rFonts w:hint="eastAsia"/>
        </w:rPr>
        <w:t>不能只是卜筮之書。</w:t>
      </w:r>
      <w:r w:rsidR="007E72BA" w:rsidRPr="00D1628B">
        <w:rPr>
          <w:rFonts w:hint="eastAsia"/>
        </w:rPr>
        <w:t>方先生強調</w:t>
      </w:r>
      <w:r w:rsidR="00AF3385" w:rsidRPr="00D1628B">
        <w:rPr>
          <w:rFonts w:hint="eastAsia"/>
        </w:rPr>
        <w:t>《</w:t>
      </w:r>
      <w:r w:rsidR="007E72BA" w:rsidRPr="00D1628B">
        <w:rPr>
          <w:rFonts w:hint="eastAsia"/>
        </w:rPr>
        <w:t>易傳</w:t>
      </w:r>
      <w:r w:rsidR="00AF3385" w:rsidRPr="00D1628B">
        <w:rPr>
          <w:rFonts w:hint="eastAsia"/>
        </w:rPr>
        <w:t>》</w:t>
      </w:r>
      <w:r w:rsidR="007E72BA" w:rsidRPr="00D1628B">
        <w:rPr>
          <w:rFonts w:hint="eastAsia"/>
        </w:rPr>
        <w:t>為形上學，此說絕對成立，但亦未見朱熹有任何反對此立場的說法，朱熹亦是接續</w:t>
      </w:r>
      <w:r w:rsidR="00AF3385" w:rsidRPr="00D1628B">
        <w:rPr>
          <w:rFonts w:hint="eastAsia"/>
        </w:rPr>
        <w:t>《</w:t>
      </w:r>
      <w:r w:rsidR="007E72BA" w:rsidRPr="00D1628B">
        <w:rPr>
          <w:rFonts w:hint="eastAsia"/>
        </w:rPr>
        <w:t>易傳</w:t>
      </w:r>
      <w:r w:rsidR="00AF3385" w:rsidRPr="00D1628B">
        <w:rPr>
          <w:rFonts w:hint="eastAsia"/>
        </w:rPr>
        <w:t>》</w:t>
      </w:r>
      <w:r w:rsidR="007E72BA" w:rsidRPr="00D1628B">
        <w:rPr>
          <w:rFonts w:hint="eastAsia"/>
        </w:rPr>
        <w:t>形上學思維而繼續創作，只於</w:t>
      </w:r>
      <w:r w:rsidR="00AF3385" w:rsidRPr="00D1628B">
        <w:rPr>
          <w:rFonts w:hint="eastAsia"/>
        </w:rPr>
        <w:t>《</w:t>
      </w:r>
      <w:r w:rsidR="007E72BA" w:rsidRPr="00D1628B">
        <w:rPr>
          <w:rFonts w:hint="eastAsia"/>
        </w:rPr>
        <w:t>易經</w:t>
      </w:r>
      <w:r w:rsidR="00AF3385" w:rsidRPr="00D1628B">
        <w:rPr>
          <w:rFonts w:hint="eastAsia"/>
        </w:rPr>
        <w:t>》</w:t>
      </w:r>
      <w:r w:rsidR="007E72BA" w:rsidRPr="00D1628B">
        <w:rPr>
          <w:rFonts w:hint="eastAsia"/>
        </w:rPr>
        <w:t>本是卜筮之書而做強調，並還原其學術傳統的內涵</w:t>
      </w:r>
      <w:r w:rsidR="00AF3385" w:rsidRPr="00D1628B">
        <w:rPr>
          <w:rFonts w:hint="eastAsia"/>
        </w:rPr>
        <w:t>，</w:t>
      </w:r>
      <w:r w:rsidR="007E72BA" w:rsidRPr="00D1628B">
        <w:rPr>
          <w:rFonts w:hint="eastAsia"/>
        </w:rPr>
        <w:t>而做</w:t>
      </w:r>
      <w:r w:rsidR="00AF3385" w:rsidRPr="00D1628B">
        <w:rPr>
          <w:rFonts w:hint="eastAsia"/>
        </w:rPr>
        <w:t>《</w:t>
      </w:r>
      <w:r w:rsidR="007E72BA" w:rsidRPr="00D1628B">
        <w:rPr>
          <w:rFonts w:hint="eastAsia"/>
        </w:rPr>
        <w:t>周易本義</w:t>
      </w:r>
      <w:r w:rsidR="00AF3385" w:rsidRPr="00D1628B">
        <w:rPr>
          <w:rFonts w:hint="eastAsia"/>
        </w:rPr>
        <w:t>》</w:t>
      </w:r>
      <w:r w:rsidR="007E72BA" w:rsidRPr="00D1628B">
        <w:rPr>
          <w:rFonts w:hint="eastAsia"/>
        </w:rPr>
        <w:t>，</w:t>
      </w:r>
      <w:r w:rsidR="00F31D89" w:rsidRPr="00D1628B">
        <w:rPr>
          <w:rFonts w:hint="eastAsia"/>
        </w:rPr>
        <w:t>但這些都不妨礙朱熹論於</w:t>
      </w:r>
      <w:r w:rsidR="00AF3385" w:rsidRPr="00D1628B">
        <w:rPr>
          <w:rFonts w:hint="eastAsia"/>
        </w:rPr>
        <w:t>《中</w:t>
      </w:r>
      <w:r w:rsidR="00F31D89" w:rsidRPr="00D1628B">
        <w:rPr>
          <w:rFonts w:hint="eastAsia"/>
        </w:rPr>
        <w:t>庸</w:t>
      </w:r>
      <w:r w:rsidR="00AF3385" w:rsidRPr="00D1628B">
        <w:rPr>
          <w:rFonts w:hint="eastAsia"/>
        </w:rPr>
        <w:t>》、《</w:t>
      </w:r>
      <w:r w:rsidR="00F31D89" w:rsidRPr="00D1628B">
        <w:rPr>
          <w:rFonts w:hint="eastAsia"/>
        </w:rPr>
        <w:t>易</w:t>
      </w:r>
      <w:r w:rsidR="00AF3385" w:rsidRPr="00D1628B">
        <w:rPr>
          <w:rFonts w:hint="eastAsia"/>
        </w:rPr>
        <w:t>傳》</w:t>
      </w:r>
      <w:r w:rsidR="00F31D89" w:rsidRPr="00D1628B">
        <w:rPr>
          <w:rFonts w:hint="eastAsia"/>
        </w:rPr>
        <w:t>之形上學命題及理論。至於對陰陽是形而下的說法，方先生主</w:t>
      </w:r>
      <w:r w:rsidR="00AF3385" w:rsidRPr="00D1628B">
        <w:rPr>
          <w:rFonts w:hint="eastAsia"/>
        </w:rPr>
        <w:t>《</w:t>
      </w:r>
      <w:r w:rsidR="00F31D89" w:rsidRPr="00D1628B">
        <w:rPr>
          <w:rFonts w:hint="eastAsia"/>
        </w:rPr>
        <w:t>易傳</w:t>
      </w:r>
      <w:r w:rsidR="00AF3385" w:rsidRPr="00D1628B">
        <w:rPr>
          <w:rFonts w:hint="eastAsia"/>
        </w:rPr>
        <w:t>》</w:t>
      </w:r>
      <w:r w:rsidR="00F31D89" w:rsidRPr="00D1628B">
        <w:rPr>
          <w:rFonts w:hint="eastAsia"/>
        </w:rPr>
        <w:t>中陰陽是形而上，朱熹卻以之為形而下，為氣，只其</w:t>
      </w:r>
      <w:r w:rsidR="00AF3385" w:rsidRPr="00D1628B">
        <w:rPr>
          <w:rFonts w:hint="eastAsia"/>
        </w:rPr>
        <w:t>為</w:t>
      </w:r>
      <w:r w:rsidR="00F31D89" w:rsidRPr="00D1628B">
        <w:rPr>
          <w:rFonts w:hint="eastAsia"/>
        </w:rPr>
        <w:t>無形之氣而已</w:t>
      </w:r>
      <w:r w:rsidR="00AF3385" w:rsidRPr="00D1628B">
        <w:rPr>
          <w:rFonts w:hint="eastAsia"/>
        </w:rPr>
        <w:t>。</w:t>
      </w:r>
      <w:r w:rsidRPr="00D1628B">
        <w:rPr>
          <w:rFonts w:hint="eastAsia"/>
        </w:rPr>
        <w:t>筆者以為，</w:t>
      </w:r>
      <w:r w:rsidR="00F31D89" w:rsidRPr="00D1628B">
        <w:rPr>
          <w:rFonts w:hint="eastAsia"/>
        </w:rPr>
        <w:t>論於大化流行必即現象，即現象而說其乾坤原理是方先生的重點，即現象而說其形質原理是朱熹的重點，方先生以乾坤作用解陰陽，朱熹以五行之氣解陰陽，可以說這只是語意</w:t>
      </w:r>
      <w:r w:rsidR="00AF3385" w:rsidRPr="00D1628B">
        <w:rPr>
          <w:rFonts w:hint="eastAsia"/>
        </w:rPr>
        <w:t>指涉</w:t>
      </w:r>
      <w:r w:rsidR="00F31D89" w:rsidRPr="00D1628B">
        <w:rPr>
          <w:rFonts w:hint="eastAsia"/>
        </w:rPr>
        <w:t>的問題，</w:t>
      </w:r>
      <w:r w:rsidR="00213819" w:rsidRPr="00D1628B">
        <w:rPr>
          <w:rFonts w:hint="eastAsia"/>
        </w:rPr>
        <w:t>以乾坤作用原理為形而上，因其所論在理</w:t>
      </w:r>
      <w:r w:rsidRPr="00D1628B">
        <w:rPr>
          <w:rFonts w:hint="eastAsia"/>
        </w:rPr>
        <w:t>；</w:t>
      </w:r>
      <w:r w:rsidR="00213819" w:rsidRPr="00D1628B">
        <w:rPr>
          <w:rFonts w:hint="eastAsia"/>
        </w:rPr>
        <w:t>以陰陽之氣是形而下，因其所論在氣</w:t>
      </w:r>
      <w:r w:rsidRPr="00D1628B">
        <w:rPr>
          <w:rFonts w:hint="eastAsia"/>
        </w:rPr>
        <w:t>。</w:t>
      </w:r>
      <w:r w:rsidR="00AF3385" w:rsidRPr="00D1628B">
        <w:rPr>
          <w:rFonts w:hint="eastAsia"/>
        </w:rPr>
        <w:t>指涉不同，故形上形下地位不同</w:t>
      </w:r>
      <w:r w:rsidR="00213819" w:rsidRPr="00D1628B">
        <w:rPr>
          <w:rFonts w:hint="eastAsia"/>
        </w:rPr>
        <w:t>。此說，可以解套方先生的批評。</w:t>
      </w:r>
    </w:p>
    <w:p w:rsidR="00721E02" w:rsidRPr="00D1628B" w:rsidRDefault="00721E02" w:rsidP="004E012D"/>
    <w:p w:rsidR="00721E02" w:rsidRPr="00D1628B" w:rsidRDefault="00721E02" w:rsidP="004E012D">
      <w:r w:rsidRPr="00D1628B">
        <w:rPr>
          <w:rFonts w:hint="eastAsia"/>
        </w:rPr>
        <w:t xml:space="preserve">    </w:t>
      </w:r>
      <w:r w:rsidR="00213819" w:rsidRPr="00D1628B">
        <w:rPr>
          <w:rFonts w:hint="eastAsia"/>
        </w:rPr>
        <w:t>方先生</w:t>
      </w:r>
      <w:r w:rsidRPr="00D1628B">
        <w:rPr>
          <w:rFonts w:hint="eastAsia"/>
        </w:rPr>
        <w:t>認</w:t>
      </w:r>
      <w:r w:rsidR="00213819" w:rsidRPr="00D1628B">
        <w:rPr>
          <w:rFonts w:hint="eastAsia"/>
        </w:rPr>
        <w:t>為朱熹之說近於</w:t>
      </w:r>
      <w:r w:rsidR="00AF3385" w:rsidRPr="00D1628B">
        <w:rPr>
          <w:rFonts w:hint="eastAsia"/>
        </w:rPr>
        <w:t>《</w:t>
      </w:r>
      <w:r w:rsidR="00213819" w:rsidRPr="00D1628B">
        <w:rPr>
          <w:rFonts w:hint="eastAsia"/>
        </w:rPr>
        <w:t>易緯</w:t>
      </w:r>
      <w:r w:rsidR="00AF3385" w:rsidRPr="00D1628B">
        <w:rPr>
          <w:rFonts w:hint="eastAsia"/>
        </w:rPr>
        <w:t>》</w:t>
      </w:r>
      <w:r w:rsidR="00213819" w:rsidRPr="00D1628B">
        <w:rPr>
          <w:rFonts w:hint="eastAsia"/>
        </w:rPr>
        <w:t>，</w:t>
      </w:r>
      <w:r w:rsidRPr="00D1628B">
        <w:rPr>
          <w:rFonts w:hint="eastAsia"/>
        </w:rPr>
        <w:t>但</w:t>
      </w:r>
      <w:r w:rsidR="00213819" w:rsidRPr="00D1628B">
        <w:rPr>
          <w:rFonts w:hint="eastAsia"/>
        </w:rPr>
        <w:t>方先生</w:t>
      </w:r>
      <w:r w:rsidRPr="00D1628B">
        <w:rPr>
          <w:rFonts w:hint="eastAsia"/>
        </w:rPr>
        <w:t>自己</w:t>
      </w:r>
      <w:r w:rsidR="00213819" w:rsidRPr="00D1628B">
        <w:rPr>
          <w:rFonts w:hint="eastAsia"/>
        </w:rPr>
        <w:t>解釋</w:t>
      </w:r>
      <w:r w:rsidR="00AF3385" w:rsidRPr="00D1628B">
        <w:rPr>
          <w:rFonts w:hint="eastAsia"/>
        </w:rPr>
        <w:t>《</w:t>
      </w:r>
      <w:r w:rsidR="00213819" w:rsidRPr="00D1628B">
        <w:rPr>
          <w:rFonts w:hint="eastAsia"/>
        </w:rPr>
        <w:t>易緯</w:t>
      </w:r>
      <w:r w:rsidR="00AF3385" w:rsidRPr="00D1628B">
        <w:rPr>
          <w:rFonts w:hint="eastAsia"/>
        </w:rPr>
        <w:t>》</w:t>
      </w:r>
      <w:r w:rsidR="00213819" w:rsidRPr="00D1628B">
        <w:rPr>
          <w:rFonts w:hint="eastAsia"/>
        </w:rPr>
        <w:t>時亦盡說其合理之旨</w:t>
      </w:r>
      <w:r w:rsidR="00664120" w:rsidRPr="00D1628B">
        <w:rPr>
          <w:rStyle w:val="aa"/>
        </w:rPr>
        <w:footnoteReference w:id="46"/>
      </w:r>
      <w:r w:rsidR="00213819" w:rsidRPr="00D1628B">
        <w:rPr>
          <w:rFonts w:hint="eastAsia"/>
        </w:rPr>
        <w:t>，今以朱熹近</w:t>
      </w:r>
      <w:r w:rsidR="00AF3385" w:rsidRPr="00D1628B">
        <w:rPr>
          <w:rFonts w:hint="eastAsia"/>
        </w:rPr>
        <w:t>《</w:t>
      </w:r>
      <w:r w:rsidR="00213819" w:rsidRPr="00D1628B">
        <w:rPr>
          <w:rFonts w:hint="eastAsia"/>
        </w:rPr>
        <w:t>易緯</w:t>
      </w:r>
      <w:r w:rsidR="00AF3385" w:rsidRPr="00D1628B">
        <w:rPr>
          <w:rFonts w:hint="eastAsia"/>
        </w:rPr>
        <w:t>》</w:t>
      </w:r>
      <w:r w:rsidR="00213819" w:rsidRPr="00D1628B">
        <w:rPr>
          <w:rFonts w:hint="eastAsia"/>
        </w:rPr>
        <w:t>時卻對朱熹有批判立場，方先生對朱熹真有雙重立場矣！</w:t>
      </w:r>
    </w:p>
    <w:p w:rsidR="00721E02" w:rsidRPr="00D1628B" w:rsidRDefault="00721E02" w:rsidP="004E012D"/>
    <w:p w:rsidR="00021F3E" w:rsidRPr="00D1628B" w:rsidRDefault="00721E02" w:rsidP="004E012D">
      <w:r w:rsidRPr="00D1628B">
        <w:rPr>
          <w:rFonts w:hint="eastAsia"/>
        </w:rPr>
        <w:t xml:space="preserve">    </w:t>
      </w:r>
      <w:r w:rsidR="00213819" w:rsidRPr="00D1628B">
        <w:rPr>
          <w:rFonts w:hint="eastAsia"/>
        </w:rPr>
        <w:t>總之，方先生對朱熹之理氣論建構，一則以其據老以言儒，一則以其邏輯混亂，故而朱熹無理由</w:t>
      </w:r>
      <w:r w:rsidRPr="00D1628B">
        <w:rPr>
          <w:rFonts w:hint="eastAsia"/>
        </w:rPr>
        <w:t>排</w:t>
      </w:r>
      <w:r w:rsidR="00213819" w:rsidRPr="00D1628B">
        <w:rPr>
          <w:rFonts w:hint="eastAsia"/>
        </w:rPr>
        <w:t>斥老學，則方先生所論之唯一重點就在宋儒批判老釋之立場，而方先生是讚許道佛意旨的</w:t>
      </w:r>
      <w:r w:rsidR="008F304D" w:rsidRPr="00D1628B">
        <w:rPr>
          <w:rFonts w:hint="eastAsia"/>
        </w:rPr>
        <w:t>，故而既使用道佛理論又批判道佛的宋儒成了方先生的敵論，方先生直接成為了三教會通的捍衛者</w:t>
      </w:r>
      <w:r w:rsidR="00213819" w:rsidRPr="00D1628B">
        <w:rPr>
          <w:rFonts w:hint="eastAsia"/>
        </w:rPr>
        <w:t>。</w:t>
      </w:r>
      <w:r w:rsidR="008F304D" w:rsidRPr="00D1628B">
        <w:rPr>
          <w:rFonts w:hint="eastAsia"/>
        </w:rPr>
        <w:t>筆者以為，文字</w:t>
      </w:r>
      <w:r w:rsidR="00AF3385" w:rsidRPr="00D1628B">
        <w:rPr>
          <w:rFonts w:hint="eastAsia"/>
        </w:rPr>
        <w:t>、</w:t>
      </w:r>
      <w:r w:rsidR="008F304D" w:rsidRPr="00D1628B">
        <w:rPr>
          <w:rFonts w:hint="eastAsia"/>
        </w:rPr>
        <w:t>形式的借用都是小事，價值立場及宇宙論體系之世界觀才是關鍵，最終成就的理想完美人格境界也必是不同。三教有別異是事實，理論互相借用</w:t>
      </w:r>
      <w:r w:rsidR="00AF3385" w:rsidRPr="00D1628B">
        <w:rPr>
          <w:rFonts w:hint="eastAsia"/>
        </w:rPr>
        <w:t>、</w:t>
      </w:r>
      <w:r w:rsidR="008F304D" w:rsidRPr="00D1628B">
        <w:rPr>
          <w:rFonts w:hint="eastAsia"/>
        </w:rPr>
        <w:t>轉引也是事實，方先生並非不講三教之別異，只是不肯高低三教而皆視為真理而已，宋儒排道佛甚力，引出方先生反對的立場。其所反對唯在混用道佛理論，即以之為邏輯混亂。其實，拋開道佛概念術語的吸收</w:t>
      </w:r>
      <w:r w:rsidR="00AF3385" w:rsidRPr="00D1628B">
        <w:rPr>
          <w:rFonts w:hint="eastAsia"/>
        </w:rPr>
        <w:t>、</w:t>
      </w:r>
      <w:r w:rsidR="008F304D" w:rsidRPr="00D1628B">
        <w:rPr>
          <w:rFonts w:hint="eastAsia"/>
        </w:rPr>
        <w:t>轉介問題，宋儒的儒學理論建構，仍是一清晰的系統，照顧到方方面面的理論需求，不必如方先生之一</w:t>
      </w:r>
      <w:r w:rsidR="00AF3385" w:rsidRPr="00D1628B">
        <w:rPr>
          <w:rFonts w:hint="eastAsia"/>
        </w:rPr>
        <w:t>味</w:t>
      </w:r>
      <w:r w:rsidR="008F304D" w:rsidRPr="00D1628B">
        <w:rPr>
          <w:rFonts w:hint="eastAsia"/>
        </w:rPr>
        <w:t>批判的作法。</w:t>
      </w:r>
    </w:p>
    <w:p w:rsidR="00021F3E" w:rsidRPr="00D1628B" w:rsidRDefault="00021F3E" w:rsidP="004E012D"/>
    <w:p w:rsidR="00EE47A4" w:rsidRPr="00D1628B" w:rsidRDefault="008F304D" w:rsidP="00021F3E">
      <w:pPr>
        <w:ind w:firstLineChars="200" w:firstLine="480"/>
      </w:pPr>
      <w:r w:rsidRPr="00D1628B">
        <w:rPr>
          <w:rFonts w:hint="eastAsia"/>
        </w:rPr>
        <w:t>對於理氣論涉及人性問題</w:t>
      </w:r>
      <w:r w:rsidR="00021F3E" w:rsidRPr="00D1628B">
        <w:rPr>
          <w:rFonts w:hint="eastAsia"/>
        </w:rPr>
        <w:t>部份</w:t>
      </w:r>
      <w:r w:rsidRPr="00D1628B">
        <w:rPr>
          <w:rFonts w:hint="eastAsia"/>
        </w:rPr>
        <w:t>，方先生亦持批判意見甚力，其言：</w:t>
      </w:r>
    </w:p>
    <w:p w:rsidR="008F304D" w:rsidRPr="00D1628B" w:rsidRDefault="008F304D" w:rsidP="004E012D"/>
    <w:p w:rsidR="008F304D" w:rsidRPr="00D1628B" w:rsidRDefault="005C29C7" w:rsidP="005C29C7">
      <w:pPr>
        <w:ind w:leftChars="300" w:left="720"/>
      </w:pPr>
      <w:r w:rsidRPr="00D1628B">
        <w:rPr>
          <w:rFonts w:ascii="標楷體" w:eastAsia="標楷體" w:hAnsi="標楷體" w:hint="eastAsia"/>
        </w:rPr>
        <w:t>五、陰陽交感，構成宇宙變化之網狀結構。朱熹復釋陰陽為三義：（甲）陰、陽者，氣也，二氣交感，是生形器界變化流行，無間容息。（乙）陰陽者，表道德上之正負價值，善惡是也。（丙）陰陽者，表即陰陽以見理也。執著（甲）義，遂使朱熹在宇宙論上為一唯物或唯氣論者；強調（乙）義，尤使其在人性論上陷於二元論之困境。唯從（丙）義，對其形上學，殊為重要。朱熹立太極為道體，陽以繼之，俾導入生命化育，以生善，而善善相續；陰以成之，俾納於生命實現，以盡性，而成性完美。故止至善與成至性，俱以氣化條件為媒介，而實現乎其中。陰陽者，斯之謂也。就人類觀之，止至善之功，成之唯心；成至性之道，端在履理，俾吾人循理而行，藉以實現人性中所內具之道德價值也。</w:t>
      </w:r>
      <w:r w:rsidR="00AF3385" w:rsidRPr="00D1628B">
        <w:rPr>
          <w:rStyle w:val="aa"/>
        </w:rPr>
        <w:footnoteReference w:id="47"/>
      </w:r>
    </w:p>
    <w:p w:rsidR="003F26F8" w:rsidRPr="00D1628B" w:rsidRDefault="003F26F8" w:rsidP="004E012D"/>
    <w:p w:rsidR="00021F3E" w:rsidRPr="00D1628B" w:rsidRDefault="00AF3385" w:rsidP="004E012D">
      <w:r w:rsidRPr="00D1628B">
        <w:rPr>
          <w:rFonts w:hint="eastAsia"/>
        </w:rPr>
        <w:t xml:space="preserve">    </w:t>
      </w:r>
      <w:r w:rsidR="008F304D" w:rsidRPr="00D1628B">
        <w:rPr>
          <w:rFonts w:hint="eastAsia"/>
        </w:rPr>
        <w:t>其中</w:t>
      </w:r>
      <w:r w:rsidR="00632F31" w:rsidRPr="00D1628B">
        <w:rPr>
          <w:rFonts w:hint="eastAsia"/>
        </w:rPr>
        <w:t>之</w:t>
      </w:r>
      <w:r w:rsidR="008F304D" w:rsidRPr="00D1628B">
        <w:rPr>
          <w:rFonts w:hint="eastAsia"/>
        </w:rPr>
        <w:t>甲說</w:t>
      </w:r>
      <w:r w:rsidR="00632F31" w:rsidRPr="00D1628B">
        <w:rPr>
          <w:rFonts w:hint="eastAsia"/>
        </w:rPr>
        <w:t>，方先生以之為朱熹主宇宙論上的唯物論或唯氣論立場，此說不可解。以氣論</w:t>
      </w:r>
      <w:r w:rsidR="0019356C" w:rsidRPr="00D1628B">
        <w:rPr>
          <w:rFonts w:hint="eastAsia"/>
        </w:rPr>
        <w:t>說</w:t>
      </w:r>
      <w:r w:rsidR="00632F31" w:rsidRPr="00D1628B">
        <w:rPr>
          <w:rFonts w:hint="eastAsia"/>
        </w:rPr>
        <w:t>形質世界，故</w:t>
      </w:r>
      <w:r w:rsidR="0019356C" w:rsidRPr="00D1628B">
        <w:rPr>
          <w:rFonts w:hint="eastAsia"/>
        </w:rPr>
        <w:t>說</w:t>
      </w:r>
      <w:r w:rsidR="00632F31" w:rsidRPr="00D1628B">
        <w:rPr>
          <w:rFonts w:hint="eastAsia"/>
        </w:rPr>
        <w:t>其為宇宙論的唯氣論立場</w:t>
      </w:r>
      <w:r w:rsidR="0019356C" w:rsidRPr="00D1628B">
        <w:rPr>
          <w:rFonts w:hint="eastAsia"/>
        </w:rPr>
        <w:t>，此說</w:t>
      </w:r>
      <w:r w:rsidR="00632F31" w:rsidRPr="00D1628B">
        <w:rPr>
          <w:rFonts w:hint="eastAsia"/>
        </w:rPr>
        <w:t>有何可議之處？宇宙論之唯氣</w:t>
      </w:r>
      <w:r w:rsidR="0019356C" w:rsidRPr="00D1628B">
        <w:rPr>
          <w:rFonts w:hint="eastAsia"/>
        </w:rPr>
        <w:t>論</w:t>
      </w:r>
      <w:r w:rsidR="00632F31" w:rsidRPr="00D1628B">
        <w:rPr>
          <w:rFonts w:hint="eastAsia"/>
        </w:rPr>
        <w:t>立場並不</w:t>
      </w:r>
      <w:r w:rsidR="0019356C" w:rsidRPr="00D1628B">
        <w:rPr>
          <w:rFonts w:hint="eastAsia"/>
        </w:rPr>
        <w:t>會</w:t>
      </w:r>
      <w:r w:rsidR="00632F31" w:rsidRPr="00D1628B">
        <w:rPr>
          <w:rFonts w:hint="eastAsia"/>
        </w:rPr>
        <w:t>妨礙形上學上的理氣共構立場，</w:t>
      </w:r>
      <w:r w:rsidR="003F26F8" w:rsidRPr="00D1628B">
        <w:rPr>
          <w:rFonts w:hint="eastAsia"/>
        </w:rPr>
        <w:t>至於說是唯物論立場，這已是形上學問題，則朱熹是理氣二元不離不雜已是昭昭實然之見，何必說為唯物論立場</w:t>
      </w:r>
      <w:r w:rsidRPr="00D1628B">
        <w:rPr>
          <w:rFonts w:hint="eastAsia"/>
        </w:rPr>
        <w:t>？</w:t>
      </w:r>
      <w:r w:rsidR="003F26F8" w:rsidRPr="00D1628B">
        <w:rPr>
          <w:rFonts w:hint="eastAsia"/>
        </w:rPr>
        <w:t>至於</w:t>
      </w:r>
      <w:r w:rsidR="008F304D" w:rsidRPr="00D1628B">
        <w:rPr>
          <w:rFonts w:hint="eastAsia"/>
        </w:rPr>
        <w:t>乙說</w:t>
      </w:r>
      <w:r w:rsidR="003F26F8" w:rsidRPr="00D1628B">
        <w:rPr>
          <w:rFonts w:hint="eastAsia"/>
        </w:rPr>
        <w:t>，</w:t>
      </w:r>
      <w:r w:rsidR="008F304D" w:rsidRPr="00D1628B">
        <w:rPr>
          <w:rFonts w:hint="eastAsia"/>
        </w:rPr>
        <w:t>都是朱熹或有用詞不謹的結果，</w:t>
      </w:r>
      <w:r w:rsidR="003F26F8" w:rsidRPr="00D1628B">
        <w:rPr>
          <w:rFonts w:hint="eastAsia"/>
        </w:rPr>
        <w:t>人性論就是性善論一立場，唯人有為惡之事實需予一形上學解釋，解釋中須就為惡之行為予一存有論的定位，此即氣稟好壞之說，此處亦不宜以氣稟善惡說之，氣是存在原理，理是存在之形式</w:t>
      </w:r>
      <w:r w:rsidRPr="00D1628B">
        <w:rPr>
          <w:rFonts w:hint="eastAsia"/>
        </w:rPr>
        <w:t>、</w:t>
      </w:r>
      <w:r w:rsidR="003F26F8" w:rsidRPr="00D1628B">
        <w:rPr>
          <w:rFonts w:hint="eastAsia"/>
        </w:rPr>
        <w:t>目的</w:t>
      </w:r>
      <w:r w:rsidRPr="00D1628B">
        <w:rPr>
          <w:rFonts w:hint="eastAsia"/>
        </w:rPr>
        <w:t>、</w:t>
      </w:r>
      <w:r w:rsidR="003F26F8" w:rsidRPr="00D1628B">
        <w:rPr>
          <w:rFonts w:hint="eastAsia"/>
        </w:rPr>
        <w:t>結構原理，目的上終究是善，其它結構上有好壞難易之分，影響人存有者成聖之難易遲速，</w:t>
      </w:r>
      <w:r w:rsidR="00B57584" w:rsidRPr="00D1628B">
        <w:rPr>
          <w:rFonts w:hint="eastAsia"/>
        </w:rPr>
        <w:t>此一有效之理論設計，絕非有二元論的矛盾困境，方先生未能細察，</w:t>
      </w:r>
      <w:r w:rsidR="0019356C" w:rsidRPr="00D1628B">
        <w:rPr>
          <w:rFonts w:hint="eastAsia"/>
        </w:rPr>
        <w:t>遂</w:t>
      </w:r>
      <w:r w:rsidR="00B57584" w:rsidRPr="00D1628B">
        <w:rPr>
          <w:rFonts w:hint="eastAsia"/>
        </w:rPr>
        <w:t>批評</w:t>
      </w:r>
      <w:r w:rsidR="0019356C" w:rsidRPr="00D1628B">
        <w:rPr>
          <w:rFonts w:hint="eastAsia"/>
        </w:rPr>
        <w:t>氣稟有惡說</w:t>
      </w:r>
      <w:r w:rsidR="00B57584" w:rsidRPr="00D1628B">
        <w:rPr>
          <w:rFonts w:hint="eastAsia"/>
        </w:rPr>
        <w:t>不中理。就丙義而言，已全收甲乙二義</w:t>
      </w:r>
      <w:r w:rsidR="0019356C" w:rsidRPr="00D1628B">
        <w:rPr>
          <w:rFonts w:hint="eastAsia"/>
        </w:rPr>
        <w:t>，</w:t>
      </w:r>
      <w:r w:rsidR="00B57584" w:rsidRPr="00D1628B">
        <w:rPr>
          <w:rFonts w:hint="eastAsia"/>
        </w:rPr>
        <w:t>且上下貫串，使朱熹之理論成一系統清晰</w:t>
      </w:r>
      <w:r w:rsidR="00F241AD" w:rsidRPr="00D1628B">
        <w:rPr>
          <w:rFonts w:hint="eastAsia"/>
        </w:rPr>
        <w:t>、論旨完整的體系，方先生自己已</w:t>
      </w:r>
      <w:r w:rsidR="00B57584" w:rsidRPr="00D1628B">
        <w:rPr>
          <w:rFonts w:hint="eastAsia"/>
        </w:rPr>
        <w:t>為之作解，</w:t>
      </w:r>
      <w:r w:rsidR="00A46A81" w:rsidRPr="00D1628B">
        <w:rPr>
          <w:rFonts w:hint="eastAsia"/>
        </w:rPr>
        <w:t>則甲乙二義的批評都無須了。</w:t>
      </w:r>
    </w:p>
    <w:p w:rsidR="00021F3E" w:rsidRPr="00D1628B" w:rsidRDefault="00021F3E" w:rsidP="004E012D"/>
    <w:p w:rsidR="008F304D" w:rsidRPr="00D1628B" w:rsidRDefault="00A46A81" w:rsidP="00021F3E">
      <w:pPr>
        <w:ind w:firstLineChars="200" w:firstLine="480"/>
      </w:pPr>
      <w:r w:rsidRPr="00D1628B">
        <w:rPr>
          <w:rFonts w:hint="eastAsia"/>
        </w:rPr>
        <w:t>對於二元論的批評，方先生繼續申論，但</w:t>
      </w:r>
      <w:r w:rsidR="00664120" w:rsidRPr="00D1628B">
        <w:rPr>
          <w:rFonts w:hint="eastAsia"/>
        </w:rPr>
        <w:t>先從</w:t>
      </w:r>
      <w:r w:rsidRPr="00D1628B">
        <w:rPr>
          <w:rFonts w:hint="eastAsia"/>
        </w:rPr>
        <w:t>二程之二元論有可能的內在矛盾</w:t>
      </w:r>
      <w:r w:rsidR="00664120" w:rsidRPr="00D1628B">
        <w:rPr>
          <w:rFonts w:hint="eastAsia"/>
        </w:rPr>
        <w:t>說起</w:t>
      </w:r>
      <w:r w:rsidRPr="00D1628B">
        <w:rPr>
          <w:rFonts w:hint="eastAsia"/>
        </w:rPr>
        <w:t>，其言：</w:t>
      </w:r>
    </w:p>
    <w:p w:rsidR="00A46A81" w:rsidRPr="00D1628B" w:rsidRDefault="00A46A81" w:rsidP="004E012D"/>
    <w:p w:rsidR="00A46A81" w:rsidRPr="00D1628B" w:rsidRDefault="006747C8" w:rsidP="006747C8">
      <w:pPr>
        <w:ind w:leftChars="300" w:left="720"/>
      </w:pPr>
      <w:r w:rsidRPr="00D1628B">
        <w:rPr>
          <w:rFonts w:ascii="標楷體" w:eastAsia="標楷體" w:hAnsi="標楷體" w:hint="eastAsia"/>
        </w:rPr>
        <w:t>惟人性品位之問題，亟須解決。二程兄弟，於是發現一條調和孟荀之道。視人性二元為事實當然。就某義言，性有善、不善。就其本初言，性原出於天，粹然至善。此乃《易》＜文言傳＞之中心思想。明道宗之。自謂踵繼孟子之性善論，蓋性與天理，元無間斷也。譬如水在源頭固清，及其流之就下，或遠或近，與污泥混雜，則染而為濁矣。同理，人性元出於天，固無不善，及其為氣質所染，則變而為惡矣。若後者屬實，則荀子所倡之「性惡論」，即違經驗真理不遠。概言之，吾人之所以好孟甚荀者，蓋如</w:t>
      </w:r>
      <w:r w:rsidRPr="00D1628B">
        <w:rPr>
          <w:rFonts w:ascii="標楷體" w:eastAsia="標楷體" w:hAnsi="標楷體" w:hint="eastAsia"/>
        </w:rPr>
        <w:lastRenderedPageBreak/>
        <w:t>伊川所言，孟子使各人即天理以求人性之元始也。茲問可能解決如次：人性、即超越而觀之，為善；即經驗而觀之，則為惡。惟經驗之惡，可化為超越義之善，亦猶水之濁者，可澄之使清，以示其元初本質也。</w:t>
      </w:r>
      <w:r w:rsidR="00F241AD" w:rsidRPr="00D1628B">
        <w:rPr>
          <w:rStyle w:val="aa"/>
        </w:rPr>
        <w:footnoteReference w:id="48"/>
      </w:r>
    </w:p>
    <w:p w:rsidR="00A46A81" w:rsidRPr="00D1628B" w:rsidRDefault="00A46A81" w:rsidP="004E012D"/>
    <w:p w:rsidR="00A46A81" w:rsidRPr="00D1628B" w:rsidRDefault="00F241AD" w:rsidP="004E012D">
      <w:r w:rsidRPr="00D1628B">
        <w:rPr>
          <w:rFonts w:hint="eastAsia"/>
        </w:rPr>
        <w:t xml:space="preserve">    </w:t>
      </w:r>
      <w:r w:rsidR="00A46A81" w:rsidRPr="00D1628B">
        <w:rPr>
          <w:rFonts w:hint="eastAsia"/>
        </w:rPr>
        <w:t>此說以明道語為主要依據，分先天與經驗以言善惡，則有調合孟荀之效。</w:t>
      </w:r>
      <w:r w:rsidR="00E7323D" w:rsidRPr="00D1628B">
        <w:rPr>
          <w:rFonts w:hint="eastAsia"/>
        </w:rPr>
        <w:t>此說亦可接受，唯經驗義仍預設先天義，則人性論問題可解。</w:t>
      </w:r>
      <w:r w:rsidR="00C41A1E" w:rsidRPr="00D1628B">
        <w:rPr>
          <w:rFonts w:hint="eastAsia"/>
        </w:rPr>
        <w:t>就此而言，則二程論性已無問題，然方先生以為仍有問題，而朱熹嘗試解決，但又引發新問題。其言：</w:t>
      </w:r>
    </w:p>
    <w:p w:rsidR="00C41A1E" w:rsidRPr="00D1628B" w:rsidRDefault="00C41A1E" w:rsidP="004E012D"/>
    <w:p w:rsidR="00C41A1E" w:rsidRPr="00D1628B" w:rsidRDefault="006747C8" w:rsidP="006747C8">
      <w:pPr>
        <w:ind w:leftChars="300" w:left="720"/>
      </w:pPr>
      <w:r w:rsidRPr="00D1628B">
        <w:rPr>
          <w:rFonts w:ascii="標楷體" w:eastAsia="標楷體" w:hAnsi="標楷體" w:hint="eastAsia"/>
        </w:rPr>
        <w:t>第一：朱熹謂性者，人物之所得諸天理者猶逾于其所得諸生命之實現也。理為生之本，萬物生於同理，其所以同具性之元善者，理也，於以成就德行上之高尚價值。第二、性依理，固無不善，然則何以性又為惡耶？朱熹發現惡因在氣，氣質誘人入欲無節，性乃為氣所染，致損其元善。朱熹此論，甚似荀子及董仲舒，至謂氣生於理，理竟管它不</w:t>
      </w:r>
      <w:r w:rsidR="0019356C" w:rsidRPr="00D1628B">
        <w:rPr>
          <w:rFonts w:ascii="標楷體" w:eastAsia="標楷體" w:hAnsi="標楷體" w:hint="eastAsia"/>
        </w:rPr>
        <w:t>得</w:t>
      </w:r>
      <w:r w:rsidRPr="00D1628B">
        <w:rPr>
          <w:rFonts w:ascii="標楷體" w:eastAsia="標楷體" w:hAnsi="標楷體" w:hint="eastAsia"/>
        </w:rPr>
        <w:t>，正猶敗家之子，竟違抗父母之命爾。第三、朱熹準前二，欲以解決明道「性論」之內在疑難，發現其中涵有三重意義：（甲）在生命之實現中，性與氣合，是生二元，足見善屬於性，而不離乎理。善為惡染，咎在氣質物誘。故伊川渾用「性」之一辭，兼言善惡。朱熹黨程如是，致掉入邏輯陷阱，竟謂善惡同表天理之自然流露，惡———乃至大惡———只是善之纔過便是。就理言，惡本是天理，只是善之背面翻了便是。試問此尚成何邏輯？（乙）性、可視之與氣合、與理違，是為雜氣之性，故為惡。有德君子，恥具斯性。（丙）性、尤與理合，無一毫氣質之間，斯乃最高尚之人性，蓋得之於天者也。關於（乙）、（丙）二義，程朱所獲結論，誠語妙天下，尤足驚人，竟謂：孟子真能識性，孔子則否，猶在旁敲側擊之探索途中，崇信人性雜氣故惡云。「………夫子雜乎氣質而言之，孟子乃專言其性之理也。」由是觀之，程朱對孔子之精神成就，了解如是之陋，則其所謂之研《易》者，亦虛擲光陰而已！《易》言天地價值、與人類道德之崇高偉大、及其元始優越性者，逐處可見，尤其＜彖傳＞、＜文言傳＞、＜象傳＞、與＜繫辭大傳＞等。何得僭言孔子亦苟同一套雜氣性惡論耶？毋怪乎後儒如劉宗周、李塨、與戴震等，均大大非之，將程朱此誤，付諸嚴格之批判也。</w:t>
      </w:r>
      <w:r w:rsidR="00F241AD" w:rsidRPr="00D1628B">
        <w:rPr>
          <w:rStyle w:val="aa"/>
        </w:rPr>
        <w:footnoteReference w:id="49"/>
      </w:r>
    </w:p>
    <w:p w:rsidR="00C41A1E" w:rsidRPr="00D1628B" w:rsidRDefault="00C41A1E" w:rsidP="004E012D"/>
    <w:p w:rsidR="00C41A1E" w:rsidRPr="00D1628B" w:rsidRDefault="00F241AD" w:rsidP="004E012D">
      <w:r w:rsidRPr="00D1628B">
        <w:rPr>
          <w:rFonts w:hint="eastAsia"/>
        </w:rPr>
        <w:t xml:space="preserve">    </w:t>
      </w:r>
      <w:r w:rsidR="00C41A1E" w:rsidRPr="00D1628B">
        <w:rPr>
          <w:rFonts w:hint="eastAsia"/>
        </w:rPr>
        <w:t>第一點沒問題。第二點對於氣生於理</w:t>
      </w:r>
      <w:r w:rsidRPr="00D1628B">
        <w:rPr>
          <w:rFonts w:hint="eastAsia"/>
        </w:rPr>
        <w:t>、</w:t>
      </w:r>
      <w:r w:rsidR="00C41A1E" w:rsidRPr="00D1628B">
        <w:rPr>
          <w:rFonts w:hint="eastAsia"/>
        </w:rPr>
        <w:t>理卻管它不得一事，其實是語意的問題，是人自己管不住自己的情，人有性有情，猶人有天地之性</w:t>
      </w:r>
      <w:r w:rsidRPr="00D1628B">
        <w:rPr>
          <w:rFonts w:hint="eastAsia"/>
        </w:rPr>
        <w:t>、</w:t>
      </w:r>
      <w:r w:rsidR="00C41A1E" w:rsidRPr="00D1628B">
        <w:rPr>
          <w:rFonts w:hint="eastAsia"/>
        </w:rPr>
        <w:t>有氣質之性，說天地之性管不</w:t>
      </w:r>
      <w:r w:rsidR="00320DBF" w:rsidRPr="00D1628B">
        <w:rPr>
          <w:rFonts w:hint="eastAsia"/>
        </w:rPr>
        <w:t>住</w:t>
      </w:r>
      <w:r w:rsidR="00C41A1E" w:rsidRPr="00D1628B">
        <w:rPr>
          <w:rFonts w:hint="eastAsia"/>
        </w:rPr>
        <w:t>氣質之性</w:t>
      </w:r>
      <w:r w:rsidR="00320DBF" w:rsidRPr="00D1628B">
        <w:rPr>
          <w:rFonts w:hint="eastAsia"/>
        </w:rPr>
        <w:t>，</w:t>
      </w:r>
      <w:r w:rsidR="00C41A1E" w:rsidRPr="00D1628B">
        <w:rPr>
          <w:rFonts w:hint="eastAsia"/>
        </w:rPr>
        <w:t>其實是</w:t>
      </w:r>
      <w:r w:rsidR="00320DBF" w:rsidRPr="00D1628B">
        <w:rPr>
          <w:rFonts w:hint="eastAsia"/>
        </w:rPr>
        <w:t>說人心控制不了習氣之情。習氣是後天強化養成，是依氣稟而不做工夫的結果，中間有人的隨欲下墮的活動為變化的關鍵，要將人的存在列入</w:t>
      </w:r>
      <w:r w:rsidRPr="00D1628B">
        <w:rPr>
          <w:rFonts w:hint="eastAsia"/>
        </w:rPr>
        <w:t>，</w:t>
      </w:r>
      <w:r w:rsidR="00320DBF" w:rsidRPr="00D1628B">
        <w:rPr>
          <w:rFonts w:hint="eastAsia"/>
        </w:rPr>
        <w:t>才可說理管氣不著的話，所以不是理管氣不著，而是人管情管欲不住，所以人要做工夫，否則氣稟既已不佳，後天習氣又繼續牽引，</w:t>
      </w:r>
      <w:r w:rsidR="00F21C1D" w:rsidRPr="00D1628B">
        <w:rPr>
          <w:rFonts w:hint="eastAsia"/>
        </w:rPr>
        <w:t>正是敗家</w:t>
      </w:r>
      <w:r w:rsidR="00F21C1D" w:rsidRPr="00D1628B">
        <w:rPr>
          <w:rFonts w:hint="eastAsia"/>
        </w:rPr>
        <w:lastRenderedPageBreak/>
        <w:t>之子矣！第三點，說朱熹承</w:t>
      </w:r>
      <w:r w:rsidRPr="00D1628B">
        <w:rPr>
          <w:rFonts w:hint="eastAsia"/>
        </w:rPr>
        <w:t>程頤</w:t>
      </w:r>
      <w:r w:rsidR="00F21C1D" w:rsidRPr="00D1628B">
        <w:rPr>
          <w:rFonts w:hint="eastAsia"/>
        </w:rPr>
        <w:t>而有邏輯陷</w:t>
      </w:r>
      <w:r w:rsidRPr="00D1628B">
        <w:rPr>
          <w:rFonts w:hint="eastAsia"/>
        </w:rPr>
        <w:t>阱，筆者已</w:t>
      </w:r>
      <w:r w:rsidR="00F21C1D" w:rsidRPr="00D1628B">
        <w:rPr>
          <w:rFonts w:hint="eastAsia"/>
        </w:rPr>
        <w:t>解消於前，並不是有善惡二元之邏輯混亂，只是有說先天</w:t>
      </w:r>
      <w:r w:rsidRPr="00D1628B">
        <w:rPr>
          <w:rFonts w:hint="eastAsia"/>
        </w:rPr>
        <w:t>、</w:t>
      </w:r>
      <w:r w:rsidR="00F21C1D" w:rsidRPr="00D1628B">
        <w:rPr>
          <w:rFonts w:hint="eastAsia"/>
        </w:rPr>
        <w:t>說後天的層次不同，就先天而言，就是純善一義而已。</w:t>
      </w:r>
      <w:r w:rsidR="00931732" w:rsidRPr="00D1628B">
        <w:rPr>
          <w:rFonts w:hint="eastAsia"/>
        </w:rPr>
        <w:t>文中批評程</w:t>
      </w:r>
      <w:r w:rsidRPr="00D1628B">
        <w:rPr>
          <w:rFonts w:hint="eastAsia"/>
        </w:rPr>
        <w:t>、</w:t>
      </w:r>
      <w:r w:rsidR="00931732" w:rsidRPr="00D1628B">
        <w:rPr>
          <w:rFonts w:hint="eastAsia"/>
        </w:rPr>
        <w:t>朱以孟子道先天性善</w:t>
      </w:r>
      <w:r w:rsidRPr="00D1628B">
        <w:rPr>
          <w:rFonts w:hint="eastAsia"/>
        </w:rPr>
        <w:t>而</w:t>
      </w:r>
      <w:r w:rsidR="00931732" w:rsidRPr="00D1628B">
        <w:rPr>
          <w:rFonts w:hint="eastAsia"/>
        </w:rPr>
        <w:t>孔子</w:t>
      </w:r>
      <w:r w:rsidRPr="00D1628B">
        <w:rPr>
          <w:rFonts w:hint="eastAsia"/>
        </w:rPr>
        <w:t>卻</w:t>
      </w:r>
      <w:r w:rsidR="00931732" w:rsidRPr="00D1628B">
        <w:rPr>
          <w:rFonts w:hint="eastAsia"/>
        </w:rPr>
        <w:t>說後天善惡為不當。其實，程朱所論，指孔子</w:t>
      </w:r>
      <w:r w:rsidR="00021F3E" w:rsidRPr="00D1628B">
        <w:rPr>
          <w:rFonts w:hint="eastAsia"/>
        </w:rPr>
        <w:t>言於唯上智下愚不移之說者</w:t>
      </w:r>
      <w:r w:rsidR="00021F3E" w:rsidRPr="00D1628B">
        <w:rPr>
          <w:rStyle w:val="aa"/>
        </w:rPr>
        <w:footnoteReference w:id="50"/>
      </w:r>
      <w:r w:rsidR="00931732" w:rsidRPr="00D1628B">
        <w:rPr>
          <w:rFonts w:hint="eastAsia"/>
        </w:rPr>
        <w:t>，</w:t>
      </w:r>
      <w:r w:rsidR="00897E8E" w:rsidRPr="00D1628B">
        <w:rPr>
          <w:rFonts w:hint="eastAsia"/>
        </w:rPr>
        <w:t>程頤</w:t>
      </w:r>
      <w:r w:rsidR="00990FA7" w:rsidRPr="00D1628B">
        <w:rPr>
          <w:rFonts w:hint="eastAsia"/>
        </w:rPr>
        <w:t>指</w:t>
      </w:r>
      <w:r w:rsidR="00897E8E" w:rsidRPr="00D1628B">
        <w:rPr>
          <w:rFonts w:hint="eastAsia"/>
        </w:rPr>
        <w:t>其仍有可移之理，此說為捍衛性善論立場而說，確實有理，亦非指孔子為善惡二元論之意。</w:t>
      </w:r>
    </w:p>
    <w:p w:rsidR="00931732" w:rsidRPr="00D1628B" w:rsidRDefault="00931732" w:rsidP="004E012D"/>
    <w:p w:rsidR="00931732" w:rsidRPr="00D1628B" w:rsidRDefault="00F241AD" w:rsidP="004E012D">
      <w:r w:rsidRPr="00D1628B">
        <w:rPr>
          <w:rFonts w:hint="eastAsia"/>
        </w:rPr>
        <w:t xml:space="preserve">    </w:t>
      </w:r>
      <w:r w:rsidR="00931732" w:rsidRPr="00D1628B">
        <w:rPr>
          <w:rFonts w:hint="eastAsia"/>
        </w:rPr>
        <w:t>另，朱熹論於格物致知，方先生以之為造詣不深，其言：</w:t>
      </w:r>
    </w:p>
    <w:p w:rsidR="00931732" w:rsidRPr="00D1628B" w:rsidRDefault="00931732" w:rsidP="004E012D"/>
    <w:p w:rsidR="00931732" w:rsidRPr="00D1628B" w:rsidRDefault="006747C8" w:rsidP="006747C8">
      <w:pPr>
        <w:ind w:leftChars="300" w:left="720"/>
      </w:pPr>
      <w:r w:rsidRPr="00D1628B">
        <w:rPr>
          <w:rFonts w:ascii="標楷體" w:eastAsia="標楷體" w:hAnsi="標楷體" w:hint="eastAsia"/>
        </w:rPr>
        <w:t>上段引文，就其宣示一般知識之效能言，殊堪嘉美。惟朱熹於斯道高標，造詣不深，淺行即止，蓋知識領域，囿於其道德嚮往，致於客觀自然界之純理知識不能無損。就此層而言，朱熹乃與近代西方人適成一鮮明對照。西方科學家以及深受科學影響之哲學家，其心目中之自然知識觀，皆成於主張倫理中立：倡道德價值須全部漂白，以獲致客觀性之知識云。朱熹及大部份宋儒則與之恰恰相反，皆極重道德睿知，不貴自然知識（尊德性，抑聞見）。</w:t>
      </w:r>
      <w:r w:rsidR="00F241AD" w:rsidRPr="00D1628B">
        <w:rPr>
          <w:rStyle w:val="aa"/>
        </w:rPr>
        <w:footnoteReference w:id="51"/>
      </w:r>
    </w:p>
    <w:p w:rsidR="00847CB1" w:rsidRPr="00D1628B" w:rsidRDefault="00847CB1" w:rsidP="004E012D"/>
    <w:p w:rsidR="00847CB1" w:rsidRPr="00D1628B" w:rsidRDefault="00F241AD" w:rsidP="004E012D">
      <w:r w:rsidRPr="00D1628B">
        <w:rPr>
          <w:rFonts w:hint="eastAsia"/>
        </w:rPr>
        <w:t xml:space="preserve">    </w:t>
      </w:r>
      <w:r w:rsidR="00847CB1" w:rsidRPr="00D1628B">
        <w:rPr>
          <w:rFonts w:hint="eastAsia"/>
        </w:rPr>
        <w:t>此處，方先生批評朱熹對道德價值和客觀知識分辨不清，混淆二者。筆者以為，方先生看小不看大，朱熹格物致知說，是在談治國平天下的次第工夫，由窮理致知起，既有聞見之知也有德</w:t>
      </w:r>
      <w:r w:rsidRPr="00D1628B">
        <w:rPr>
          <w:rFonts w:hint="eastAsia"/>
        </w:rPr>
        <w:t>性之知，唯意志之貫澈</w:t>
      </w:r>
      <w:r w:rsidR="00847CB1" w:rsidRPr="00D1628B">
        <w:rPr>
          <w:rFonts w:hint="eastAsia"/>
        </w:rPr>
        <w:t>須以德</w:t>
      </w:r>
      <w:r w:rsidR="00911653" w:rsidRPr="00D1628B">
        <w:rPr>
          <w:rFonts w:hint="eastAsia"/>
        </w:rPr>
        <w:t>性</w:t>
      </w:r>
      <w:r w:rsidR="00847CB1" w:rsidRPr="00D1628B">
        <w:rPr>
          <w:rFonts w:hint="eastAsia"/>
        </w:rPr>
        <w:t>之知為主。並非朱熹分不清德性</w:t>
      </w:r>
      <w:r w:rsidRPr="00D1628B">
        <w:rPr>
          <w:rFonts w:hint="eastAsia"/>
        </w:rPr>
        <w:t>、</w:t>
      </w:r>
      <w:r w:rsidR="00847CB1" w:rsidRPr="00D1628B">
        <w:rPr>
          <w:rFonts w:hint="eastAsia"/>
        </w:rPr>
        <w:t>聞見之知。以此批評</w:t>
      </w:r>
      <w:r w:rsidRPr="00D1628B">
        <w:rPr>
          <w:rFonts w:hint="eastAsia"/>
        </w:rPr>
        <w:t>陽</w:t>
      </w:r>
      <w:r w:rsidR="00847CB1" w:rsidRPr="00D1628B">
        <w:rPr>
          <w:rFonts w:hint="eastAsia"/>
        </w:rPr>
        <w:t>明學說尚不可成立，何況批評朱熹，朱熹還被陸象山批評為不能尊德性何以道問學呢？可見這都是錯誤的評價。</w:t>
      </w:r>
    </w:p>
    <w:p w:rsidR="00CC56EE" w:rsidRPr="00D1628B" w:rsidRDefault="00CC56EE" w:rsidP="004E012D"/>
    <w:p w:rsidR="00847CB1" w:rsidRPr="00D1628B" w:rsidRDefault="00F241AD" w:rsidP="004E012D">
      <w:r w:rsidRPr="00D1628B">
        <w:rPr>
          <w:rFonts w:hint="eastAsia"/>
        </w:rPr>
        <w:t xml:space="preserve">    </w:t>
      </w:r>
      <w:r w:rsidR="00847CB1" w:rsidRPr="00D1628B">
        <w:rPr>
          <w:rFonts w:hint="eastAsia"/>
        </w:rPr>
        <w:t>最後，論於心處，方先生對朱熹的意見終於持肯定態度。筆者以為，論心是論於做工夫問題，朱熹談做工夫，毫無問題，人</w:t>
      </w:r>
      <w:r w:rsidR="00903196" w:rsidRPr="00D1628B">
        <w:rPr>
          <w:rFonts w:hint="eastAsia"/>
        </w:rPr>
        <w:t>亦</w:t>
      </w:r>
      <w:r w:rsidR="00847CB1" w:rsidRPr="00D1628B">
        <w:rPr>
          <w:rFonts w:hint="eastAsia"/>
        </w:rPr>
        <w:t>易見其真，唯牟宗三先生受象山影響不能明見，</w:t>
      </w:r>
      <w:r w:rsidR="00903196" w:rsidRPr="00D1628B">
        <w:rPr>
          <w:rFonts w:hint="eastAsia"/>
        </w:rPr>
        <w:t>才予嚴厲批判。方先生對朱熹以心談工夫之理論，既能見其本體工夫的準確，又能結合其理氣說的合理之處，十分難得，可見，方</w:t>
      </w:r>
      <w:r w:rsidRPr="00D1628B">
        <w:rPr>
          <w:rFonts w:hint="eastAsia"/>
        </w:rPr>
        <w:t>先</w:t>
      </w:r>
      <w:r w:rsidR="00903196" w:rsidRPr="00D1628B">
        <w:rPr>
          <w:rFonts w:hint="eastAsia"/>
        </w:rPr>
        <w:t>生特別有形上學意見的</w:t>
      </w:r>
      <w:r w:rsidR="00285E37" w:rsidRPr="00D1628B">
        <w:rPr>
          <w:rFonts w:hint="eastAsia"/>
        </w:rPr>
        <w:t>主見，非以己說為真不可，至於工夫論旨，則能順他人系統予以解明，此其別異之原因。其言：</w:t>
      </w:r>
    </w:p>
    <w:p w:rsidR="00285E37" w:rsidRPr="00D1628B" w:rsidRDefault="00285E37" w:rsidP="004E012D"/>
    <w:p w:rsidR="00B8563A" w:rsidRPr="00D1628B" w:rsidRDefault="006747C8" w:rsidP="006747C8">
      <w:pPr>
        <w:ind w:leftChars="300" w:left="720"/>
      </w:pPr>
      <w:r w:rsidRPr="00D1628B">
        <w:rPr>
          <w:rFonts w:ascii="標楷體" w:eastAsia="標楷體" w:hAnsi="標楷體" w:hint="eastAsia"/>
        </w:rPr>
        <w:t>前文所說，足令吾人了知心之重要———心乃體用合一之整體。凡言心體本質之各派思想，悉統於是旨。張載首倡心統性情。二程兄弟，皆謂心即是一，蓋言心與理一也。然可用之以表靜體動用。前者尤契近於本然之性，蓋以其一同於道，而現諸赤子之純真、與聖人之至粹也。後者若合乎天地之心，則與理一；反之，若與理違，則與情雜，人生一切事業活動處處皆成善惡、人天之交戰場矣。解決斯惑，唯由持敬，不容間斷。朱熹循此思</w:t>
      </w:r>
      <w:r w:rsidRPr="00D1628B">
        <w:rPr>
          <w:rFonts w:ascii="標楷體" w:eastAsia="標楷體" w:hAnsi="標楷體" w:hint="eastAsia"/>
        </w:rPr>
        <w:lastRenderedPageBreak/>
        <w:t>想途徑，而謂心兼動靜，其體、則謂之易，其理、則謂之道，其用、則謂之神。就形上學而言，心之理是太極，心之動靜是陰陽，心之靈是合知覺與氣，心之妙是生生無窮，周流六虛。就知識論而言，心、性、理、情，蟬聯一貫，任舉其一，餘可類知。就宇宙論而言，性者、天之所命，而天即心、統萬物而為之主宰者也。就人性論而言，人性者、存乎心之理，人情者、其性之動顯，而心者、統性情之主也。就價值論而言，性之本初，得之於天，固為全善；性之後得，則雜乎氣質，故可變而為惡。情順夫本然之性，則可以為善；若勾搭於氣，則顯然為惡。心既包總性情，吾人可即性、或即情而言之，故曰心有善、惡。就思想史有言，孟、荀之根本大異，胥在是矣！</w:t>
      </w:r>
      <w:r w:rsidR="00F241AD" w:rsidRPr="00D1628B">
        <w:rPr>
          <w:rStyle w:val="aa"/>
        </w:rPr>
        <w:footnoteReference w:id="52"/>
      </w:r>
    </w:p>
    <w:p w:rsidR="00897E8E" w:rsidRPr="00D1628B" w:rsidRDefault="00897E8E" w:rsidP="002104FB">
      <w:pPr>
        <w:pStyle w:val="a3"/>
      </w:pPr>
    </w:p>
    <w:p w:rsidR="00B8563A" w:rsidRPr="00D1628B" w:rsidRDefault="00897E8E" w:rsidP="00897E8E">
      <w:pPr>
        <w:ind w:firstLineChars="200" w:firstLine="480"/>
      </w:pPr>
      <w:r w:rsidRPr="00D1628B">
        <w:rPr>
          <w:rFonts w:hint="eastAsia"/>
        </w:rPr>
        <w:t>此處，方先生對朱熹論心諸旨之善於順解，此現象同於方先生談程頤心論之處。筆者以為，關鍵就是哲學問題意識的分類問題。方先生說程</w:t>
      </w:r>
      <w:r w:rsidR="0019356C" w:rsidRPr="00D1628B">
        <w:rPr>
          <w:rFonts w:hint="eastAsia"/>
        </w:rPr>
        <w:t>、</w:t>
      </w:r>
      <w:r w:rsidRPr="00D1628B">
        <w:rPr>
          <w:rFonts w:hint="eastAsia"/>
        </w:rPr>
        <w:t>朱為善惡二元分裂者，此就形上學問題言，筆者已於氣稟說之存有論必要性上為程</w:t>
      </w:r>
      <w:r w:rsidR="0019356C" w:rsidRPr="00D1628B">
        <w:rPr>
          <w:rFonts w:hint="eastAsia"/>
        </w:rPr>
        <w:t>、</w:t>
      </w:r>
      <w:r w:rsidRPr="00D1628B">
        <w:rPr>
          <w:rFonts w:hint="eastAsia"/>
        </w:rPr>
        <w:t>朱疏解</w:t>
      </w:r>
      <w:r w:rsidR="00990FA7" w:rsidRPr="00D1628B">
        <w:rPr>
          <w:rFonts w:hint="eastAsia"/>
        </w:rPr>
        <w:t>。</w:t>
      </w:r>
      <w:r w:rsidRPr="00D1628B">
        <w:rPr>
          <w:rFonts w:hint="eastAsia"/>
        </w:rPr>
        <w:t>至於工夫論，則就是去惡向善、變化氣質而成聖之意，此處</w:t>
      </w:r>
      <w:r w:rsidR="00990FA7" w:rsidRPr="00D1628B">
        <w:rPr>
          <w:rFonts w:hint="eastAsia"/>
        </w:rPr>
        <w:t>表面上</w:t>
      </w:r>
      <w:r w:rsidRPr="00D1628B">
        <w:rPr>
          <w:rFonts w:hint="eastAsia"/>
        </w:rPr>
        <w:t>不直接涉及氣稟說的形上學問題，故而方先生可以接受</w:t>
      </w:r>
      <w:r w:rsidR="0019356C" w:rsidRPr="00D1628B">
        <w:rPr>
          <w:rFonts w:hint="eastAsia"/>
        </w:rPr>
        <w:t>。</w:t>
      </w:r>
      <w:r w:rsidRPr="00D1628B">
        <w:rPr>
          <w:rFonts w:hint="eastAsia"/>
        </w:rPr>
        <w:t>其實，此說亦是預設氣稟說的存有論立場，故而仍是同一套理論下的工夫論部份，這就是哲學基本問題進路的討論方法，</w:t>
      </w:r>
      <w:r w:rsidR="00911653" w:rsidRPr="00D1628B">
        <w:rPr>
          <w:rFonts w:hint="eastAsia"/>
        </w:rPr>
        <w:t>若方先生亦能善用此法，</w:t>
      </w:r>
      <w:r w:rsidRPr="00D1628B">
        <w:rPr>
          <w:rFonts w:hint="eastAsia"/>
        </w:rPr>
        <w:t>則方先生許多批評都可以解消矣！</w:t>
      </w:r>
    </w:p>
    <w:p w:rsidR="00897E8E" w:rsidRPr="00D1628B" w:rsidRDefault="00897E8E" w:rsidP="002104FB">
      <w:pPr>
        <w:pStyle w:val="a3"/>
      </w:pPr>
    </w:p>
    <w:p w:rsidR="002104FB" w:rsidRPr="00D1628B" w:rsidRDefault="002104FB" w:rsidP="00F6140F">
      <w:pPr>
        <w:pStyle w:val="a3"/>
        <w:numPr>
          <w:ilvl w:val="0"/>
          <w:numId w:val="1"/>
        </w:numPr>
        <w:ind w:leftChars="0"/>
      </w:pPr>
      <w:r w:rsidRPr="00D1628B">
        <w:rPr>
          <w:rFonts w:hint="eastAsia"/>
        </w:rPr>
        <w:t>結論：</w:t>
      </w:r>
    </w:p>
    <w:p w:rsidR="00097FAC" w:rsidRPr="00D1628B" w:rsidRDefault="00097FAC" w:rsidP="00285E37">
      <w:pPr>
        <w:pStyle w:val="a3"/>
      </w:pPr>
    </w:p>
    <w:p w:rsidR="00897E8E" w:rsidRPr="00D1628B" w:rsidRDefault="00897E8E" w:rsidP="00897E8E">
      <w:pPr>
        <w:ind w:firstLineChars="200" w:firstLine="480"/>
      </w:pPr>
      <w:r w:rsidRPr="00D1628B">
        <w:rPr>
          <w:rFonts w:hint="eastAsia"/>
        </w:rPr>
        <w:t>作為當代中國哲學家重要成員之一的方東美先生，一生致力於發皇儒釋道三家，基本立場是三教皆美，</w:t>
      </w:r>
      <w:r w:rsidR="00911653" w:rsidRPr="00D1628B">
        <w:rPr>
          <w:rFonts w:hint="eastAsia"/>
        </w:rPr>
        <w:t>唯</w:t>
      </w:r>
      <w:r w:rsidRPr="00D1628B">
        <w:rPr>
          <w:rFonts w:hint="eastAsia"/>
        </w:rPr>
        <w:t>獨對於批評道佛的宋明儒家甚為不喜，其中尤以對朱熹的反感最甚。其討論之方式為認定宋儒依據道佛立論，故而種種命題皆成乖謬。筆者從哲學基本問題意識的再為釐清，為周</w:t>
      </w:r>
      <w:r w:rsidR="00911653" w:rsidRPr="00D1628B">
        <w:rPr>
          <w:rFonts w:hint="eastAsia"/>
        </w:rPr>
        <w:t>濂溪</w:t>
      </w:r>
      <w:r w:rsidRPr="00D1628B">
        <w:rPr>
          <w:rFonts w:hint="eastAsia"/>
        </w:rPr>
        <w:t>、張</w:t>
      </w:r>
      <w:r w:rsidR="00911653" w:rsidRPr="00D1628B">
        <w:rPr>
          <w:rFonts w:hint="eastAsia"/>
        </w:rPr>
        <w:t>載</w:t>
      </w:r>
      <w:r w:rsidRPr="00D1628B">
        <w:rPr>
          <w:rFonts w:hint="eastAsia"/>
        </w:rPr>
        <w:t>、二程、朱熹多有辯護</w:t>
      </w:r>
      <w:r w:rsidR="00911653" w:rsidRPr="00D1628B">
        <w:rPr>
          <w:rFonts w:hint="eastAsia"/>
        </w:rPr>
        <w:t>。</w:t>
      </w:r>
      <w:r w:rsidRPr="00D1628B">
        <w:rPr>
          <w:rFonts w:hint="eastAsia"/>
        </w:rPr>
        <w:t>但亦從中見出，傳統中國哲學</w:t>
      </w:r>
      <w:r w:rsidR="0019356C" w:rsidRPr="00D1628B">
        <w:rPr>
          <w:rFonts w:hint="eastAsia"/>
        </w:rPr>
        <w:t>的解讀工作</w:t>
      </w:r>
      <w:r w:rsidR="00911653" w:rsidRPr="00D1628B">
        <w:rPr>
          <w:rFonts w:hint="eastAsia"/>
        </w:rPr>
        <w:t>，</w:t>
      </w:r>
      <w:r w:rsidR="0019356C" w:rsidRPr="00D1628B">
        <w:rPr>
          <w:rFonts w:hint="eastAsia"/>
        </w:rPr>
        <w:t>仍是一大疏漏之領域，當代學者間的共識頗為缺乏，若不</w:t>
      </w:r>
      <w:r w:rsidR="00990FA7" w:rsidRPr="00D1628B">
        <w:rPr>
          <w:rFonts w:hint="eastAsia"/>
        </w:rPr>
        <w:t>好好開發研究工具，則此種誤解</w:t>
      </w:r>
      <w:r w:rsidR="00911653" w:rsidRPr="00D1628B">
        <w:rPr>
          <w:rFonts w:hint="eastAsia"/>
        </w:rPr>
        <w:t>、</w:t>
      </w:r>
      <w:r w:rsidR="00990FA7" w:rsidRPr="00D1628B">
        <w:rPr>
          <w:rFonts w:hint="eastAsia"/>
        </w:rPr>
        <w:t>批評的現象仍將持續發生</w:t>
      </w:r>
      <w:r w:rsidRPr="00D1628B">
        <w:rPr>
          <w:rFonts w:hint="eastAsia"/>
        </w:rPr>
        <w:t>。</w:t>
      </w:r>
      <w:r w:rsidR="00990FA7" w:rsidRPr="00D1628B">
        <w:rPr>
          <w:rFonts w:hint="eastAsia"/>
        </w:rPr>
        <w:t>以方先生對宋儒的</w:t>
      </w:r>
      <w:r w:rsidR="00911653" w:rsidRPr="00D1628B">
        <w:rPr>
          <w:rFonts w:hint="eastAsia"/>
        </w:rPr>
        <w:t>作</w:t>
      </w:r>
      <w:r w:rsidR="00990FA7" w:rsidRPr="00D1628B">
        <w:rPr>
          <w:rFonts w:hint="eastAsia"/>
        </w:rPr>
        <w:t>法而言，就是太固執於三教會通，而缺乏良好的術語工具，以致只能見其不易釐清的缺失，不能察其各自有</w:t>
      </w:r>
      <w:r w:rsidR="00A20F24" w:rsidRPr="00D1628B">
        <w:rPr>
          <w:rFonts w:hint="eastAsia"/>
        </w:rPr>
        <w:t>益</w:t>
      </w:r>
      <w:r w:rsidR="00990FA7" w:rsidRPr="00D1628B">
        <w:rPr>
          <w:rFonts w:hint="eastAsia"/>
        </w:rPr>
        <w:t>的建構。</w:t>
      </w:r>
    </w:p>
    <w:p w:rsidR="00EA672D" w:rsidRPr="00D1628B" w:rsidRDefault="00EA672D" w:rsidP="00F241AD">
      <w:pPr>
        <w:pStyle w:val="a3"/>
        <w:ind w:leftChars="300" w:left="720"/>
        <w:rPr>
          <w:rFonts w:ascii="標楷體" w:eastAsia="標楷體" w:hAnsi="標楷體"/>
        </w:rPr>
      </w:pPr>
    </w:p>
    <w:p w:rsidR="00EA672D" w:rsidRPr="00D1628B" w:rsidRDefault="00EA672D" w:rsidP="00F241AD">
      <w:pPr>
        <w:ind w:leftChars="300" w:left="720"/>
        <w:rPr>
          <w:rFonts w:ascii="標楷體" w:eastAsia="標楷體" w:hAnsi="標楷體"/>
        </w:rPr>
      </w:pPr>
    </w:p>
    <w:p w:rsidR="00EA672D" w:rsidRPr="00D1628B" w:rsidRDefault="00EA672D" w:rsidP="00F241AD">
      <w:pPr>
        <w:pStyle w:val="a3"/>
        <w:ind w:leftChars="300" w:left="720"/>
        <w:rPr>
          <w:rFonts w:ascii="標楷體" w:eastAsia="標楷體" w:hAnsi="標楷體"/>
        </w:rPr>
      </w:pPr>
    </w:p>
    <w:sectPr w:rsidR="00EA672D" w:rsidRPr="00D1628B">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BE9" w:rsidRDefault="000A5BE9" w:rsidP="001715A1">
      <w:r>
        <w:separator/>
      </w:r>
    </w:p>
  </w:endnote>
  <w:endnote w:type="continuationSeparator" w:id="0">
    <w:p w:rsidR="000A5BE9" w:rsidRDefault="000A5BE9" w:rsidP="00171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8A4" w:rsidRDefault="009E68A4">
    <w:pPr>
      <w:pStyle w:val="a6"/>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sidR="00E75318">
      <w:rPr>
        <w:b/>
        <w:bCs/>
        <w:noProof/>
      </w:rPr>
      <w:t>28</w:t>
    </w:r>
    <w:r>
      <w:rPr>
        <w:b/>
        <w:bCs/>
        <w:sz w:val="24"/>
        <w:szCs w:val="24"/>
      </w:rPr>
      <w:fldChar w:fldCharType="end"/>
    </w:r>
    <w:r>
      <w:rPr>
        <w:lang w:val="zh-TW"/>
      </w:rPr>
      <w:t xml:space="preserve"> </w:t>
    </w:r>
    <w:r>
      <w:rPr>
        <w:lang w:val="zh-TW"/>
      </w:rPr>
      <w:t>的</w:t>
    </w:r>
    <w:r>
      <w:rPr>
        <w:lang w:val="zh-TW"/>
      </w:rPr>
      <w:t xml:space="preserve"> </w:t>
    </w:r>
    <w:r>
      <w:rPr>
        <w:b/>
        <w:bCs/>
        <w:sz w:val="24"/>
        <w:szCs w:val="24"/>
      </w:rPr>
      <w:fldChar w:fldCharType="begin"/>
    </w:r>
    <w:r>
      <w:rPr>
        <w:b/>
        <w:bCs/>
      </w:rPr>
      <w:instrText>NUMPAGES</w:instrText>
    </w:r>
    <w:r>
      <w:rPr>
        <w:b/>
        <w:bCs/>
        <w:sz w:val="24"/>
        <w:szCs w:val="24"/>
      </w:rPr>
      <w:fldChar w:fldCharType="separate"/>
    </w:r>
    <w:r w:rsidR="00E75318">
      <w:rPr>
        <w:b/>
        <w:bCs/>
        <w:noProof/>
      </w:rPr>
      <w:t>28</w:t>
    </w:r>
    <w:r>
      <w:rPr>
        <w:b/>
        <w:bCs/>
        <w:sz w:val="24"/>
        <w:szCs w:val="24"/>
      </w:rPr>
      <w:fldChar w:fldCharType="end"/>
    </w:r>
  </w:p>
  <w:p w:rsidR="009E68A4" w:rsidRDefault="009E68A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BE9" w:rsidRDefault="000A5BE9" w:rsidP="001715A1">
      <w:r>
        <w:separator/>
      </w:r>
    </w:p>
  </w:footnote>
  <w:footnote w:type="continuationSeparator" w:id="0">
    <w:p w:rsidR="000A5BE9" w:rsidRDefault="000A5BE9" w:rsidP="001715A1">
      <w:r>
        <w:continuationSeparator/>
      </w:r>
    </w:p>
  </w:footnote>
  <w:footnote w:id="1">
    <w:p w:rsidR="0038435E" w:rsidRPr="0038435E" w:rsidRDefault="0038435E">
      <w:pPr>
        <w:pStyle w:val="a8"/>
      </w:pPr>
      <w:r>
        <w:rPr>
          <w:rStyle w:val="aa"/>
        </w:rPr>
        <w:footnoteRef/>
      </w:r>
      <w:r>
        <w:t xml:space="preserve"> </w:t>
      </w:r>
      <w:r>
        <w:rPr>
          <w:rFonts w:hint="eastAsia"/>
        </w:rPr>
        <w:t>本文第一次發表於</w:t>
      </w:r>
      <w:r>
        <w:rPr>
          <w:rFonts w:ascii="細明體" w:eastAsia="細明體" w:hAnsi="細明體" w:hint="eastAsia"/>
        </w:rPr>
        <w:t>2013年，10月26~27日，「</w:t>
      </w:r>
      <w:r>
        <w:rPr>
          <w:rFonts w:ascii="細明體" w:eastAsia="細明體" w:hAnsi="細明體" w:hint="eastAsia"/>
          <w:color w:val="000000"/>
        </w:rPr>
        <w:t>“</w:t>
      </w:r>
      <w:r>
        <w:rPr>
          <w:rFonts w:ascii="細明體" w:eastAsia="細明體" w:hAnsi="細明體" w:hint="eastAsia"/>
          <w:color w:val="000000"/>
          <w:lang w:eastAsia="zh-CN"/>
        </w:rPr>
        <w:t>經典與教化</w:t>
      </w:r>
      <w:r>
        <w:rPr>
          <w:rFonts w:ascii="細明體" w:eastAsia="細明體" w:hAnsi="細明體" w:hint="eastAsia"/>
          <w:color w:val="000000"/>
        </w:rPr>
        <w:t>”</w:t>
      </w:r>
      <w:r>
        <w:rPr>
          <w:rFonts w:ascii="細明體" w:eastAsia="細明體" w:hAnsi="細明體" w:hint="eastAsia"/>
          <w:color w:val="000000"/>
          <w:lang w:eastAsia="zh-CN"/>
        </w:rPr>
        <w:t>學術研討會</w:t>
      </w:r>
      <w:r>
        <w:rPr>
          <w:rFonts w:ascii="細明體" w:eastAsia="細明體" w:hAnsi="細明體" w:hint="eastAsia"/>
        </w:rPr>
        <w:t>」，</w:t>
      </w:r>
      <w:r>
        <w:rPr>
          <w:rFonts w:ascii="細明體" w:eastAsia="細明體" w:hAnsi="細明體" w:hint="eastAsia"/>
          <w:color w:val="000000"/>
          <w:lang w:eastAsia="zh-CN"/>
        </w:rPr>
        <w:t>南昌大學江右哲學研究中心、上饒師範學院朱子研究所、北京師範大學哲學與社會學學院聯合主辦</w:t>
      </w:r>
      <w:r>
        <w:rPr>
          <w:rFonts w:ascii="細明體" w:eastAsia="細明體" w:hAnsi="細明體" w:hint="eastAsia"/>
          <w:color w:val="000000"/>
        </w:rPr>
        <w:t>。</w:t>
      </w:r>
    </w:p>
  </w:footnote>
  <w:footnote w:id="2">
    <w:p w:rsidR="009E68A4" w:rsidRPr="00B72DF5" w:rsidRDefault="009E68A4">
      <w:pPr>
        <w:pStyle w:val="a8"/>
      </w:pPr>
      <w:r>
        <w:rPr>
          <w:rStyle w:val="aa"/>
        </w:rPr>
        <w:footnoteRef/>
      </w:r>
      <w:r>
        <w:t xml:space="preserve"> </w:t>
      </w:r>
      <w:r>
        <w:rPr>
          <w:rFonts w:hint="eastAsia"/>
        </w:rPr>
        <w:t>方東美著，《中國哲學精神及其發展</w:t>
      </w:r>
      <w:r w:rsidR="002F1350">
        <w:rPr>
          <w:rFonts w:hint="eastAsia"/>
        </w:rPr>
        <w:t>上•下</w:t>
      </w:r>
      <w:r>
        <w:rPr>
          <w:rFonts w:hint="eastAsia"/>
        </w:rPr>
        <w:t>》孫智燊教授中譯本，台北黎明文化</w:t>
      </w:r>
      <w:r w:rsidR="001F5B40">
        <w:rPr>
          <w:rFonts w:hint="eastAsia"/>
        </w:rPr>
        <w:t>事業股份有限公司</w:t>
      </w:r>
      <w:r>
        <w:rPr>
          <w:rFonts w:hint="eastAsia"/>
        </w:rPr>
        <w:t>，</w:t>
      </w:r>
      <w:r>
        <w:rPr>
          <w:rFonts w:hint="eastAsia"/>
        </w:rPr>
        <w:t>2005</w:t>
      </w:r>
      <w:r>
        <w:rPr>
          <w:rFonts w:hint="eastAsia"/>
        </w:rPr>
        <w:t>年</w:t>
      </w:r>
      <w:r>
        <w:rPr>
          <w:rFonts w:hint="eastAsia"/>
        </w:rPr>
        <w:t>11</w:t>
      </w:r>
      <w:r>
        <w:rPr>
          <w:rFonts w:hint="eastAsia"/>
        </w:rPr>
        <w:t>月初版。</w:t>
      </w:r>
    </w:p>
  </w:footnote>
  <w:footnote w:id="3">
    <w:p w:rsidR="009E68A4" w:rsidRPr="0070727C" w:rsidRDefault="009E68A4">
      <w:pPr>
        <w:pStyle w:val="a8"/>
      </w:pPr>
      <w:r>
        <w:rPr>
          <w:rStyle w:val="aa"/>
        </w:rPr>
        <w:footnoteRef/>
      </w:r>
      <w:r>
        <w:rPr>
          <w:rFonts w:hint="eastAsia"/>
        </w:rPr>
        <w:t xml:space="preserve"> </w:t>
      </w:r>
      <w:r>
        <w:rPr>
          <w:rFonts w:hint="eastAsia"/>
        </w:rPr>
        <w:t>方東美著，《新儒家哲學十八講》</w:t>
      </w:r>
      <w:r w:rsidR="002F1350">
        <w:rPr>
          <w:rFonts w:hint="eastAsia"/>
        </w:rPr>
        <w:t>，台北，黎明文化事業股份有限公司，</w:t>
      </w:r>
      <w:r>
        <w:rPr>
          <w:rFonts w:hint="eastAsia"/>
        </w:rPr>
        <w:t>1983</w:t>
      </w:r>
      <w:r>
        <w:rPr>
          <w:rFonts w:hint="eastAsia"/>
        </w:rPr>
        <w:t>年</w:t>
      </w:r>
      <w:r>
        <w:rPr>
          <w:rFonts w:hint="eastAsia"/>
        </w:rPr>
        <w:t>2</w:t>
      </w:r>
      <w:r>
        <w:rPr>
          <w:rFonts w:hint="eastAsia"/>
        </w:rPr>
        <w:t>月初版。本書中的相關論點</w:t>
      </w:r>
      <w:r w:rsidR="004124C9">
        <w:rPr>
          <w:rFonts w:hint="eastAsia"/>
        </w:rPr>
        <w:t>與《中國哲學精神及其發展</w:t>
      </w:r>
      <w:r w:rsidR="002F1350">
        <w:t>上</w:t>
      </w:r>
      <w:r w:rsidR="002F1350">
        <w:rPr>
          <w:rFonts w:hint="eastAsia"/>
        </w:rPr>
        <w:t>•</w:t>
      </w:r>
      <w:r w:rsidR="002F1350">
        <w:t>下</w:t>
      </w:r>
      <w:r w:rsidR="004124C9">
        <w:rPr>
          <w:rFonts w:hint="eastAsia"/>
        </w:rPr>
        <w:t>》的</w:t>
      </w:r>
      <w:r>
        <w:rPr>
          <w:rFonts w:hint="eastAsia"/>
        </w:rPr>
        <w:t>基本意旨是一樣的，只是口語陳述時有些地方說得更</w:t>
      </w:r>
      <w:r w:rsidR="004124C9">
        <w:rPr>
          <w:rFonts w:hint="eastAsia"/>
        </w:rPr>
        <w:t>激烈</w:t>
      </w:r>
      <w:r>
        <w:rPr>
          <w:rFonts w:hint="eastAsia"/>
        </w:rPr>
        <w:t>些，因此可為佐證資料</w:t>
      </w:r>
      <w:r w:rsidR="004124C9">
        <w:rPr>
          <w:rFonts w:hint="eastAsia"/>
        </w:rPr>
        <w:t>，讀者自行參考</w:t>
      </w:r>
      <w:r>
        <w:rPr>
          <w:rFonts w:hint="eastAsia"/>
        </w:rPr>
        <w:t>。</w:t>
      </w:r>
    </w:p>
  </w:footnote>
  <w:footnote w:id="4">
    <w:p w:rsidR="009E68A4" w:rsidRPr="004C5E33" w:rsidRDefault="009E68A4">
      <w:pPr>
        <w:pStyle w:val="a8"/>
      </w:pPr>
      <w:r>
        <w:rPr>
          <w:rStyle w:val="aa"/>
        </w:rPr>
        <w:footnoteRef/>
      </w:r>
      <w:r>
        <w:t xml:space="preserve"> </w:t>
      </w:r>
      <w:r>
        <w:rPr>
          <w:rFonts w:hint="eastAsia"/>
        </w:rPr>
        <w:t>此處筆者指其說朱熹心概念部分，方先生皆予善解，卻對朱熹言於理氣性等概念的命題立場，多予否定。</w:t>
      </w:r>
    </w:p>
  </w:footnote>
  <w:footnote w:id="5">
    <w:p w:rsidR="009E68A4" w:rsidRPr="00527BB7" w:rsidRDefault="009E68A4">
      <w:pPr>
        <w:pStyle w:val="a8"/>
      </w:pPr>
      <w:r>
        <w:rPr>
          <w:rStyle w:val="aa"/>
        </w:rPr>
        <w:footnoteRef/>
      </w:r>
      <w:r>
        <w:t xml:space="preserve"> </w:t>
      </w:r>
      <w:r w:rsidR="00447D30">
        <w:rPr>
          <w:rFonts w:hint="eastAsia"/>
        </w:rPr>
        <w:t>此一詮釋立場，筆者已有專文討論。</w:t>
      </w:r>
      <w:r>
        <w:rPr>
          <w:rFonts w:hint="eastAsia"/>
        </w:rPr>
        <w:t>參見拙著：</w:t>
      </w:r>
      <w:r>
        <w:rPr>
          <w:rFonts w:ascii="細明體" w:eastAsia="細明體" w:hAnsi="細明體" w:hint="eastAsia"/>
          <w:color w:val="000000"/>
        </w:rPr>
        <w:t>杜保瑞，</w:t>
      </w:r>
      <w:r>
        <w:rPr>
          <w:rFonts w:ascii="Times New Roman" w:hAnsi="Times New Roman"/>
          <w:color w:val="000000"/>
        </w:rPr>
        <w:t>2011</w:t>
      </w:r>
      <w:r>
        <w:rPr>
          <w:rFonts w:ascii="Times New Roman" w:hAnsi="Times New Roman"/>
          <w:color w:val="000000"/>
        </w:rPr>
        <w:t>年</w:t>
      </w:r>
      <w:r>
        <w:rPr>
          <w:rFonts w:ascii="細明體" w:eastAsia="細明體" w:hAnsi="細明體" w:hint="eastAsia"/>
          <w:color w:val="000000"/>
        </w:rPr>
        <w:t>9月，</w:t>
      </w:r>
      <w:hyperlink r:id="rId1" w:history="1">
        <w:r>
          <w:rPr>
            <w:rStyle w:val="ab"/>
            <w:rFonts w:ascii="細明體" w:eastAsia="細明體" w:hAnsi="細明體"/>
          </w:rPr>
          <w:t>＜方東美對中國大乘佛學亦宗教亦哲學的基本立場＞</w:t>
        </w:r>
      </w:hyperlink>
      <w:r>
        <w:rPr>
          <w:rFonts w:ascii="細明體" w:eastAsia="細明體" w:hAnsi="細明體" w:hint="eastAsia"/>
          <w:color w:val="000000"/>
        </w:rPr>
        <w:t>，《 師大學報</w:t>
      </w:r>
      <w:r>
        <w:rPr>
          <w:rFonts w:ascii="細明體" w:eastAsia="細明體" w:hAnsi="細明體" w:hint="eastAsia"/>
          <w:b/>
          <w:bCs/>
          <w:color w:val="000000"/>
        </w:rPr>
        <w:t>__語言與文學類</w:t>
      </w:r>
      <w:r>
        <w:rPr>
          <w:rFonts w:ascii="細明體" w:eastAsia="細明體" w:hAnsi="細明體" w:hint="eastAsia"/>
          <w:color w:val="000000"/>
        </w:rPr>
        <w:t>》</w:t>
      </w:r>
      <w:r>
        <w:rPr>
          <w:rFonts w:ascii="細明體" w:eastAsia="細明體" w:hAnsi="細明體" w:hint="eastAsia"/>
          <w:b/>
          <w:bCs/>
          <w:color w:val="000000"/>
        </w:rPr>
        <w:t>，2011年9月，第56卷，第2期</w:t>
      </w:r>
      <w:r>
        <w:rPr>
          <w:rFonts w:ascii="細明體" w:eastAsia="細明體" w:hAnsi="細明體" w:hint="eastAsia"/>
          <w:color w:val="000000"/>
        </w:rPr>
        <w:t>。頁1~31。國立臺灣師範大學出版。</w:t>
      </w:r>
    </w:p>
  </w:footnote>
  <w:footnote w:id="6">
    <w:p w:rsidR="009E68A4" w:rsidRPr="000970EE" w:rsidRDefault="009E68A4">
      <w:pPr>
        <w:pStyle w:val="a8"/>
      </w:pPr>
      <w:r>
        <w:rPr>
          <w:rStyle w:val="aa"/>
        </w:rPr>
        <w:footnoteRef/>
      </w:r>
      <w:r>
        <w:t xml:space="preserve"> </w:t>
      </w:r>
      <w:r>
        <w:rPr>
          <w:rFonts w:hint="eastAsia"/>
        </w:rPr>
        <w:t>《中國哲學精神及其發展</w:t>
      </w:r>
      <w:r w:rsidR="002F1350">
        <w:rPr>
          <w:rFonts w:ascii="新細明體" w:hAnsi="新細明體" w:hint="eastAsia"/>
        </w:rPr>
        <w:t>•</w:t>
      </w:r>
      <w:r w:rsidR="00DD58BA">
        <w:rPr>
          <w:rFonts w:hint="eastAsia"/>
        </w:rPr>
        <w:t>下</w:t>
      </w:r>
      <w:r>
        <w:rPr>
          <w:rFonts w:hint="eastAsia"/>
        </w:rPr>
        <w:t>》，頁</w:t>
      </w:r>
      <w:r>
        <w:rPr>
          <w:rFonts w:hint="eastAsia"/>
        </w:rPr>
        <w:t>18</w:t>
      </w:r>
      <w:r>
        <w:rPr>
          <w:rFonts w:hint="eastAsia"/>
        </w:rPr>
        <w:t>。</w:t>
      </w:r>
    </w:p>
  </w:footnote>
  <w:footnote w:id="7">
    <w:p w:rsidR="004124C9" w:rsidRPr="004124C9" w:rsidRDefault="004124C9">
      <w:pPr>
        <w:pStyle w:val="a8"/>
      </w:pPr>
      <w:r w:rsidRPr="004124C9">
        <w:rPr>
          <w:rStyle w:val="aa"/>
        </w:rPr>
        <w:footnoteRef/>
      </w:r>
      <w:r w:rsidRPr="004124C9">
        <w:t xml:space="preserve"> </w:t>
      </w:r>
      <w:r w:rsidRPr="004124C9">
        <w:rPr>
          <w:rFonts w:hint="eastAsia"/>
        </w:rPr>
        <w:t>參見拙著：</w:t>
      </w:r>
      <w:r w:rsidRPr="004124C9">
        <w:rPr>
          <w:rFonts w:ascii="細明體" w:eastAsia="細明體" w:hAnsi="細明體" w:hint="eastAsia"/>
          <w:color w:val="000000"/>
        </w:rPr>
        <w:t>杜保瑞，</w:t>
      </w:r>
      <w:r w:rsidRPr="004124C9">
        <w:rPr>
          <w:rFonts w:ascii="Times New Roman" w:hAnsi="Times New Roman"/>
          <w:color w:val="000000"/>
        </w:rPr>
        <w:t>2005</w:t>
      </w:r>
      <w:r w:rsidRPr="004124C9">
        <w:rPr>
          <w:rFonts w:ascii="細明體" w:eastAsia="細明體" w:hAnsi="細明體" w:hint="eastAsia"/>
          <w:color w:val="000000"/>
        </w:rPr>
        <w:t>年</w:t>
      </w:r>
      <w:r w:rsidRPr="004124C9">
        <w:rPr>
          <w:rFonts w:ascii="Times New Roman" w:hAnsi="Times New Roman"/>
          <w:color w:val="000000"/>
        </w:rPr>
        <w:t>11</w:t>
      </w:r>
      <w:r w:rsidRPr="004124C9">
        <w:rPr>
          <w:rFonts w:ascii="細明體" w:eastAsia="細明體" w:hAnsi="細明體" w:hint="eastAsia"/>
          <w:color w:val="000000"/>
        </w:rPr>
        <w:t>月，</w:t>
      </w:r>
      <w:hyperlink r:id="rId2" w:history="1">
        <w:r w:rsidRPr="004124C9">
          <w:rPr>
            <w:rStyle w:val="ab"/>
            <w:rFonts w:ascii="細明體" w:eastAsia="細明體" w:hAnsi="細明體" w:hint="eastAsia"/>
          </w:rPr>
          <w:t>＜戴震重建儒學概念的理論意義＞</w:t>
        </w:r>
      </w:hyperlink>
      <w:r w:rsidRPr="004124C9">
        <w:rPr>
          <w:rFonts w:ascii="細明體" w:eastAsia="細明體" w:hAnsi="細明體" w:hint="eastAsia"/>
          <w:color w:val="000000"/>
        </w:rPr>
        <w:t>，《哲學與文化月刊》，第</w:t>
      </w:r>
      <w:r w:rsidRPr="004124C9">
        <w:rPr>
          <w:rFonts w:ascii="Times New Roman" w:hAnsi="Times New Roman"/>
          <w:color w:val="000000"/>
        </w:rPr>
        <w:t>378</w:t>
      </w:r>
      <w:r w:rsidRPr="004124C9">
        <w:rPr>
          <w:rFonts w:ascii="細明體" w:eastAsia="細明體" w:hAnsi="細明體" w:hint="eastAsia"/>
          <w:color w:val="000000"/>
        </w:rPr>
        <w:t>期，頁</w:t>
      </w:r>
      <w:r w:rsidRPr="004124C9">
        <w:rPr>
          <w:rFonts w:ascii="Times New Roman" w:hAnsi="Times New Roman"/>
          <w:color w:val="000000"/>
        </w:rPr>
        <w:t>25</w:t>
      </w:r>
      <w:r w:rsidR="00094ECE">
        <w:rPr>
          <w:rFonts w:ascii="細明體" w:eastAsia="細明體" w:hAnsi="細明體" w:hint="eastAsia"/>
          <w:color w:val="000000"/>
        </w:rPr>
        <w:t>~</w:t>
      </w:r>
      <w:r w:rsidRPr="004124C9">
        <w:rPr>
          <w:rFonts w:ascii="Times New Roman" w:hAnsi="Times New Roman"/>
          <w:color w:val="000000"/>
        </w:rPr>
        <w:t>44</w:t>
      </w:r>
      <w:r w:rsidRPr="004124C9">
        <w:rPr>
          <w:rFonts w:ascii="細明體" w:eastAsia="細明體" w:hAnsi="細明體" w:hint="eastAsia"/>
          <w:color w:val="000000"/>
        </w:rPr>
        <w:t>。</w:t>
      </w:r>
    </w:p>
  </w:footnote>
  <w:footnote w:id="8">
    <w:p w:rsidR="00783C40" w:rsidRPr="00783C40" w:rsidRDefault="00783C40">
      <w:pPr>
        <w:pStyle w:val="a8"/>
        <w:rPr>
          <w:rFonts w:hint="eastAsia"/>
        </w:rPr>
      </w:pPr>
      <w:r>
        <w:rPr>
          <w:rStyle w:val="aa"/>
        </w:rPr>
        <w:footnoteRef/>
      </w:r>
      <w:r>
        <w:t xml:space="preserve"> </w:t>
      </w:r>
      <w:r>
        <w:rPr>
          <w:rFonts w:hint="eastAsia"/>
        </w:rPr>
        <w:t>《中國哲學精神及其發展</w:t>
      </w:r>
      <w:r w:rsidR="002F1350">
        <w:rPr>
          <w:rFonts w:ascii="新細明體" w:hAnsi="新細明體" w:hint="eastAsia"/>
        </w:rPr>
        <w:t>•</w:t>
      </w:r>
      <w:r w:rsidR="00DD58BA">
        <w:rPr>
          <w:rFonts w:hint="eastAsia"/>
        </w:rPr>
        <w:t>下</w:t>
      </w:r>
      <w:r>
        <w:rPr>
          <w:rFonts w:hint="eastAsia"/>
        </w:rPr>
        <w:t>》，頁</w:t>
      </w:r>
      <w:r>
        <w:rPr>
          <w:rFonts w:hint="eastAsia"/>
        </w:rPr>
        <w:t>26</w:t>
      </w:r>
      <w:r>
        <w:rPr>
          <w:rFonts w:hint="eastAsia"/>
        </w:rPr>
        <w:t>。</w:t>
      </w:r>
    </w:p>
  </w:footnote>
  <w:footnote w:id="9">
    <w:p w:rsidR="00552E43" w:rsidRPr="00552E43" w:rsidRDefault="00552E43">
      <w:pPr>
        <w:pStyle w:val="a8"/>
      </w:pPr>
      <w:r>
        <w:rPr>
          <w:rStyle w:val="aa"/>
        </w:rPr>
        <w:footnoteRef/>
      </w:r>
      <w:r>
        <w:t xml:space="preserve"> </w:t>
      </w:r>
      <w:r>
        <w:rPr>
          <w:rFonts w:hint="eastAsia"/>
        </w:rPr>
        <w:t>《中國哲學精神及其發展</w:t>
      </w:r>
      <w:r w:rsidR="002F1350">
        <w:rPr>
          <w:rFonts w:ascii="新細明體" w:hAnsi="新細明體" w:hint="eastAsia"/>
        </w:rPr>
        <w:t>•</w:t>
      </w:r>
      <w:r w:rsidR="00DD58BA">
        <w:rPr>
          <w:rFonts w:hint="eastAsia"/>
        </w:rPr>
        <w:t>下</w:t>
      </w:r>
      <w:r>
        <w:rPr>
          <w:rFonts w:hint="eastAsia"/>
        </w:rPr>
        <w:t>》，頁</w:t>
      </w:r>
      <w:r>
        <w:rPr>
          <w:rFonts w:hint="eastAsia"/>
        </w:rPr>
        <w:t>28</w:t>
      </w:r>
      <w:r>
        <w:rPr>
          <w:rFonts w:hint="eastAsia"/>
        </w:rPr>
        <w:t>。</w:t>
      </w:r>
    </w:p>
  </w:footnote>
  <w:footnote w:id="10">
    <w:p w:rsidR="009E68A4" w:rsidRPr="00676CCE" w:rsidRDefault="009E68A4">
      <w:pPr>
        <w:pStyle w:val="a8"/>
      </w:pPr>
      <w:r>
        <w:rPr>
          <w:rStyle w:val="aa"/>
        </w:rPr>
        <w:footnoteRef/>
      </w:r>
      <w:r>
        <w:t xml:space="preserve"> </w:t>
      </w:r>
      <w:r>
        <w:rPr>
          <w:rFonts w:hint="eastAsia"/>
        </w:rPr>
        <w:t>《中國哲學精神及其發展</w:t>
      </w:r>
      <w:r w:rsidR="002F1350">
        <w:t>•</w:t>
      </w:r>
      <w:r w:rsidR="00DD58BA">
        <w:rPr>
          <w:rFonts w:hint="eastAsia"/>
        </w:rPr>
        <w:t>下</w:t>
      </w:r>
      <w:r>
        <w:rPr>
          <w:rFonts w:hint="eastAsia"/>
        </w:rPr>
        <w:t>》，頁</w:t>
      </w:r>
      <w:r>
        <w:rPr>
          <w:rFonts w:hint="eastAsia"/>
        </w:rPr>
        <w:t>29</w:t>
      </w:r>
      <w:r>
        <w:rPr>
          <w:rFonts w:hint="eastAsia"/>
        </w:rPr>
        <w:t>。</w:t>
      </w:r>
    </w:p>
  </w:footnote>
  <w:footnote w:id="11">
    <w:p w:rsidR="009E68A4" w:rsidRDefault="009E68A4">
      <w:pPr>
        <w:pStyle w:val="a8"/>
      </w:pPr>
      <w:r>
        <w:rPr>
          <w:rStyle w:val="aa"/>
        </w:rPr>
        <w:footnoteRef/>
      </w:r>
      <w:r>
        <w:t xml:space="preserve"> </w:t>
      </w:r>
      <w:r>
        <w:rPr>
          <w:rFonts w:hint="eastAsia"/>
        </w:rPr>
        <w:t>《中國哲學精神及其發展</w:t>
      </w:r>
      <w:r w:rsidR="00DD58BA">
        <w:t>•</w:t>
      </w:r>
      <w:r w:rsidR="00DD58BA">
        <w:rPr>
          <w:rFonts w:hint="eastAsia"/>
        </w:rPr>
        <w:t>下</w:t>
      </w:r>
      <w:r>
        <w:rPr>
          <w:rFonts w:hint="eastAsia"/>
        </w:rPr>
        <w:t>》，頁</w:t>
      </w:r>
      <w:r>
        <w:rPr>
          <w:rFonts w:hint="eastAsia"/>
        </w:rPr>
        <w:t>36</w:t>
      </w:r>
      <w:r>
        <w:rPr>
          <w:rFonts w:hint="eastAsia"/>
        </w:rPr>
        <w:t>。</w:t>
      </w:r>
    </w:p>
  </w:footnote>
  <w:footnote w:id="12">
    <w:p w:rsidR="009E68A4" w:rsidRDefault="009E68A4">
      <w:pPr>
        <w:pStyle w:val="a8"/>
      </w:pPr>
      <w:r>
        <w:rPr>
          <w:rStyle w:val="aa"/>
        </w:rPr>
        <w:footnoteRef/>
      </w:r>
      <w:r>
        <w:t xml:space="preserve"> </w:t>
      </w:r>
      <w:r>
        <w:rPr>
          <w:rFonts w:hint="eastAsia"/>
        </w:rPr>
        <w:t>《中國哲學精神及其發展</w:t>
      </w:r>
      <w:r w:rsidR="00DD58BA">
        <w:t>•</w:t>
      </w:r>
      <w:r w:rsidR="00DD58BA">
        <w:rPr>
          <w:rFonts w:hint="eastAsia"/>
        </w:rPr>
        <w:t>下</w:t>
      </w:r>
      <w:r>
        <w:rPr>
          <w:rFonts w:hint="eastAsia"/>
        </w:rPr>
        <w:t>》，頁</w:t>
      </w:r>
      <w:r>
        <w:rPr>
          <w:rFonts w:hint="eastAsia"/>
        </w:rPr>
        <w:t>36</w:t>
      </w:r>
      <w:r>
        <w:rPr>
          <w:rFonts w:hint="eastAsia"/>
        </w:rPr>
        <w:t>。</w:t>
      </w:r>
    </w:p>
  </w:footnote>
  <w:footnote w:id="13">
    <w:p w:rsidR="009E68A4" w:rsidRDefault="009E68A4">
      <w:pPr>
        <w:pStyle w:val="a8"/>
      </w:pPr>
      <w:r>
        <w:rPr>
          <w:rStyle w:val="aa"/>
        </w:rPr>
        <w:footnoteRef/>
      </w:r>
      <w:r>
        <w:t xml:space="preserve"> </w:t>
      </w:r>
      <w:r>
        <w:rPr>
          <w:rFonts w:hint="eastAsia"/>
        </w:rPr>
        <w:t>《中國哲學精神及其發展</w:t>
      </w:r>
      <w:r w:rsidR="00DD58BA">
        <w:t>•</w:t>
      </w:r>
      <w:r w:rsidR="00DD58BA">
        <w:rPr>
          <w:rFonts w:hint="eastAsia"/>
        </w:rPr>
        <w:t>下</w:t>
      </w:r>
      <w:r>
        <w:rPr>
          <w:rFonts w:hint="eastAsia"/>
        </w:rPr>
        <w:t>》，頁</w:t>
      </w:r>
      <w:r>
        <w:rPr>
          <w:rFonts w:hint="eastAsia"/>
        </w:rPr>
        <w:t>37</w:t>
      </w:r>
      <w:r>
        <w:rPr>
          <w:rFonts w:hint="eastAsia"/>
        </w:rPr>
        <w:t>。</w:t>
      </w:r>
    </w:p>
  </w:footnote>
  <w:footnote w:id="14">
    <w:p w:rsidR="009E68A4" w:rsidRDefault="009E68A4">
      <w:pPr>
        <w:pStyle w:val="a8"/>
      </w:pPr>
      <w:r>
        <w:rPr>
          <w:rStyle w:val="aa"/>
        </w:rPr>
        <w:footnoteRef/>
      </w:r>
      <w:r>
        <w:t xml:space="preserve"> </w:t>
      </w:r>
      <w:r>
        <w:rPr>
          <w:rFonts w:hint="eastAsia"/>
        </w:rPr>
        <w:t>《中國哲學精神及其發展</w:t>
      </w:r>
      <w:r w:rsidR="00DD58BA">
        <w:t>•</w:t>
      </w:r>
      <w:r w:rsidR="00DD58BA">
        <w:rPr>
          <w:rFonts w:hint="eastAsia"/>
        </w:rPr>
        <w:t>下</w:t>
      </w:r>
      <w:r>
        <w:rPr>
          <w:rFonts w:hint="eastAsia"/>
        </w:rPr>
        <w:t>》，頁</w:t>
      </w:r>
      <w:r>
        <w:rPr>
          <w:rFonts w:hint="eastAsia"/>
        </w:rPr>
        <w:t>37~38</w:t>
      </w:r>
      <w:r>
        <w:rPr>
          <w:rFonts w:hint="eastAsia"/>
        </w:rPr>
        <w:t>。</w:t>
      </w:r>
    </w:p>
  </w:footnote>
  <w:footnote w:id="15">
    <w:p w:rsidR="009E68A4" w:rsidRPr="00446ADC" w:rsidRDefault="009E68A4">
      <w:pPr>
        <w:pStyle w:val="a8"/>
      </w:pPr>
      <w:r>
        <w:rPr>
          <w:rStyle w:val="aa"/>
        </w:rPr>
        <w:footnoteRef/>
      </w:r>
      <w:r>
        <w:t xml:space="preserve"> </w:t>
      </w:r>
      <w:r w:rsidR="002F1350">
        <w:rPr>
          <w:rFonts w:hint="eastAsia"/>
        </w:rPr>
        <w:t>參見拙著，</w:t>
      </w:r>
      <w:r>
        <w:rPr>
          <w:rFonts w:hint="eastAsia"/>
        </w:rPr>
        <w:t>《北宋儒學》</w:t>
      </w:r>
      <w:r w:rsidR="00E75318">
        <w:rPr>
          <w:rFonts w:hint="eastAsia"/>
        </w:rPr>
        <w:t>：</w:t>
      </w:r>
      <w:r w:rsidR="002F1350">
        <w:rPr>
          <w:rFonts w:hint="eastAsia"/>
        </w:rPr>
        <w:t>＜第一章周敦頤說聖人境界的儒學建構＞，</w:t>
      </w:r>
      <w:r w:rsidR="00E75318">
        <w:rPr>
          <w:rFonts w:hint="eastAsia"/>
        </w:rPr>
        <w:t>台北，</w:t>
      </w:r>
      <w:r w:rsidR="002F1350">
        <w:rPr>
          <w:rFonts w:hint="eastAsia"/>
        </w:rPr>
        <w:t>臺灣商務印書館，</w:t>
      </w:r>
      <w:r w:rsidR="002F1350">
        <w:rPr>
          <w:rFonts w:hint="eastAsia"/>
        </w:rPr>
        <w:t>2010</w:t>
      </w:r>
      <w:r w:rsidR="002F1350">
        <w:rPr>
          <w:rFonts w:hint="eastAsia"/>
        </w:rPr>
        <w:t>年</w:t>
      </w:r>
      <w:r w:rsidR="002F1350">
        <w:rPr>
          <w:rFonts w:hint="eastAsia"/>
        </w:rPr>
        <w:t>9</w:t>
      </w:r>
      <w:r w:rsidR="002F1350">
        <w:rPr>
          <w:rFonts w:hint="eastAsia"/>
        </w:rPr>
        <w:t>月初版二刷。</w:t>
      </w:r>
    </w:p>
  </w:footnote>
  <w:footnote w:id="16">
    <w:p w:rsidR="009E68A4" w:rsidRPr="0071119E" w:rsidRDefault="009E68A4">
      <w:pPr>
        <w:pStyle w:val="a8"/>
      </w:pPr>
      <w:r>
        <w:rPr>
          <w:rStyle w:val="aa"/>
        </w:rPr>
        <w:footnoteRef/>
      </w:r>
      <w:r>
        <w:t xml:space="preserve"> </w:t>
      </w:r>
      <w:r>
        <w:rPr>
          <w:rFonts w:hint="eastAsia"/>
        </w:rPr>
        <w:t>《中國哲學精神及其發展</w:t>
      </w:r>
      <w:r w:rsidR="00DD58BA">
        <w:t>•</w:t>
      </w:r>
      <w:r w:rsidR="00DD58BA">
        <w:rPr>
          <w:rFonts w:hint="eastAsia"/>
        </w:rPr>
        <w:t>下</w:t>
      </w:r>
      <w:r>
        <w:rPr>
          <w:rFonts w:hint="eastAsia"/>
        </w:rPr>
        <w:t>》，頁</w:t>
      </w:r>
      <w:r>
        <w:rPr>
          <w:rFonts w:hint="eastAsia"/>
        </w:rPr>
        <w:t>38</w:t>
      </w:r>
      <w:r>
        <w:rPr>
          <w:rFonts w:hint="eastAsia"/>
        </w:rPr>
        <w:t>。</w:t>
      </w:r>
    </w:p>
  </w:footnote>
  <w:footnote w:id="17">
    <w:p w:rsidR="009E68A4" w:rsidRDefault="009E68A4">
      <w:pPr>
        <w:pStyle w:val="a8"/>
      </w:pPr>
      <w:r>
        <w:rPr>
          <w:rStyle w:val="aa"/>
        </w:rPr>
        <w:footnoteRef/>
      </w:r>
      <w:r>
        <w:t xml:space="preserve"> </w:t>
      </w:r>
      <w:r>
        <w:rPr>
          <w:rFonts w:hint="eastAsia"/>
        </w:rPr>
        <w:t>參見拙著</w:t>
      </w:r>
      <w:r w:rsidR="005724E3">
        <w:rPr>
          <w:rFonts w:hint="eastAsia"/>
        </w:rPr>
        <w:t>：</w:t>
      </w:r>
      <w:r>
        <w:rPr>
          <w:rFonts w:hint="eastAsia"/>
        </w:rPr>
        <w:t>《北宋儒學》</w:t>
      </w:r>
      <w:r w:rsidR="00E75318">
        <w:rPr>
          <w:rFonts w:hint="eastAsia"/>
        </w:rPr>
        <w:t>：</w:t>
      </w:r>
      <w:r>
        <w:rPr>
          <w:rFonts w:hint="eastAsia"/>
        </w:rPr>
        <w:t>＜</w:t>
      </w:r>
      <w:r w:rsidR="005724E3">
        <w:rPr>
          <w:rFonts w:hint="eastAsia"/>
        </w:rPr>
        <w:t>第二章：</w:t>
      </w:r>
      <w:r>
        <w:rPr>
          <w:rFonts w:hint="eastAsia"/>
        </w:rPr>
        <w:t>張載</w:t>
      </w:r>
      <w:r w:rsidR="005724E3">
        <w:rPr>
          <w:rFonts w:hint="eastAsia"/>
        </w:rPr>
        <w:t>體系完備的儒學建構</w:t>
      </w:r>
      <w:r>
        <w:rPr>
          <w:rFonts w:hint="eastAsia"/>
        </w:rPr>
        <w:t>＞</w:t>
      </w:r>
      <w:r w:rsidR="005724E3">
        <w:rPr>
          <w:rFonts w:hint="eastAsia"/>
        </w:rPr>
        <w:t>，</w:t>
      </w:r>
      <w:r w:rsidR="00E75318">
        <w:rPr>
          <w:rFonts w:hint="eastAsia"/>
        </w:rPr>
        <w:t>台北，</w:t>
      </w:r>
      <w:r w:rsidR="005724E3">
        <w:rPr>
          <w:rFonts w:hint="eastAsia"/>
        </w:rPr>
        <w:t>臺灣商務印書館，</w:t>
      </w:r>
      <w:r w:rsidR="005724E3">
        <w:rPr>
          <w:rFonts w:hint="eastAsia"/>
        </w:rPr>
        <w:t>2010</w:t>
      </w:r>
      <w:r w:rsidR="005724E3">
        <w:rPr>
          <w:rFonts w:hint="eastAsia"/>
        </w:rPr>
        <w:t>年</w:t>
      </w:r>
      <w:r w:rsidR="005724E3">
        <w:rPr>
          <w:rFonts w:hint="eastAsia"/>
        </w:rPr>
        <w:t>9</w:t>
      </w:r>
      <w:r w:rsidR="005724E3">
        <w:rPr>
          <w:rFonts w:hint="eastAsia"/>
        </w:rPr>
        <w:t>月，初版二刷。</w:t>
      </w:r>
    </w:p>
  </w:footnote>
  <w:footnote w:id="18">
    <w:p w:rsidR="009E68A4" w:rsidRPr="001F0FE5" w:rsidRDefault="009E68A4">
      <w:pPr>
        <w:pStyle w:val="a8"/>
      </w:pPr>
      <w:r>
        <w:rPr>
          <w:rStyle w:val="aa"/>
        </w:rPr>
        <w:footnoteRef/>
      </w:r>
      <w:r>
        <w:t xml:space="preserve"> </w:t>
      </w:r>
      <w:r>
        <w:rPr>
          <w:rFonts w:hint="eastAsia"/>
        </w:rPr>
        <w:t>《中國哲學精神及其發展</w:t>
      </w:r>
      <w:r w:rsidR="00DD58BA">
        <w:t>•</w:t>
      </w:r>
      <w:r w:rsidR="00DD58BA">
        <w:rPr>
          <w:rFonts w:hint="eastAsia"/>
        </w:rPr>
        <w:t>下</w:t>
      </w:r>
      <w:r>
        <w:rPr>
          <w:rFonts w:hint="eastAsia"/>
        </w:rPr>
        <w:t>》，頁</w:t>
      </w:r>
      <w:r>
        <w:rPr>
          <w:rFonts w:hint="eastAsia"/>
        </w:rPr>
        <w:t>50~51</w:t>
      </w:r>
      <w:r>
        <w:rPr>
          <w:rFonts w:hint="eastAsia"/>
        </w:rPr>
        <w:t>。</w:t>
      </w:r>
    </w:p>
  </w:footnote>
  <w:footnote w:id="19">
    <w:p w:rsidR="009E68A4" w:rsidRPr="001F0FE5" w:rsidRDefault="009E68A4">
      <w:pPr>
        <w:pStyle w:val="a8"/>
      </w:pPr>
      <w:r>
        <w:rPr>
          <w:rStyle w:val="aa"/>
        </w:rPr>
        <w:footnoteRef/>
      </w:r>
      <w:r>
        <w:t xml:space="preserve"> </w:t>
      </w:r>
      <w:r>
        <w:rPr>
          <w:rFonts w:hint="eastAsia"/>
        </w:rPr>
        <w:t>《中國哲學精神及其發展</w:t>
      </w:r>
      <w:r w:rsidR="00DD58BA">
        <w:t>•</w:t>
      </w:r>
      <w:r w:rsidR="00DD58BA">
        <w:rPr>
          <w:rFonts w:hint="eastAsia"/>
        </w:rPr>
        <w:t>下</w:t>
      </w:r>
      <w:r>
        <w:rPr>
          <w:rFonts w:hint="eastAsia"/>
        </w:rPr>
        <w:t>》，頁</w:t>
      </w:r>
      <w:r>
        <w:rPr>
          <w:rFonts w:hint="eastAsia"/>
        </w:rPr>
        <w:t>51</w:t>
      </w:r>
      <w:r>
        <w:rPr>
          <w:rFonts w:hint="eastAsia"/>
        </w:rPr>
        <w:t>。</w:t>
      </w:r>
    </w:p>
  </w:footnote>
  <w:footnote w:id="20">
    <w:p w:rsidR="009E68A4" w:rsidRPr="001F0FE5" w:rsidRDefault="009E68A4">
      <w:pPr>
        <w:pStyle w:val="a8"/>
      </w:pPr>
      <w:r>
        <w:rPr>
          <w:rStyle w:val="aa"/>
        </w:rPr>
        <w:footnoteRef/>
      </w:r>
      <w:r>
        <w:t xml:space="preserve"> </w:t>
      </w:r>
      <w:r>
        <w:rPr>
          <w:rFonts w:hint="eastAsia"/>
        </w:rPr>
        <w:t>《中國哲學精神及其發展</w:t>
      </w:r>
      <w:r w:rsidR="00DD58BA">
        <w:t>•</w:t>
      </w:r>
      <w:r w:rsidR="00DD58BA">
        <w:rPr>
          <w:rFonts w:hint="eastAsia"/>
        </w:rPr>
        <w:t>下</w:t>
      </w:r>
      <w:r>
        <w:rPr>
          <w:rFonts w:hint="eastAsia"/>
        </w:rPr>
        <w:t>》，頁</w:t>
      </w:r>
      <w:r>
        <w:rPr>
          <w:rFonts w:hint="eastAsia"/>
        </w:rPr>
        <w:t>51~52</w:t>
      </w:r>
      <w:r>
        <w:rPr>
          <w:rFonts w:hint="eastAsia"/>
        </w:rPr>
        <w:t>。</w:t>
      </w:r>
    </w:p>
  </w:footnote>
  <w:footnote w:id="21">
    <w:p w:rsidR="009E68A4" w:rsidRPr="00762F40" w:rsidRDefault="009E68A4">
      <w:pPr>
        <w:pStyle w:val="a8"/>
      </w:pPr>
      <w:r>
        <w:rPr>
          <w:rStyle w:val="aa"/>
        </w:rPr>
        <w:footnoteRef/>
      </w:r>
      <w:r>
        <w:t xml:space="preserve"> </w:t>
      </w:r>
      <w:r>
        <w:rPr>
          <w:rFonts w:hint="eastAsia"/>
        </w:rPr>
        <w:t>《中國哲學精神及其發展</w:t>
      </w:r>
      <w:r w:rsidR="00DD58BA">
        <w:t>•</w:t>
      </w:r>
      <w:r w:rsidR="00DD58BA">
        <w:rPr>
          <w:rFonts w:hint="eastAsia"/>
        </w:rPr>
        <w:t>下</w:t>
      </w:r>
      <w:r>
        <w:rPr>
          <w:rFonts w:hint="eastAsia"/>
        </w:rPr>
        <w:t>》，頁</w:t>
      </w:r>
      <w:r>
        <w:rPr>
          <w:rFonts w:hint="eastAsia"/>
        </w:rPr>
        <w:t>52</w:t>
      </w:r>
      <w:r>
        <w:rPr>
          <w:rFonts w:hint="eastAsia"/>
        </w:rPr>
        <w:t>。</w:t>
      </w:r>
    </w:p>
  </w:footnote>
  <w:footnote w:id="22">
    <w:p w:rsidR="009E68A4" w:rsidRPr="00762F40" w:rsidRDefault="009E68A4">
      <w:pPr>
        <w:pStyle w:val="a8"/>
      </w:pPr>
      <w:r>
        <w:rPr>
          <w:rStyle w:val="aa"/>
        </w:rPr>
        <w:footnoteRef/>
      </w:r>
      <w:r>
        <w:t xml:space="preserve"> </w:t>
      </w:r>
      <w:r>
        <w:rPr>
          <w:rFonts w:hint="eastAsia"/>
        </w:rPr>
        <w:t>《中國哲學精神及其發展</w:t>
      </w:r>
      <w:r w:rsidR="00DD58BA">
        <w:t>•</w:t>
      </w:r>
      <w:r w:rsidR="00DD58BA">
        <w:rPr>
          <w:rFonts w:hint="eastAsia"/>
        </w:rPr>
        <w:t>下</w:t>
      </w:r>
      <w:r>
        <w:rPr>
          <w:rFonts w:hint="eastAsia"/>
        </w:rPr>
        <w:t>》，頁</w:t>
      </w:r>
      <w:r>
        <w:rPr>
          <w:rFonts w:hint="eastAsia"/>
        </w:rPr>
        <w:t>52~53</w:t>
      </w:r>
      <w:r>
        <w:rPr>
          <w:rFonts w:hint="eastAsia"/>
        </w:rPr>
        <w:t>。</w:t>
      </w:r>
    </w:p>
  </w:footnote>
  <w:footnote w:id="23">
    <w:p w:rsidR="009E68A4" w:rsidRDefault="009E68A4">
      <w:pPr>
        <w:pStyle w:val="a8"/>
      </w:pPr>
      <w:r>
        <w:rPr>
          <w:rStyle w:val="aa"/>
        </w:rPr>
        <w:footnoteRef/>
      </w:r>
      <w:r>
        <w:t xml:space="preserve"> </w:t>
      </w:r>
      <w:r w:rsidR="00E75318">
        <w:rPr>
          <w:rFonts w:hint="eastAsia"/>
        </w:rPr>
        <w:t>參見</w:t>
      </w:r>
      <w:r w:rsidR="002F1350">
        <w:rPr>
          <w:rFonts w:hint="eastAsia"/>
        </w:rPr>
        <w:t>拙著</w:t>
      </w:r>
      <w:r w:rsidR="00E75318">
        <w:rPr>
          <w:rFonts w:hint="eastAsia"/>
        </w:rPr>
        <w:t>，《北宋</w:t>
      </w:r>
      <w:r>
        <w:rPr>
          <w:rFonts w:hint="eastAsia"/>
        </w:rPr>
        <w:t>儒學》</w:t>
      </w:r>
      <w:r w:rsidR="00E75318">
        <w:rPr>
          <w:rFonts w:hint="eastAsia"/>
        </w:rPr>
        <w:t>：</w:t>
      </w:r>
      <w:r>
        <w:rPr>
          <w:rFonts w:hint="eastAsia"/>
        </w:rPr>
        <w:t>＜</w:t>
      </w:r>
      <w:r w:rsidR="00A2508B">
        <w:rPr>
          <w:rFonts w:hint="eastAsia"/>
        </w:rPr>
        <w:t>第三章：</w:t>
      </w:r>
      <w:r>
        <w:rPr>
          <w:rFonts w:hint="eastAsia"/>
        </w:rPr>
        <w:t>邵雍</w:t>
      </w:r>
      <w:r w:rsidR="00A2508B">
        <w:rPr>
          <w:rFonts w:hint="eastAsia"/>
        </w:rPr>
        <w:t>易學與歷史哲學的儒學建構</w:t>
      </w:r>
      <w:r>
        <w:rPr>
          <w:rFonts w:hint="eastAsia"/>
        </w:rPr>
        <w:t>＞</w:t>
      </w:r>
      <w:r w:rsidR="00A2508B">
        <w:rPr>
          <w:rFonts w:hint="eastAsia"/>
        </w:rPr>
        <w:t>。</w:t>
      </w:r>
    </w:p>
  </w:footnote>
  <w:footnote w:id="24">
    <w:p w:rsidR="009E68A4" w:rsidRDefault="009E68A4">
      <w:pPr>
        <w:pStyle w:val="a8"/>
      </w:pPr>
      <w:r>
        <w:rPr>
          <w:rStyle w:val="aa"/>
        </w:rPr>
        <w:footnoteRef/>
      </w:r>
      <w:r>
        <w:t xml:space="preserve"> </w:t>
      </w:r>
      <w:r>
        <w:rPr>
          <w:rFonts w:hint="eastAsia"/>
        </w:rPr>
        <w:t>《中國哲學精神及其發展</w:t>
      </w:r>
      <w:r w:rsidR="00DD58BA">
        <w:rPr>
          <w:rFonts w:hint="eastAsia"/>
        </w:rPr>
        <w:t>•</w:t>
      </w:r>
      <w:r w:rsidR="00DD58BA">
        <w:t>下</w:t>
      </w:r>
      <w:r>
        <w:rPr>
          <w:rFonts w:hint="eastAsia"/>
        </w:rPr>
        <w:t>》，頁</w:t>
      </w:r>
      <w:r>
        <w:rPr>
          <w:rFonts w:hint="eastAsia"/>
        </w:rPr>
        <w:t>41</w:t>
      </w:r>
      <w:r>
        <w:rPr>
          <w:rFonts w:hint="eastAsia"/>
        </w:rPr>
        <w:t>。</w:t>
      </w:r>
    </w:p>
  </w:footnote>
  <w:footnote w:id="25">
    <w:p w:rsidR="0023651E" w:rsidRPr="0023651E" w:rsidRDefault="0023651E">
      <w:pPr>
        <w:pStyle w:val="a8"/>
      </w:pPr>
      <w:r>
        <w:rPr>
          <w:rStyle w:val="aa"/>
        </w:rPr>
        <w:footnoteRef/>
      </w:r>
      <w:r>
        <w:t xml:space="preserve"> </w:t>
      </w:r>
      <w:r>
        <w:rPr>
          <w:rFonts w:hint="eastAsia"/>
        </w:rPr>
        <w:t>參見：方東美</w:t>
      </w:r>
      <w:r w:rsidR="00E75318">
        <w:rPr>
          <w:rFonts w:hint="eastAsia"/>
        </w:rPr>
        <w:t>，</w:t>
      </w:r>
      <w:r>
        <w:rPr>
          <w:rFonts w:hint="eastAsia"/>
        </w:rPr>
        <w:t>《生生之德》</w:t>
      </w:r>
      <w:r w:rsidR="00E75318">
        <w:rPr>
          <w:rFonts w:hint="eastAsia"/>
        </w:rPr>
        <w:t>：</w:t>
      </w:r>
      <w:r>
        <w:rPr>
          <w:rFonts w:hint="eastAsia"/>
        </w:rPr>
        <w:t>＜易之邏輯問題＞，台北</w:t>
      </w:r>
      <w:r w:rsidR="00E75318">
        <w:rPr>
          <w:rFonts w:hint="eastAsia"/>
        </w:rPr>
        <w:t>，</w:t>
      </w:r>
      <w:r>
        <w:rPr>
          <w:rFonts w:hint="eastAsia"/>
        </w:rPr>
        <w:t>黎明文化事業</w:t>
      </w:r>
      <w:r w:rsidR="00E75318">
        <w:rPr>
          <w:rFonts w:hint="eastAsia"/>
        </w:rPr>
        <w:t>股份</w:t>
      </w:r>
      <w:r>
        <w:rPr>
          <w:rFonts w:hint="eastAsia"/>
        </w:rPr>
        <w:t>有限公司，</w:t>
      </w:r>
      <w:r>
        <w:rPr>
          <w:rFonts w:hint="eastAsia"/>
        </w:rPr>
        <w:t>1980</w:t>
      </w:r>
      <w:r>
        <w:rPr>
          <w:rFonts w:hint="eastAsia"/>
        </w:rPr>
        <w:t>年</w:t>
      </w:r>
      <w:r>
        <w:rPr>
          <w:rFonts w:hint="eastAsia"/>
        </w:rPr>
        <w:t>10</w:t>
      </w:r>
      <w:r>
        <w:rPr>
          <w:rFonts w:hint="eastAsia"/>
        </w:rPr>
        <w:t>月</w:t>
      </w:r>
      <w:r>
        <w:rPr>
          <w:rFonts w:hint="eastAsia"/>
        </w:rPr>
        <w:t>3</w:t>
      </w:r>
      <w:r>
        <w:rPr>
          <w:rFonts w:hint="eastAsia"/>
        </w:rPr>
        <w:t>版。</w:t>
      </w:r>
      <w:r w:rsidR="00DD58BA">
        <w:rPr>
          <w:rFonts w:hint="eastAsia"/>
        </w:rPr>
        <w:t>以及</w:t>
      </w:r>
      <w:r w:rsidR="00E75318">
        <w:rPr>
          <w:rFonts w:hint="eastAsia"/>
        </w:rPr>
        <w:t>方東美，</w:t>
      </w:r>
      <w:r w:rsidR="00DD58BA">
        <w:rPr>
          <w:rFonts w:hint="eastAsia"/>
        </w:rPr>
        <w:t>《中國哲學精神及其發展</w:t>
      </w:r>
      <w:r w:rsidR="00DD58BA">
        <w:t>•</w:t>
      </w:r>
      <w:r w:rsidR="00DD58BA">
        <w:rPr>
          <w:rFonts w:hint="eastAsia"/>
        </w:rPr>
        <w:t>上》</w:t>
      </w:r>
      <w:r w:rsidR="00E75318">
        <w:rPr>
          <w:rFonts w:hint="eastAsia"/>
        </w:rPr>
        <w:t>：</w:t>
      </w:r>
      <w:r w:rsidR="00DD58BA">
        <w:rPr>
          <w:rFonts w:hint="eastAsia"/>
        </w:rPr>
        <w:t>＜第三章：原始儒家＞，孫智燊譯。</w:t>
      </w:r>
    </w:p>
  </w:footnote>
  <w:footnote w:id="26">
    <w:p w:rsidR="009E68A4" w:rsidRDefault="009E68A4">
      <w:pPr>
        <w:pStyle w:val="a8"/>
      </w:pPr>
      <w:r>
        <w:rPr>
          <w:rStyle w:val="aa"/>
        </w:rPr>
        <w:footnoteRef/>
      </w:r>
      <w:r>
        <w:t xml:space="preserve"> </w:t>
      </w:r>
      <w:r>
        <w:rPr>
          <w:rFonts w:hint="eastAsia"/>
        </w:rPr>
        <w:t>《中國哲學精神及其發展</w:t>
      </w:r>
      <w:r w:rsidR="00DD58BA">
        <w:t>•</w:t>
      </w:r>
      <w:r w:rsidR="00DD58BA">
        <w:rPr>
          <w:rFonts w:hint="eastAsia"/>
        </w:rPr>
        <w:t>下</w:t>
      </w:r>
      <w:r>
        <w:rPr>
          <w:rFonts w:hint="eastAsia"/>
        </w:rPr>
        <w:t>》，頁</w:t>
      </w:r>
      <w:r>
        <w:rPr>
          <w:rFonts w:hint="eastAsia"/>
        </w:rPr>
        <w:t>64~65</w:t>
      </w:r>
      <w:r>
        <w:rPr>
          <w:rFonts w:hint="eastAsia"/>
        </w:rPr>
        <w:t>。</w:t>
      </w:r>
    </w:p>
  </w:footnote>
  <w:footnote w:id="27">
    <w:p w:rsidR="006B2E17" w:rsidRDefault="006B2E17">
      <w:pPr>
        <w:pStyle w:val="a8"/>
      </w:pPr>
      <w:r>
        <w:rPr>
          <w:rStyle w:val="aa"/>
        </w:rPr>
        <w:footnoteRef/>
      </w:r>
      <w:r>
        <w:t xml:space="preserve"> </w:t>
      </w:r>
      <w:r w:rsidR="002F1350">
        <w:rPr>
          <w:rFonts w:hint="eastAsia"/>
        </w:rPr>
        <w:t>參見拙著</w:t>
      </w:r>
      <w:r w:rsidR="00E75318">
        <w:rPr>
          <w:rFonts w:hint="eastAsia"/>
        </w:rPr>
        <w:t>，</w:t>
      </w:r>
      <w:r w:rsidR="002F1350">
        <w:rPr>
          <w:rFonts w:hint="eastAsia"/>
        </w:rPr>
        <w:t>《北宋儒學》</w:t>
      </w:r>
      <w:r w:rsidR="00E75318">
        <w:rPr>
          <w:rFonts w:hint="eastAsia"/>
        </w:rPr>
        <w:t>：</w:t>
      </w:r>
      <w:r w:rsidR="002F1350">
        <w:rPr>
          <w:rFonts w:hint="eastAsia"/>
        </w:rPr>
        <w:t>＜第四章程顥境界哲學進路的儒學建構＞，</w:t>
      </w:r>
      <w:r w:rsidR="00E75318">
        <w:rPr>
          <w:rFonts w:hint="eastAsia"/>
        </w:rPr>
        <w:t>台北，</w:t>
      </w:r>
      <w:r w:rsidR="002F1350">
        <w:rPr>
          <w:rFonts w:hint="eastAsia"/>
        </w:rPr>
        <w:t>臺</w:t>
      </w:r>
      <w:r>
        <w:rPr>
          <w:rFonts w:hint="eastAsia"/>
        </w:rPr>
        <w:t>灣商務印書館。</w:t>
      </w:r>
    </w:p>
  </w:footnote>
  <w:footnote w:id="28">
    <w:p w:rsidR="009E68A4" w:rsidRDefault="009E68A4">
      <w:pPr>
        <w:pStyle w:val="a8"/>
      </w:pPr>
      <w:r>
        <w:rPr>
          <w:rStyle w:val="aa"/>
        </w:rPr>
        <w:footnoteRef/>
      </w:r>
      <w:r>
        <w:t xml:space="preserve"> </w:t>
      </w:r>
      <w:r>
        <w:rPr>
          <w:rFonts w:hint="eastAsia"/>
        </w:rPr>
        <w:t>《中國哲學精神及其發展</w:t>
      </w:r>
      <w:r w:rsidR="00DD58BA">
        <w:t>•</w:t>
      </w:r>
      <w:r w:rsidR="00DD58BA">
        <w:rPr>
          <w:rFonts w:hint="eastAsia"/>
        </w:rPr>
        <w:t>下</w:t>
      </w:r>
      <w:r>
        <w:rPr>
          <w:rFonts w:hint="eastAsia"/>
        </w:rPr>
        <w:t>》，頁</w:t>
      </w:r>
      <w:r>
        <w:rPr>
          <w:rFonts w:hint="eastAsia"/>
        </w:rPr>
        <w:t>66~67</w:t>
      </w:r>
      <w:r>
        <w:rPr>
          <w:rFonts w:hint="eastAsia"/>
        </w:rPr>
        <w:t>。</w:t>
      </w:r>
    </w:p>
  </w:footnote>
  <w:footnote w:id="29">
    <w:p w:rsidR="006349F9" w:rsidRPr="006349F9" w:rsidRDefault="006349F9">
      <w:pPr>
        <w:pStyle w:val="a8"/>
      </w:pPr>
      <w:r>
        <w:rPr>
          <w:rStyle w:val="aa"/>
        </w:rPr>
        <w:footnoteRef/>
      </w:r>
      <w:r>
        <w:t xml:space="preserve"> </w:t>
      </w:r>
      <w:r>
        <w:rPr>
          <w:rFonts w:hint="eastAsia"/>
        </w:rPr>
        <w:t>《中國哲學精神及其發展</w:t>
      </w:r>
      <w:r w:rsidR="00DD58BA">
        <w:t>•</w:t>
      </w:r>
      <w:r w:rsidR="00DD58BA">
        <w:rPr>
          <w:rFonts w:hint="eastAsia"/>
        </w:rPr>
        <w:t>下</w:t>
      </w:r>
      <w:r>
        <w:rPr>
          <w:rFonts w:hint="eastAsia"/>
        </w:rPr>
        <w:t>》，頁</w:t>
      </w:r>
      <w:r>
        <w:rPr>
          <w:rFonts w:hint="eastAsia"/>
        </w:rPr>
        <w:t>67</w:t>
      </w:r>
      <w:r>
        <w:rPr>
          <w:rFonts w:hint="eastAsia"/>
        </w:rPr>
        <w:t>。</w:t>
      </w:r>
    </w:p>
  </w:footnote>
  <w:footnote w:id="30">
    <w:p w:rsidR="009E68A4" w:rsidRDefault="009E68A4">
      <w:pPr>
        <w:pStyle w:val="a8"/>
      </w:pPr>
      <w:r>
        <w:rPr>
          <w:rStyle w:val="aa"/>
        </w:rPr>
        <w:footnoteRef/>
      </w:r>
      <w:r>
        <w:t xml:space="preserve"> </w:t>
      </w:r>
      <w:r>
        <w:rPr>
          <w:rFonts w:hint="eastAsia"/>
        </w:rPr>
        <w:t>《中國哲學精神及其發展</w:t>
      </w:r>
      <w:r w:rsidR="00DD58BA">
        <w:t>•</w:t>
      </w:r>
      <w:r w:rsidR="00DD58BA">
        <w:rPr>
          <w:rFonts w:hint="eastAsia"/>
        </w:rPr>
        <w:t>下</w:t>
      </w:r>
      <w:r>
        <w:rPr>
          <w:rFonts w:hint="eastAsia"/>
        </w:rPr>
        <w:t>》，頁</w:t>
      </w:r>
      <w:r>
        <w:rPr>
          <w:rFonts w:hint="eastAsia"/>
        </w:rPr>
        <w:t>68</w:t>
      </w:r>
      <w:r>
        <w:rPr>
          <w:rFonts w:hint="eastAsia"/>
        </w:rPr>
        <w:t>。</w:t>
      </w:r>
    </w:p>
  </w:footnote>
  <w:footnote w:id="31">
    <w:p w:rsidR="009E68A4" w:rsidRDefault="009E68A4">
      <w:pPr>
        <w:pStyle w:val="a8"/>
      </w:pPr>
      <w:r>
        <w:rPr>
          <w:rStyle w:val="aa"/>
        </w:rPr>
        <w:footnoteRef/>
      </w:r>
      <w:r>
        <w:t xml:space="preserve"> </w:t>
      </w:r>
      <w:r w:rsidR="002F1350">
        <w:rPr>
          <w:rFonts w:hint="eastAsia"/>
        </w:rPr>
        <w:t>參見拙著</w:t>
      </w:r>
      <w:r w:rsidR="00510FAC">
        <w:rPr>
          <w:rFonts w:hint="eastAsia"/>
        </w:rPr>
        <w:t>，</w:t>
      </w:r>
      <w:r>
        <w:rPr>
          <w:rFonts w:hint="eastAsia"/>
        </w:rPr>
        <w:t>《北宋儒學》</w:t>
      </w:r>
      <w:r w:rsidR="00E75318">
        <w:rPr>
          <w:rFonts w:hint="eastAsia"/>
        </w:rPr>
        <w:t>：</w:t>
      </w:r>
      <w:r w:rsidR="00510FAC">
        <w:rPr>
          <w:rFonts w:hint="eastAsia"/>
        </w:rPr>
        <w:t>＜第四章程顥境界哲學進路的儒學建構＞</w:t>
      </w:r>
      <w:r w:rsidR="006B2E17">
        <w:rPr>
          <w:rFonts w:hint="eastAsia"/>
        </w:rPr>
        <w:t>，</w:t>
      </w:r>
      <w:r w:rsidR="00E75318">
        <w:rPr>
          <w:rFonts w:hint="eastAsia"/>
        </w:rPr>
        <w:t>台北，</w:t>
      </w:r>
      <w:r w:rsidR="002F1350">
        <w:rPr>
          <w:rFonts w:hint="eastAsia"/>
        </w:rPr>
        <w:t>臺</w:t>
      </w:r>
      <w:r w:rsidR="00510FAC">
        <w:rPr>
          <w:rFonts w:hint="eastAsia"/>
        </w:rPr>
        <w:t>灣商務印書館。</w:t>
      </w:r>
    </w:p>
  </w:footnote>
  <w:footnote w:id="32">
    <w:p w:rsidR="009E68A4" w:rsidRPr="00EA0E97" w:rsidRDefault="009E68A4">
      <w:pPr>
        <w:pStyle w:val="a8"/>
      </w:pPr>
      <w:r>
        <w:rPr>
          <w:rStyle w:val="aa"/>
        </w:rPr>
        <w:footnoteRef/>
      </w:r>
      <w:r>
        <w:t xml:space="preserve"> </w:t>
      </w:r>
      <w:r>
        <w:rPr>
          <w:rFonts w:hint="eastAsia"/>
        </w:rPr>
        <w:t>《中國哲學精神及其發展</w:t>
      </w:r>
      <w:r w:rsidR="00DD58BA">
        <w:t>•</w:t>
      </w:r>
      <w:r w:rsidR="00DD58BA">
        <w:rPr>
          <w:rFonts w:hint="eastAsia"/>
        </w:rPr>
        <w:t>下</w:t>
      </w:r>
      <w:r>
        <w:rPr>
          <w:rFonts w:hint="eastAsia"/>
        </w:rPr>
        <w:t>》，頁</w:t>
      </w:r>
      <w:r>
        <w:rPr>
          <w:rFonts w:hint="eastAsia"/>
        </w:rPr>
        <w:t>69</w:t>
      </w:r>
      <w:r>
        <w:rPr>
          <w:rFonts w:hint="eastAsia"/>
        </w:rPr>
        <w:t>。</w:t>
      </w:r>
    </w:p>
  </w:footnote>
  <w:footnote w:id="33">
    <w:p w:rsidR="009E68A4" w:rsidRDefault="009E68A4">
      <w:pPr>
        <w:pStyle w:val="a8"/>
      </w:pPr>
      <w:r>
        <w:rPr>
          <w:rStyle w:val="aa"/>
        </w:rPr>
        <w:footnoteRef/>
      </w:r>
      <w:r>
        <w:t xml:space="preserve"> </w:t>
      </w:r>
      <w:r>
        <w:rPr>
          <w:rFonts w:hint="eastAsia"/>
        </w:rPr>
        <w:t>《中國哲學精神及其發展</w:t>
      </w:r>
      <w:r w:rsidR="00DD58BA">
        <w:t>•</w:t>
      </w:r>
      <w:r w:rsidR="00DD58BA">
        <w:rPr>
          <w:rFonts w:hint="eastAsia"/>
        </w:rPr>
        <w:t>下</w:t>
      </w:r>
      <w:r>
        <w:rPr>
          <w:rFonts w:hint="eastAsia"/>
        </w:rPr>
        <w:t>》，頁</w:t>
      </w:r>
      <w:r>
        <w:rPr>
          <w:rFonts w:hint="eastAsia"/>
        </w:rPr>
        <w:t>69~70</w:t>
      </w:r>
      <w:r>
        <w:rPr>
          <w:rFonts w:hint="eastAsia"/>
        </w:rPr>
        <w:t>。</w:t>
      </w:r>
    </w:p>
  </w:footnote>
  <w:footnote w:id="34">
    <w:p w:rsidR="009E68A4" w:rsidRPr="00724627" w:rsidRDefault="009E68A4">
      <w:pPr>
        <w:pStyle w:val="a8"/>
      </w:pPr>
      <w:r>
        <w:rPr>
          <w:rStyle w:val="aa"/>
        </w:rPr>
        <w:footnoteRef/>
      </w:r>
      <w:r>
        <w:t xml:space="preserve"> </w:t>
      </w:r>
      <w:r>
        <w:rPr>
          <w:rFonts w:hint="eastAsia"/>
        </w:rPr>
        <w:t>《中國哲學精神及其發展</w:t>
      </w:r>
      <w:r w:rsidR="00DD58BA">
        <w:t>•</w:t>
      </w:r>
      <w:r w:rsidR="00DD58BA">
        <w:rPr>
          <w:rFonts w:hint="eastAsia"/>
        </w:rPr>
        <w:t>下</w:t>
      </w:r>
      <w:r>
        <w:rPr>
          <w:rFonts w:hint="eastAsia"/>
        </w:rPr>
        <w:t>》，頁</w:t>
      </w:r>
      <w:r>
        <w:rPr>
          <w:rFonts w:hint="eastAsia"/>
        </w:rPr>
        <w:t>72</w:t>
      </w:r>
      <w:r>
        <w:rPr>
          <w:rFonts w:hint="eastAsia"/>
        </w:rPr>
        <w:t>。</w:t>
      </w:r>
    </w:p>
  </w:footnote>
  <w:footnote w:id="35">
    <w:p w:rsidR="009E68A4" w:rsidRPr="00724627" w:rsidRDefault="009E68A4">
      <w:pPr>
        <w:pStyle w:val="a8"/>
      </w:pPr>
      <w:r>
        <w:rPr>
          <w:rStyle w:val="aa"/>
        </w:rPr>
        <w:footnoteRef/>
      </w:r>
      <w:r>
        <w:t xml:space="preserve"> </w:t>
      </w:r>
      <w:r>
        <w:rPr>
          <w:rFonts w:hint="eastAsia"/>
        </w:rPr>
        <w:t>《中國哲學精神及其發展</w:t>
      </w:r>
      <w:r w:rsidR="00DD58BA">
        <w:t>•</w:t>
      </w:r>
      <w:r w:rsidR="00DD58BA">
        <w:rPr>
          <w:rFonts w:hint="eastAsia"/>
        </w:rPr>
        <w:t>下</w:t>
      </w:r>
      <w:r>
        <w:rPr>
          <w:rFonts w:hint="eastAsia"/>
        </w:rPr>
        <w:t>》，頁</w:t>
      </w:r>
      <w:r>
        <w:rPr>
          <w:rFonts w:hint="eastAsia"/>
        </w:rPr>
        <w:t>72~73</w:t>
      </w:r>
      <w:r>
        <w:rPr>
          <w:rFonts w:hint="eastAsia"/>
        </w:rPr>
        <w:t>。</w:t>
      </w:r>
    </w:p>
  </w:footnote>
  <w:footnote w:id="36">
    <w:p w:rsidR="002F1350" w:rsidRDefault="009E68A4">
      <w:pPr>
        <w:pStyle w:val="a8"/>
      </w:pPr>
      <w:r>
        <w:rPr>
          <w:rStyle w:val="aa"/>
        </w:rPr>
        <w:footnoteRef/>
      </w:r>
      <w:r>
        <w:t xml:space="preserve"> </w:t>
      </w:r>
      <w:r w:rsidRPr="004148B5">
        <w:rPr>
          <w:rFonts w:hint="eastAsia"/>
        </w:rPr>
        <w:t>參見拙著：</w:t>
      </w:r>
      <w:r w:rsidR="00E023C6" w:rsidRPr="00E023C6">
        <w:rPr>
          <w:rFonts w:ascii="Times New Roman" w:hAnsi="Times New Roman"/>
          <w:color w:val="000000"/>
          <w:kern w:val="0"/>
        </w:rPr>
        <w:t>杜保瑞，</w:t>
      </w:r>
      <w:r w:rsidR="00E023C6" w:rsidRPr="00E023C6">
        <w:rPr>
          <w:rFonts w:ascii="Times New Roman" w:hAnsi="Times New Roman"/>
          <w:color w:val="000000"/>
          <w:kern w:val="0"/>
        </w:rPr>
        <w:t>2007</w:t>
      </w:r>
      <w:r w:rsidR="00E023C6" w:rsidRPr="00E023C6">
        <w:rPr>
          <w:rFonts w:ascii="Times New Roman" w:hAnsi="Times New Roman"/>
          <w:color w:val="000000"/>
          <w:kern w:val="0"/>
        </w:rPr>
        <w:t>年</w:t>
      </w:r>
      <w:r w:rsidR="00E023C6" w:rsidRPr="00E023C6">
        <w:rPr>
          <w:rFonts w:ascii="Times New Roman" w:hAnsi="Times New Roman"/>
          <w:color w:val="000000"/>
          <w:kern w:val="0"/>
        </w:rPr>
        <w:t>4</w:t>
      </w:r>
      <w:r w:rsidR="00E023C6" w:rsidRPr="00E023C6">
        <w:rPr>
          <w:rFonts w:ascii="Times New Roman" w:hAnsi="Times New Roman"/>
          <w:color w:val="000000"/>
          <w:kern w:val="0"/>
        </w:rPr>
        <w:t>月</w:t>
      </w:r>
      <w:r w:rsidR="00E023C6" w:rsidRPr="00E023C6">
        <w:rPr>
          <w:rFonts w:ascii="Times New Roman" w:hAnsi="Times New Roman"/>
          <w:color w:val="000000"/>
          <w:kern w:val="0"/>
        </w:rPr>
        <w:t>14</w:t>
      </w:r>
      <w:r w:rsidR="00F040A2">
        <w:rPr>
          <w:rFonts w:ascii="Times New Roman" w:hAnsi="Times New Roman" w:hint="eastAsia"/>
          <w:color w:val="000000"/>
          <w:kern w:val="0"/>
        </w:rPr>
        <w:t>~</w:t>
      </w:r>
      <w:r w:rsidR="00E023C6" w:rsidRPr="00E023C6">
        <w:rPr>
          <w:rFonts w:ascii="Times New Roman" w:hAnsi="Times New Roman"/>
          <w:color w:val="000000"/>
          <w:kern w:val="0"/>
        </w:rPr>
        <w:t>15</w:t>
      </w:r>
      <w:r w:rsidR="00E023C6" w:rsidRPr="00E023C6">
        <w:rPr>
          <w:rFonts w:ascii="Times New Roman" w:hAnsi="Times New Roman"/>
          <w:color w:val="000000"/>
          <w:kern w:val="0"/>
        </w:rPr>
        <w:t>日，</w:t>
      </w:r>
      <w:hyperlink r:id="rId3" w:history="1">
        <w:r w:rsidR="00E023C6" w:rsidRPr="00E023C6">
          <w:rPr>
            <w:rFonts w:ascii="Times New Roman" w:hAnsi="Times New Roman"/>
            <w:color w:val="0000FF"/>
            <w:kern w:val="0"/>
            <w:u w:val="single"/>
          </w:rPr>
          <w:t>＜王弼老學的方法論探究＞</w:t>
        </w:r>
      </w:hyperlink>
      <w:r w:rsidR="00E023C6" w:rsidRPr="00E023C6">
        <w:rPr>
          <w:rFonts w:ascii="細明體" w:eastAsia="細明體" w:hAnsi="細明體" w:hint="eastAsia"/>
          <w:color w:val="000000"/>
          <w:kern w:val="0"/>
        </w:rPr>
        <w:t>，「</w:t>
      </w:r>
      <w:r w:rsidR="00E023C6" w:rsidRPr="00E023C6">
        <w:rPr>
          <w:rFonts w:ascii="細明體" w:eastAsia="細明體" w:hAnsi="細明體"/>
          <w:color w:val="000000"/>
          <w:kern w:val="0"/>
        </w:rPr>
        <w:t>儒道國際學術研討會</w:t>
      </w:r>
      <w:r w:rsidR="00E023C6" w:rsidRPr="00E023C6">
        <w:rPr>
          <w:rFonts w:ascii="新細明體" w:hAnsi="新細明體" w:cs="新細明體"/>
          <w:color w:val="000000"/>
          <w:kern w:val="0"/>
        </w:rPr>
        <w:t>ˍˍ</w:t>
      </w:r>
      <w:r w:rsidR="00E023C6" w:rsidRPr="00E023C6">
        <w:rPr>
          <w:rFonts w:ascii="Times New Roman" w:hAnsi="Times New Roman"/>
          <w:color w:val="000000"/>
          <w:kern w:val="0"/>
        </w:rPr>
        <w:t>（三）魏晉南北朝</w:t>
      </w:r>
      <w:r w:rsidR="00E023C6" w:rsidRPr="00E023C6">
        <w:rPr>
          <w:rFonts w:ascii="細明體" w:eastAsia="細明體" w:hAnsi="細明體" w:hint="eastAsia"/>
          <w:color w:val="000000"/>
          <w:kern w:val="0"/>
        </w:rPr>
        <w:t>」，主辦單位： 師範大學國文學系</w:t>
      </w:r>
      <w:r w:rsidR="004148B5" w:rsidRPr="004148B5">
        <w:rPr>
          <w:rFonts w:ascii="細明體" w:eastAsia="細明體" w:hAnsi="細明體" w:hint="eastAsia"/>
          <w:color w:val="000000"/>
          <w:kern w:val="0"/>
        </w:rPr>
        <w:t>。</w:t>
      </w:r>
      <w:r w:rsidR="004148B5" w:rsidRPr="00E023C6">
        <w:rPr>
          <w:rFonts w:ascii="細明體" w:eastAsia="細明體" w:hAnsi="細明體" w:hint="eastAsia"/>
          <w:color w:val="000000"/>
          <w:kern w:val="0"/>
        </w:rPr>
        <w:t>杜保瑞，</w:t>
      </w:r>
      <w:r w:rsidR="004148B5" w:rsidRPr="00E023C6">
        <w:rPr>
          <w:rFonts w:ascii="細明體" w:eastAsia="細明體" w:hAnsi="細明體"/>
          <w:color w:val="000000"/>
          <w:kern w:val="0"/>
        </w:rPr>
        <w:t>2007</w:t>
      </w:r>
      <w:r w:rsidR="004148B5" w:rsidRPr="00E023C6">
        <w:rPr>
          <w:rFonts w:ascii="細明體" w:eastAsia="細明體" w:hAnsi="細明體" w:hint="eastAsia"/>
          <w:color w:val="000000"/>
          <w:kern w:val="0"/>
        </w:rPr>
        <w:t>年3月27</w:t>
      </w:r>
      <w:r w:rsidR="00F040A2">
        <w:rPr>
          <w:rFonts w:ascii="細明體" w:eastAsia="細明體" w:hAnsi="細明體" w:hint="eastAsia"/>
          <w:color w:val="000000"/>
          <w:kern w:val="0"/>
        </w:rPr>
        <w:t>~</w:t>
      </w:r>
      <w:r w:rsidR="004148B5" w:rsidRPr="00E023C6">
        <w:rPr>
          <w:rFonts w:ascii="細明體" w:eastAsia="細明體" w:hAnsi="細明體" w:hint="eastAsia"/>
          <w:color w:val="000000"/>
          <w:kern w:val="0"/>
        </w:rPr>
        <w:t>29日， </w:t>
      </w:r>
      <w:hyperlink r:id="rId4" w:history="1">
        <w:r w:rsidR="004148B5" w:rsidRPr="00E023C6">
          <w:rPr>
            <w:rFonts w:ascii="細明體" w:eastAsia="細明體" w:hAnsi="細明體" w:hint="eastAsia"/>
            <w:color w:val="0000FF"/>
            <w:kern w:val="0"/>
            <w:u w:val="single"/>
          </w:rPr>
          <w:t>＜王弼易學的知識意義探究＞</w:t>
        </w:r>
      </w:hyperlink>
      <w:r w:rsidR="004148B5" w:rsidRPr="00E023C6">
        <w:rPr>
          <w:rFonts w:ascii="細明體" w:eastAsia="細明體" w:hAnsi="細明體" w:hint="eastAsia"/>
          <w:color w:val="000000"/>
          <w:kern w:val="0"/>
        </w:rPr>
        <w:t>，「</w:t>
      </w:r>
      <w:r w:rsidR="004148B5" w:rsidRPr="00E023C6">
        <w:rPr>
          <w:rFonts w:ascii="Times New Roman" w:hAnsi="Times New Roman"/>
          <w:color w:val="000000"/>
          <w:kern w:val="0"/>
        </w:rPr>
        <w:t>2007</w:t>
      </w:r>
      <w:r w:rsidR="004148B5" w:rsidRPr="00E023C6">
        <w:rPr>
          <w:rFonts w:ascii="Times New Roman" w:hAnsi="Times New Roman"/>
          <w:color w:val="000000"/>
          <w:kern w:val="0"/>
        </w:rPr>
        <w:t>年創化與歷程中西對話國際學術研討會</w:t>
      </w:r>
      <w:r w:rsidR="004148B5" w:rsidRPr="00E023C6">
        <w:rPr>
          <w:rFonts w:ascii="細明體" w:eastAsia="細明體" w:hAnsi="細明體" w:hint="eastAsia"/>
          <w:color w:val="000000"/>
          <w:kern w:val="0"/>
        </w:rPr>
        <w:t>」，主辦單位： 輔仁大學哲學系。</w:t>
      </w:r>
      <w:r w:rsidR="004148B5">
        <w:rPr>
          <w:rFonts w:ascii="細明體" w:eastAsia="細明體" w:hAnsi="細明體" w:hint="eastAsia"/>
          <w:color w:val="000000"/>
          <w:kern w:val="0"/>
        </w:rPr>
        <w:t>後</w:t>
      </w:r>
      <w:r w:rsidRPr="004148B5">
        <w:rPr>
          <w:rFonts w:hint="eastAsia"/>
        </w:rPr>
        <w:t>文中對王弼注易非道家意旨之辨難，有詳細的討論。</w:t>
      </w:r>
      <w:r w:rsidR="002F1350">
        <w:rPr>
          <w:rFonts w:hint="eastAsia"/>
        </w:rPr>
        <w:t>參見網址：</w:t>
      </w:r>
      <w:hyperlink r:id="rId5" w:history="1">
        <w:r w:rsidR="002F1350" w:rsidRPr="00A84638">
          <w:rPr>
            <w:rStyle w:val="ab"/>
          </w:rPr>
          <w:t>http://homepage.ntu.edu.tw/~duhbauruei/4pap/2dao/3002.htm</w:t>
        </w:r>
      </w:hyperlink>
    </w:p>
  </w:footnote>
  <w:footnote w:id="37">
    <w:p w:rsidR="009E68A4" w:rsidRDefault="009E68A4">
      <w:pPr>
        <w:pStyle w:val="a8"/>
      </w:pPr>
      <w:r>
        <w:rPr>
          <w:rStyle w:val="aa"/>
        </w:rPr>
        <w:footnoteRef/>
      </w:r>
      <w:r>
        <w:t xml:space="preserve"> </w:t>
      </w:r>
      <w:r>
        <w:rPr>
          <w:rFonts w:hint="eastAsia"/>
        </w:rPr>
        <w:t>《中國哲學精神及其發展</w:t>
      </w:r>
      <w:r w:rsidR="00DD58BA">
        <w:t>•</w:t>
      </w:r>
      <w:r w:rsidR="00DD58BA">
        <w:rPr>
          <w:rFonts w:hint="eastAsia"/>
        </w:rPr>
        <w:t>下</w:t>
      </w:r>
      <w:r>
        <w:rPr>
          <w:rFonts w:hint="eastAsia"/>
        </w:rPr>
        <w:t>》，頁</w:t>
      </w:r>
      <w:r>
        <w:rPr>
          <w:rFonts w:hint="eastAsia"/>
        </w:rPr>
        <w:t>75</w:t>
      </w:r>
      <w:r>
        <w:rPr>
          <w:rFonts w:hint="eastAsia"/>
        </w:rPr>
        <w:t>。</w:t>
      </w:r>
    </w:p>
  </w:footnote>
  <w:footnote w:id="38">
    <w:p w:rsidR="009E68A4" w:rsidRDefault="009E68A4">
      <w:pPr>
        <w:pStyle w:val="a8"/>
      </w:pPr>
      <w:r>
        <w:rPr>
          <w:rStyle w:val="aa"/>
        </w:rPr>
        <w:footnoteRef/>
      </w:r>
      <w:r>
        <w:t xml:space="preserve"> </w:t>
      </w:r>
      <w:r>
        <w:rPr>
          <w:rFonts w:hint="eastAsia"/>
        </w:rPr>
        <w:t>《中國哲學精神及其發展</w:t>
      </w:r>
      <w:r w:rsidR="00DD58BA">
        <w:t>•</w:t>
      </w:r>
      <w:r w:rsidR="00DD58BA">
        <w:rPr>
          <w:rFonts w:hint="eastAsia"/>
        </w:rPr>
        <w:t>下</w:t>
      </w:r>
      <w:r>
        <w:rPr>
          <w:rFonts w:hint="eastAsia"/>
        </w:rPr>
        <w:t>》，頁</w:t>
      </w:r>
      <w:r>
        <w:rPr>
          <w:rFonts w:hint="eastAsia"/>
        </w:rPr>
        <w:t>76</w:t>
      </w:r>
      <w:r>
        <w:rPr>
          <w:rFonts w:hint="eastAsia"/>
        </w:rPr>
        <w:t>。</w:t>
      </w:r>
    </w:p>
  </w:footnote>
  <w:footnote w:id="39">
    <w:p w:rsidR="009E68A4" w:rsidRDefault="009E68A4">
      <w:pPr>
        <w:pStyle w:val="a8"/>
      </w:pPr>
      <w:r>
        <w:rPr>
          <w:rStyle w:val="aa"/>
        </w:rPr>
        <w:footnoteRef/>
      </w:r>
      <w:r>
        <w:t xml:space="preserve"> </w:t>
      </w:r>
      <w:r>
        <w:rPr>
          <w:rFonts w:hint="eastAsia"/>
        </w:rPr>
        <w:t>《中國哲學精神及其發展</w:t>
      </w:r>
      <w:r w:rsidR="00DD58BA">
        <w:t>•</w:t>
      </w:r>
      <w:r w:rsidR="00DD58BA">
        <w:rPr>
          <w:rFonts w:hint="eastAsia"/>
        </w:rPr>
        <w:t>下</w:t>
      </w:r>
      <w:r>
        <w:rPr>
          <w:rFonts w:hint="eastAsia"/>
        </w:rPr>
        <w:t>》，頁</w:t>
      </w:r>
      <w:r>
        <w:rPr>
          <w:rFonts w:hint="eastAsia"/>
        </w:rPr>
        <w:t>79</w:t>
      </w:r>
      <w:r>
        <w:rPr>
          <w:rFonts w:hint="eastAsia"/>
        </w:rPr>
        <w:t>。</w:t>
      </w:r>
    </w:p>
  </w:footnote>
  <w:footnote w:id="40">
    <w:p w:rsidR="009E68A4" w:rsidRDefault="009E68A4">
      <w:pPr>
        <w:pStyle w:val="a8"/>
      </w:pPr>
      <w:r>
        <w:rPr>
          <w:rStyle w:val="aa"/>
        </w:rPr>
        <w:footnoteRef/>
      </w:r>
      <w:r>
        <w:t xml:space="preserve"> </w:t>
      </w:r>
      <w:r>
        <w:rPr>
          <w:rFonts w:hint="eastAsia"/>
        </w:rPr>
        <w:t>《中國哲學精神及其發展</w:t>
      </w:r>
      <w:r w:rsidR="00DD58BA">
        <w:t>•</w:t>
      </w:r>
      <w:r w:rsidR="00DD58BA">
        <w:rPr>
          <w:rFonts w:hint="eastAsia"/>
        </w:rPr>
        <w:t>下</w:t>
      </w:r>
      <w:r>
        <w:rPr>
          <w:rFonts w:hint="eastAsia"/>
        </w:rPr>
        <w:t>》，頁</w:t>
      </w:r>
      <w:r>
        <w:rPr>
          <w:rFonts w:hint="eastAsia"/>
        </w:rPr>
        <w:t>79~80</w:t>
      </w:r>
      <w:r>
        <w:rPr>
          <w:rFonts w:hint="eastAsia"/>
        </w:rPr>
        <w:t>。</w:t>
      </w:r>
    </w:p>
  </w:footnote>
  <w:footnote w:id="41">
    <w:p w:rsidR="009E68A4" w:rsidRDefault="009E68A4">
      <w:pPr>
        <w:pStyle w:val="a8"/>
      </w:pPr>
      <w:r>
        <w:rPr>
          <w:rStyle w:val="aa"/>
        </w:rPr>
        <w:footnoteRef/>
      </w:r>
      <w:r>
        <w:t xml:space="preserve"> </w:t>
      </w:r>
      <w:r>
        <w:rPr>
          <w:rFonts w:hint="eastAsia"/>
        </w:rPr>
        <w:t>《中國哲學精神及其發展</w:t>
      </w:r>
      <w:r w:rsidR="00DD58BA">
        <w:t>•</w:t>
      </w:r>
      <w:r w:rsidR="00DD58BA">
        <w:rPr>
          <w:rFonts w:hint="eastAsia"/>
        </w:rPr>
        <w:t>下</w:t>
      </w:r>
      <w:r>
        <w:rPr>
          <w:rFonts w:hint="eastAsia"/>
        </w:rPr>
        <w:t>》，頁</w:t>
      </w:r>
      <w:r>
        <w:rPr>
          <w:rFonts w:hint="eastAsia"/>
        </w:rPr>
        <w:t>91~92</w:t>
      </w:r>
      <w:r>
        <w:rPr>
          <w:rFonts w:hint="eastAsia"/>
        </w:rPr>
        <w:t>。</w:t>
      </w:r>
    </w:p>
  </w:footnote>
  <w:footnote w:id="42">
    <w:p w:rsidR="009E68A4" w:rsidRDefault="009E68A4">
      <w:pPr>
        <w:pStyle w:val="a8"/>
      </w:pPr>
      <w:r>
        <w:rPr>
          <w:rStyle w:val="aa"/>
        </w:rPr>
        <w:footnoteRef/>
      </w:r>
      <w:r>
        <w:t xml:space="preserve"> </w:t>
      </w:r>
      <w:r>
        <w:rPr>
          <w:rFonts w:hint="eastAsia"/>
        </w:rPr>
        <w:t>《中國哲學精神及其發展</w:t>
      </w:r>
      <w:r w:rsidR="00DD58BA">
        <w:t>•</w:t>
      </w:r>
      <w:r w:rsidR="00DD58BA">
        <w:rPr>
          <w:rFonts w:hint="eastAsia"/>
        </w:rPr>
        <w:t>下</w:t>
      </w:r>
      <w:r>
        <w:rPr>
          <w:rFonts w:hint="eastAsia"/>
        </w:rPr>
        <w:t>》，頁</w:t>
      </w:r>
      <w:r>
        <w:rPr>
          <w:rFonts w:hint="eastAsia"/>
        </w:rPr>
        <w:t>92~93</w:t>
      </w:r>
      <w:r>
        <w:rPr>
          <w:rFonts w:hint="eastAsia"/>
        </w:rPr>
        <w:t>。</w:t>
      </w:r>
    </w:p>
  </w:footnote>
  <w:footnote w:id="43">
    <w:p w:rsidR="009E68A4" w:rsidRDefault="009E68A4">
      <w:pPr>
        <w:pStyle w:val="a8"/>
      </w:pPr>
      <w:r>
        <w:rPr>
          <w:rStyle w:val="aa"/>
        </w:rPr>
        <w:footnoteRef/>
      </w:r>
      <w:r>
        <w:t xml:space="preserve"> </w:t>
      </w:r>
      <w:r>
        <w:rPr>
          <w:rFonts w:hint="eastAsia"/>
        </w:rPr>
        <w:t>《中國哲學精神及其發展</w:t>
      </w:r>
      <w:r w:rsidR="00DD58BA">
        <w:t>•</w:t>
      </w:r>
      <w:r w:rsidR="00DD58BA">
        <w:rPr>
          <w:rFonts w:hint="eastAsia"/>
        </w:rPr>
        <w:t>下</w:t>
      </w:r>
      <w:r>
        <w:rPr>
          <w:rFonts w:hint="eastAsia"/>
        </w:rPr>
        <w:t>》，頁</w:t>
      </w:r>
      <w:r>
        <w:rPr>
          <w:rFonts w:hint="eastAsia"/>
        </w:rPr>
        <w:t>93</w:t>
      </w:r>
      <w:r>
        <w:rPr>
          <w:rFonts w:hint="eastAsia"/>
        </w:rPr>
        <w:t>。</w:t>
      </w:r>
    </w:p>
  </w:footnote>
  <w:footnote w:id="44">
    <w:p w:rsidR="009E68A4" w:rsidRDefault="009E68A4">
      <w:pPr>
        <w:pStyle w:val="a8"/>
      </w:pPr>
      <w:r>
        <w:rPr>
          <w:rStyle w:val="aa"/>
        </w:rPr>
        <w:footnoteRef/>
      </w:r>
      <w:r>
        <w:t xml:space="preserve"> </w:t>
      </w:r>
      <w:r>
        <w:rPr>
          <w:rFonts w:hint="eastAsia"/>
        </w:rPr>
        <w:t>《中國哲學精神及其發展</w:t>
      </w:r>
      <w:r w:rsidR="00DD58BA">
        <w:t>•</w:t>
      </w:r>
      <w:r w:rsidR="00DD58BA">
        <w:rPr>
          <w:rFonts w:hint="eastAsia"/>
        </w:rPr>
        <w:t>下</w:t>
      </w:r>
      <w:r>
        <w:rPr>
          <w:rFonts w:hint="eastAsia"/>
        </w:rPr>
        <w:t>》，頁</w:t>
      </w:r>
      <w:r>
        <w:rPr>
          <w:rFonts w:hint="eastAsia"/>
        </w:rPr>
        <w:t>94</w:t>
      </w:r>
      <w:r>
        <w:rPr>
          <w:rFonts w:hint="eastAsia"/>
        </w:rPr>
        <w:t>。</w:t>
      </w:r>
    </w:p>
  </w:footnote>
  <w:footnote w:id="45">
    <w:p w:rsidR="00021F3E" w:rsidRPr="00021F3E" w:rsidRDefault="00021F3E">
      <w:pPr>
        <w:pStyle w:val="a8"/>
      </w:pPr>
      <w:r>
        <w:rPr>
          <w:rStyle w:val="aa"/>
        </w:rPr>
        <w:footnoteRef/>
      </w:r>
      <w:r>
        <w:t xml:space="preserve"> </w:t>
      </w:r>
      <w:r>
        <w:rPr>
          <w:rFonts w:hint="eastAsia"/>
        </w:rPr>
        <w:t>參見拙著</w:t>
      </w:r>
      <w:r w:rsidR="00C43A52">
        <w:rPr>
          <w:rFonts w:hint="eastAsia"/>
        </w:rPr>
        <w:t>，</w:t>
      </w:r>
      <w:r>
        <w:rPr>
          <w:rFonts w:hint="eastAsia"/>
        </w:rPr>
        <w:t>《北宋儒學》</w:t>
      </w:r>
      <w:r w:rsidR="00C43A52">
        <w:rPr>
          <w:rFonts w:hint="eastAsia"/>
        </w:rPr>
        <w:t>：</w:t>
      </w:r>
      <w:r>
        <w:rPr>
          <w:rFonts w:hint="eastAsia"/>
        </w:rPr>
        <w:t>＜第五章程頤形上學工夫論與易學進路的儒學建構＞</w:t>
      </w:r>
      <w:r w:rsidR="00C43A52">
        <w:rPr>
          <w:rFonts w:hint="eastAsia"/>
        </w:rPr>
        <w:t>，</w:t>
      </w:r>
      <w:r w:rsidR="00E75318">
        <w:rPr>
          <w:rFonts w:hint="eastAsia"/>
        </w:rPr>
        <w:t>台北，</w:t>
      </w:r>
      <w:r w:rsidR="00C43A52">
        <w:rPr>
          <w:rFonts w:hint="eastAsia"/>
        </w:rPr>
        <w:t>臺</w:t>
      </w:r>
      <w:r>
        <w:rPr>
          <w:rFonts w:hint="eastAsia"/>
        </w:rPr>
        <w:t>灣商務印書館。</w:t>
      </w:r>
    </w:p>
  </w:footnote>
  <w:footnote w:id="46">
    <w:p w:rsidR="00664120" w:rsidRPr="00664120" w:rsidRDefault="00664120">
      <w:pPr>
        <w:pStyle w:val="a8"/>
      </w:pPr>
      <w:r>
        <w:rPr>
          <w:rStyle w:val="aa"/>
        </w:rPr>
        <w:footnoteRef/>
      </w:r>
      <w:r>
        <w:t xml:space="preserve"> </w:t>
      </w:r>
      <w:r w:rsidR="00C43A52">
        <w:rPr>
          <w:rFonts w:hint="eastAsia"/>
        </w:rPr>
        <w:t>參見：方東美，《新儒家哲學十八講》：</w:t>
      </w:r>
      <w:r w:rsidR="00CD5B4F">
        <w:rPr>
          <w:rFonts w:hint="eastAsia"/>
        </w:rPr>
        <w:t>＜第九講之三</w:t>
      </w:r>
      <w:r w:rsidR="00C43A52">
        <w:rPr>
          <w:rFonts w:hint="eastAsia"/>
        </w:rPr>
        <w:t>：</w:t>
      </w:r>
      <w:r w:rsidR="00CD5B4F">
        <w:rPr>
          <w:rFonts w:hint="eastAsia"/>
        </w:rPr>
        <w:t>「易緯乾鑿度」是中國的「機體主義」＞，台北，黎明文化事業股份有限公司，</w:t>
      </w:r>
      <w:r w:rsidR="00CD5B4F">
        <w:rPr>
          <w:rFonts w:hint="eastAsia"/>
        </w:rPr>
        <w:t>1983</w:t>
      </w:r>
      <w:r w:rsidR="00CD5B4F">
        <w:rPr>
          <w:rFonts w:hint="eastAsia"/>
        </w:rPr>
        <w:t>年</w:t>
      </w:r>
      <w:r w:rsidR="00CD5B4F">
        <w:rPr>
          <w:rFonts w:hint="eastAsia"/>
        </w:rPr>
        <w:t>2</w:t>
      </w:r>
      <w:r w:rsidR="00CD5B4F">
        <w:rPr>
          <w:rFonts w:hint="eastAsia"/>
        </w:rPr>
        <w:t>月初版。</w:t>
      </w:r>
    </w:p>
  </w:footnote>
  <w:footnote w:id="47">
    <w:p w:rsidR="009E68A4" w:rsidRDefault="009E68A4">
      <w:pPr>
        <w:pStyle w:val="a8"/>
      </w:pPr>
      <w:r>
        <w:rPr>
          <w:rStyle w:val="aa"/>
        </w:rPr>
        <w:footnoteRef/>
      </w:r>
      <w:r>
        <w:t xml:space="preserve"> </w:t>
      </w:r>
      <w:r>
        <w:rPr>
          <w:rFonts w:hint="eastAsia"/>
        </w:rPr>
        <w:t>《中國哲學精神及其發展</w:t>
      </w:r>
      <w:r w:rsidR="00DD58BA">
        <w:t>•</w:t>
      </w:r>
      <w:r w:rsidR="00DD58BA">
        <w:rPr>
          <w:rFonts w:hint="eastAsia"/>
        </w:rPr>
        <w:t>下</w:t>
      </w:r>
      <w:r>
        <w:rPr>
          <w:rFonts w:hint="eastAsia"/>
        </w:rPr>
        <w:t>》，頁</w:t>
      </w:r>
      <w:r>
        <w:rPr>
          <w:rFonts w:hint="eastAsia"/>
        </w:rPr>
        <w:t>100</w:t>
      </w:r>
      <w:r>
        <w:rPr>
          <w:rFonts w:hint="eastAsia"/>
        </w:rPr>
        <w:t>。</w:t>
      </w:r>
    </w:p>
  </w:footnote>
  <w:footnote w:id="48">
    <w:p w:rsidR="009E68A4" w:rsidRDefault="009E68A4">
      <w:pPr>
        <w:pStyle w:val="a8"/>
      </w:pPr>
      <w:r>
        <w:rPr>
          <w:rStyle w:val="aa"/>
        </w:rPr>
        <w:footnoteRef/>
      </w:r>
      <w:r>
        <w:t xml:space="preserve"> </w:t>
      </w:r>
      <w:r>
        <w:rPr>
          <w:rFonts w:hint="eastAsia"/>
        </w:rPr>
        <w:t>《中國哲學精神及其發展</w:t>
      </w:r>
      <w:r w:rsidR="00DD58BA">
        <w:t>•</w:t>
      </w:r>
      <w:r w:rsidR="00DD58BA">
        <w:rPr>
          <w:rFonts w:hint="eastAsia"/>
        </w:rPr>
        <w:t>下</w:t>
      </w:r>
      <w:r>
        <w:rPr>
          <w:rFonts w:hint="eastAsia"/>
        </w:rPr>
        <w:t>》，頁</w:t>
      </w:r>
      <w:r>
        <w:rPr>
          <w:rFonts w:hint="eastAsia"/>
        </w:rPr>
        <w:t>105</w:t>
      </w:r>
      <w:r>
        <w:rPr>
          <w:rFonts w:hint="eastAsia"/>
        </w:rPr>
        <w:t>。</w:t>
      </w:r>
    </w:p>
  </w:footnote>
  <w:footnote w:id="49">
    <w:p w:rsidR="009E68A4" w:rsidRDefault="009E68A4">
      <w:pPr>
        <w:pStyle w:val="a8"/>
      </w:pPr>
      <w:r>
        <w:rPr>
          <w:rStyle w:val="aa"/>
        </w:rPr>
        <w:footnoteRef/>
      </w:r>
      <w:r>
        <w:t xml:space="preserve"> </w:t>
      </w:r>
      <w:r>
        <w:rPr>
          <w:rFonts w:hint="eastAsia"/>
        </w:rPr>
        <w:t>《中國哲學精神及其發展</w:t>
      </w:r>
      <w:r w:rsidR="00DD58BA">
        <w:t>•</w:t>
      </w:r>
      <w:r w:rsidR="00DD58BA">
        <w:rPr>
          <w:rFonts w:hint="eastAsia"/>
        </w:rPr>
        <w:t>下</w:t>
      </w:r>
      <w:r>
        <w:rPr>
          <w:rFonts w:hint="eastAsia"/>
        </w:rPr>
        <w:t>》，頁</w:t>
      </w:r>
      <w:r>
        <w:rPr>
          <w:rFonts w:hint="eastAsia"/>
        </w:rPr>
        <w:t>106~107</w:t>
      </w:r>
      <w:r>
        <w:rPr>
          <w:rFonts w:hint="eastAsia"/>
        </w:rPr>
        <w:t>。</w:t>
      </w:r>
    </w:p>
  </w:footnote>
  <w:footnote w:id="50">
    <w:p w:rsidR="00021F3E" w:rsidRPr="00021F3E" w:rsidRDefault="00021F3E">
      <w:pPr>
        <w:pStyle w:val="a8"/>
      </w:pPr>
      <w:r>
        <w:rPr>
          <w:rStyle w:val="aa"/>
        </w:rPr>
        <w:footnoteRef/>
      </w:r>
      <w:r>
        <w:rPr>
          <w:rFonts w:hint="eastAsia"/>
        </w:rPr>
        <w:t xml:space="preserve">　參見拙著</w:t>
      </w:r>
      <w:r w:rsidR="00911653">
        <w:rPr>
          <w:rFonts w:hint="eastAsia"/>
        </w:rPr>
        <w:t>：</w:t>
      </w:r>
      <w:r>
        <w:rPr>
          <w:rFonts w:hint="eastAsia"/>
        </w:rPr>
        <w:t>《北宋儒學》</w:t>
      </w:r>
      <w:r w:rsidR="00C43A52">
        <w:rPr>
          <w:rFonts w:hint="eastAsia"/>
        </w:rPr>
        <w:t>：</w:t>
      </w:r>
      <w:r>
        <w:rPr>
          <w:rFonts w:hint="eastAsia"/>
        </w:rPr>
        <w:t>＜第五章</w:t>
      </w:r>
      <w:r w:rsidR="00E75318">
        <w:rPr>
          <w:rFonts w:hint="eastAsia"/>
        </w:rPr>
        <w:t>：</w:t>
      </w:r>
      <w:r>
        <w:rPr>
          <w:rFonts w:hint="eastAsia"/>
        </w:rPr>
        <w:t>程頤形上學工夫論與易學進路的儒學建構</w:t>
      </w:r>
      <w:r w:rsidR="00897E8E">
        <w:rPr>
          <w:rFonts w:hint="eastAsia"/>
        </w:rPr>
        <w:t>•二、</w:t>
      </w:r>
      <w:r w:rsidR="00897E8E">
        <w:t>形上學的建構</w:t>
      </w:r>
      <w:r w:rsidR="00897E8E">
        <w:rPr>
          <w:rFonts w:hint="eastAsia"/>
        </w:rPr>
        <w:t>•</w:t>
      </w:r>
      <w:r w:rsidR="00897E8E">
        <w:rPr>
          <w:rFonts w:hint="eastAsia"/>
        </w:rPr>
        <w:t>2</w:t>
      </w:r>
      <w:r w:rsidR="00897E8E">
        <w:rPr>
          <w:rFonts w:hint="eastAsia"/>
        </w:rPr>
        <w:t>、氣稟之惡的存有論建構</w:t>
      </w:r>
      <w:r>
        <w:rPr>
          <w:rFonts w:hint="eastAsia"/>
        </w:rPr>
        <w:t>＞</w:t>
      </w:r>
      <w:r w:rsidR="00911653">
        <w:rPr>
          <w:rFonts w:hint="eastAsia"/>
        </w:rPr>
        <w:t>，</w:t>
      </w:r>
      <w:r>
        <w:rPr>
          <w:rFonts w:hint="eastAsia"/>
        </w:rPr>
        <w:t>台</w:t>
      </w:r>
      <w:r w:rsidR="00C43A52">
        <w:rPr>
          <w:rFonts w:hint="eastAsia"/>
        </w:rPr>
        <w:t>北，臺</w:t>
      </w:r>
      <w:r>
        <w:rPr>
          <w:rFonts w:hint="eastAsia"/>
        </w:rPr>
        <w:t>灣商務印書館。</w:t>
      </w:r>
    </w:p>
  </w:footnote>
  <w:footnote w:id="51">
    <w:p w:rsidR="009E68A4" w:rsidRDefault="009E68A4">
      <w:pPr>
        <w:pStyle w:val="a8"/>
      </w:pPr>
      <w:r>
        <w:rPr>
          <w:rStyle w:val="aa"/>
        </w:rPr>
        <w:footnoteRef/>
      </w:r>
      <w:r>
        <w:t xml:space="preserve"> </w:t>
      </w:r>
      <w:r>
        <w:rPr>
          <w:rFonts w:hint="eastAsia"/>
        </w:rPr>
        <w:t>《中國哲學精神及其發展</w:t>
      </w:r>
      <w:r w:rsidR="00DD58BA">
        <w:t>•</w:t>
      </w:r>
      <w:r w:rsidR="00DD58BA">
        <w:rPr>
          <w:rFonts w:hint="eastAsia"/>
        </w:rPr>
        <w:t>下</w:t>
      </w:r>
      <w:r>
        <w:rPr>
          <w:rFonts w:hint="eastAsia"/>
        </w:rPr>
        <w:t>》，頁</w:t>
      </w:r>
      <w:r>
        <w:rPr>
          <w:rFonts w:hint="eastAsia"/>
        </w:rPr>
        <w:t>102</w:t>
      </w:r>
      <w:r>
        <w:rPr>
          <w:rFonts w:hint="eastAsia"/>
        </w:rPr>
        <w:t>。</w:t>
      </w:r>
    </w:p>
  </w:footnote>
  <w:footnote w:id="52">
    <w:p w:rsidR="009E68A4" w:rsidRDefault="009E68A4">
      <w:pPr>
        <w:pStyle w:val="a8"/>
      </w:pPr>
      <w:r>
        <w:rPr>
          <w:rStyle w:val="aa"/>
        </w:rPr>
        <w:footnoteRef/>
      </w:r>
      <w:bookmarkStart w:id="0" w:name="_GoBack"/>
      <w:bookmarkEnd w:id="0"/>
      <w:r>
        <w:t xml:space="preserve"> </w:t>
      </w:r>
      <w:r>
        <w:rPr>
          <w:rFonts w:hint="eastAsia"/>
        </w:rPr>
        <w:t>《中國哲學精神及其發展</w:t>
      </w:r>
      <w:r w:rsidR="00DD58BA">
        <w:t>•</w:t>
      </w:r>
      <w:r w:rsidR="00DD58BA">
        <w:rPr>
          <w:rFonts w:hint="eastAsia"/>
        </w:rPr>
        <w:t>下</w:t>
      </w:r>
      <w:r>
        <w:rPr>
          <w:rFonts w:hint="eastAsia"/>
        </w:rPr>
        <w:t>》，頁</w:t>
      </w:r>
      <w:r>
        <w:rPr>
          <w:rFonts w:hint="eastAsia"/>
        </w:rPr>
        <w:t>112</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6B8E"/>
    <w:multiLevelType w:val="hybridMultilevel"/>
    <w:tmpl w:val="71FEA8F8"/>
    <w:lvl w:ilvl="0" w:tplc="EF1228F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4E3"/>
    <w:rsid w:val="00005FB9"/>
    <w:rsid w:val="000131D0"/>
    <w:rsid w:val="00017EF5"/>
    <w:rsid w:val="00021F3E"/>
    <w:rsid w:val="00022D0B"/>
    <w:rsid w:val="00032FFB"/>
    <w:rsid w:val="00037F11"/>
    <w:rsid w:val="000406E2"/>
    <w:rsid w:val="00046115"/>
    <w:rsid w:val="00046D95"/>
    <w:rsid w:val="00050F5D"/>
    <w:rsid w:val="0005601D"/>
    <w:rsid w:val="000809D8"/>
    <w:rsid w:val="00091C96"/>
    <w:rsid w:val="00094ECE"/>
    <w:rsid w:val="000970EE"/>
    <w:rsid w:val="00097FAC"/>
    <w:rsid w:val="000A0B6A"/>
    <w:rsid w:val="000A2794"/>
    <w:rsid w:val="000A5BE9"/>
    <w:rsid w:val="000A5C3B"/>
    <w:rsid w:val="000C3314"/>
    <w:rsid w:val="000D26F6"/>
    <w:rsid w:val="000D36E2"/>
    <w:rsid w:val="000F50CE"/>
    <w:rsid w:val="001030A5"/>
    <w:rsid w:val="00103E04"/>
    <w:rsid w:val="001216F8"/>
    <w:rsid w:val="001279E7"/>
    <w:rsid w:val="00132F69"/>
    <w:rsid w:val="0014161A"/>
    <w:rsid w:val="001539E6"/>
    <w:rsid w:val="00153A3C"/>
    <w:rsid w:val="00155156"/>
    <w:rsid w:val="0016538E"/>
    <w:rsid w:val="001715A1"/>
    <w:rsid w:val="0017222A"/>
    <w:rsid w:val="00182A5D"/>
    <w:rsid w:val="0019047D"/>
    <w:rsid w:val="0019356C"/>
    <w:rsid w:val="001B3E90"/>
    <w:rsid w:val="001C7643"/>
    <w:rsid w:val="001D7DE6"/>
    <w:rsid w:val="001F0FE5"/>
    <w:rsid w:val="001F5B40"/>
    <w:rsid w:val="0020404F"/>
    <w:rsid w:val="002104FB"/>
    <w:rsid w:val="00211916"/>
    <w:rsid w:val="00213819"/>
    <w:rsid w:val="002148DF"/>
    <w:rsid w:val="002240B6"/>
    <w:rsid w:val="00230243"/>
    <w:rsid w:val="00233722"/>
    <w:rsid w:val="002350AC"/>
    <w:rsid w:val="0023651E"/>
    <w:rsid w:val="00253226"/>
    <w:rsid w:val="0025327F"/>
    <w:rsid w:val="00266EB6"/>
    <w:rsid w:val="00275905"/>
    <w:rsid w:val="0027797F"/>
    <w:rsid w:val="0028095A"/>
    <w:rsid w:val="00280DDA"/>
    <w:rsid w:val="002827E0"/>
    <w:rsid w:val="00284216"/>
    <w:rsid w:val="00285E37"/>
    <w:rsid w:val="00295404"/>
    <w:rsid w:val="002B1BCF"/>
    <w:rsid w:val="002C12F2"/>
    <w:rsid w:val="002E35EC"/>
    <w:rsid w:val="002F1350"/>
    <w:rsid w:val="002F39D8"/>
    <w:rsid w:val="00305579"/>
    <w:rsid w:val="00320DBF"/>
    <w:rsid w:val="00322248"/>
    <w:rsid w:val="00323ABB"/>
    <w:rsid w:val="00326BE0"/>
    <w:rsid w:val="0032788D"/>
    <w:rsid w:val="0035383F"/>
    <w:rsid w:val="00365B9C"/>
    <w:rsid w:val="0037322A"/>
    <w:rsid w:val="003758CA"/>
    <w:rsid w:val="0038435E"/>
    <w:rsid w:val="00391326"/>
    <w:rsid w:val="003923B5"/>
    <w:rsid w:val="0039430E"/>
    <w:rsid w:val="00395134"/>
    <w:rsid w:val="0039601F"/>
    <w:rsid w:val="00397C68"/>
    <w:rsid w:val="003A110D"/>
    <w:rsid w:val="003B088E"/>
    <w:rsid w:val="003B24EA"/>
    <w:rsid w:val="003C05C9"/>
    <w:rsid w:val="003C7525"/>
    <w:rsid w:val="003E280D"/>
    <w:rsid w:val="003E7CAC"/>
    <w:rsid w:val="003F26F8"/>
    <w:rsid w:val="003F598C"/>
    <w:rsid w:val="004124C9"/>
    <w:rsid w:val="004148B5"/>
    <w:rsid w:val="004205DC"/>
    <w:rsid w:val="00426AA5"/>
    <w:rsid w:val="004321CA"/>
    <w:rsid w:val="00446ADC"/>
    <w:rsid w:val="0044744D"/>
    <w:rsid w:val="00447D30"/>
    <w:rsid w:val="00450514"/>
    <w:rsid w:val="00453017"/>
    <w:rsid w:val="00457351"/>
    <w:rsid w:val="00462A34"/>
    <w:rsid w:val="0047158B"/>
    <w:rsid w:val="004737F1"/>
    <w:rsid w:val="004803A5"/>
    <w:rsid w:val="0048155D"/>
    <w:rsid w:val="004826BF"/>
    <w:rsid w:val="00486FB5"/>
    <w:rsid w:val="00490E8C"/>
    <w:rsid w:val="0049231E"/>
    <w:rsid w:val="00492FE0"/>
    <w:rsid w:val="004A797F"/>
    <w:rsid w:val="004C02B8"/>
    <w:rsid w:val="004C271A"/>
    <w:rsid w:val="004C4B2E"/>
    <w:rsid w:val="004C5E33"/>
    <w:rsid w:val="004D5EB6"/>
    <w:rsid w:val="004D739F"/>
    <w:rsid w:val="004E012D"/>
    <w:rsid w:val="004E60F6"/>
    <w:rsid w:val="004E6B93"/>
    <w:rsid w:val="004F0B4F"/>
    <w:rsid w:val="004F48E5"/>
    <w:rsid w:val="00510FAC"/>
    <w:rsid w:val="005224E3"/>
    <w:rsid w:val="00527BB7"/>
    <w:rsid w:val="00531F81"/>
    <w:rsid w:val="005468A7"/>
    <w:rsid w:val="00552E43"/>
    <w:rsid w:val="00560796"/>
    <w:rsid w:val="00563F73"/>
    <w:rsid w:val="005649C8"/>
    <w:rsid w:val="005724E3"/>
    <w:rsid w:val="00576F9B"/>
    <w:rsid w:val="00585D9D"/>
    <w:rsid w:val="00591CE4"/>
    <w:rsid w:val="005A47F7"/>
    <w:rsid w:val="005C29C7"/>
    <w:rsid w:val="005D10D3"/>
    <w:rsid w:val="005E56DE"/>
    <w:rsid w:val="005E62AD"/>
    <w:rsid w:val="005F0DC3"/>
    <w:rsid w:val="005F18E7"/>
    <w:rsid w:val="005F691D"/>
    <w:rsid w:val="00600810"/>
    <w:rsid w:val="00602745"/>
    <w:rsid w:val="00607916"/>
    <w:rsid w:val="00612784"/>
    <w:rsid w:val="00614DE4"/>
    <w:rsid w:val="00622DB8"/>
    <w:rsid w:val="00625A52"/>
    <w:rsid w:val="00626B76"/>
    <w:rsid w:val="006275AE"/>
    <w:rsid w:val="00632F31"/>
    <w:rsid w:val="00633A4F"/>
    <w:rsid w:val="006349F9"/>
    <w:rsid w:val="006443A8"/>
    <w:rsid w:val="0064765D"/>
    <w:rsid w:val="00647B75"/>
    <w:rsid w:val="006524AB"/>
    <w:rsid w:val="00660D53"/>
    <w:rsid w:val="0066127A"/>
    <w:rsid w:val="00664120"/>
    <w:rsid w:val="006668C0"/>
    <w:rsid w:val="00673D07"/>
    <w:rsid w:val="006747C8"/>
    <w:rsid w:val="00676CCE"/>
    <w:rsid w:val="00681860"/>
    <w:rsid w:val="00682D3C"/>
    <w:rsid w:val="006A2B91"/>
    <w:rsid w:val="006A6EBD"/>
    <w:rsid w:val="006B2E17"/>
    <w:rsid w:val="006B3456"/>
    <w:rsid w:val="006B5DC2"/>
    <w:rsid w:val="006B6F33"/>
    <w:rsid w:val="006C0AEB"/>
    <w:rsid w:val="006C3602"/>
    <w:rsid w:val="006D46BE"/>
    <w:rsid w:val="006D590E"/>
    <w:rsid w:val="006F07BF"/>
    <w:rsid w:val="006F4A30"/>
    <w:rsid w:val="00700939"/>
    <w:rsid w:val="0070727C"/>
    <w:rsid w:val="0071119E"/>
    <w:rsid w:val="007134E9"/>
    <w:rsid w:val="00717095"/>
    <w:rsid w:val="00717451"/>
    <w:rsid w:val="00721E02"/>
    <w:rsid w:val="00724627"/>
    <w:rsid w:val="0073273B"/>
    <w:rsid w:val="007414B6"/>
    <w:rsid w:val="00760F3B"/>
    <w:rsid w:val="00762F40"/>
    <w:rsid w:val="0076380E"/>
    <w:rsid w:val="00767866"/>
    <w:rsid w:val="007715E2"/>
    <w:rsid w:val="00781D1E"/>
    <w:rsid w:val="00781F00"/>
    <w:rsid w:val="0078328A"/>
    <w:rsid w:val="00783C40"/>
    <w:rsid w:val="00786829"/>
    <w:rsid w:val="007909B4"/>
    <w:rsid w:val="00793163"/>
    <w:rsid w:val="007A22EC"/>
    <w:rsid w:val="007A5D7F"/>
    <w:rsid w:val="007B2280"/>
    <w:rsid w:val="007B4925"/>
    <w:rsid w:val="007C395B"/>
    <w:rsid w:val="007C6027"/>
    <w:rsid w:val="007D38A5"/>
    <w:rsid w:val="007E72BA"/>
    <w:rsid w:val="007F684E"/>
    <w:rsid w:val="00801832"/>
    <w:rsid w:val="00803BB0"/>
    <w:rsid w:val="008143F5"/>
    <w:rsid w:val="00834494"/>
    <w:rsid w:val="008407BF"/>
    <w:rsid w:val="00841399"/>
    <w:rsid w:val="00847CB1"/>
    <w:rsid w:val="0085395E"/>
    <w:rsid w:val="00854DE8"/>
    <w:rsid w:val="00863EE7"/>
    <w:rsid w:val="00872D48"/>
    <w:rsid w:val="00882C2E"/>
    <w:rsid w:val="008848C8"/>
    <w:rsid w:val="00891D38"/>
    <w:rsid w:val="00897E8E"/>
    <w:rsid w:val="008A41A7"/>
    <w:rsid w:val="008B1FCD"/>
    <w:rsid w:val="008B3577"/>
    <w:rsid w:val="008C7060"/>
    <w:rsid w:val="008E0A46"/>
    <w:rsid w:val="008E1166"/>
    <w:rsid w:val="008E1F6A"/>
    <w:rsid w:val="008F032D"/>
    <w:rsid w:val="008F304D"/>
    <w:rsid w:val="008F6B69"/>
    <w:rsid w:val="009015D0"/>
    <w:rsid w:val="00903196"/>
    <w:rsid w:val="00907019"/>
    <w:rsid w:val="00911653"/>
    <w:rsid w:val="00914CFB"/>
    <w:rsid w:val="00926901"/>
    <w:rsid w:val="00931732"/>
    <w:rsid w:val="00933047"/>
    <w:rsid w:val="009407E9"/>
    <w:rsid w:val="00941D0C"/>
    <w:rsid w:val="009572AC"/>
    <w:rsid w:val="009635DE"/>
    <w:rsid w:val="00971D11"/>
    <w:rsid w:val="00973290"/>
    <w:rsid w:val="00975147"/>
    <w:rsid w:val="00990FA7"/>
    <w:rsid w:val="009A43E7"/>
    <w:rsid w:val="009A65AF"/>
    <w:rsid w:val="009B47AF"/>
    <w:rsid w:val="009C276C"/>
    <w:rsid w:val="009C4E78"/>
    <w:rsid w:val="009C647C"/>
    <w:rsid w:val="009C7725"/>
    <w:rsid w:val="009D55EF"/>
    <w:rsid w:val="009D6A57"/>
    <w:rsid w:val="009D7D7A"/>
    <w:rsid w:val="009E3043"/>
    <w:rsid w:val="009E55F4"/>
    <w:rsid w:val="009E68A4"/>
    <w:rsid w:val="009E7A6E"/>
    <w:rsid w:val="009F2E8B"/>
    <w:rsid w:val="00A178C7"/>
    <w:rsid w:val="00A20F24"/>
    <w:rsid w:val="00A2508B"/>
    <w:rsid w:val="00A342B2"/>
    <w:rsid w:val="00A46A81"/>
    <w:rsid w:val="00A564BA"/>
    <w:rsid w:val="00A567BF"/>
    <w:rsid w:val="00A651E8"/>
    <w:rsid w:val="00A7086B"/>
    <w:rsid w:val="00A70FCA"/>
    <w:rsid w:val="00A73290"/>
    <w:rsid w:val="00A7358B"/>
    <w:rsid w:val="00A7760A"/>
    <w:rsid w:val="00A956BA"/>
    <w:rsid w:val="00AA7444"/>
    <w:rsid w:val="00AD050D"/>
    <w:rsid w:val="00AD3096"/>
    <w:rsid w:val="00AE5E62"/>
    <w:rsid w:val="00AF3385"/>
    <w:rsid w:val="00AF5F1F"/>
    <w:rsid w:val="00B113F4"/>
    <w:rsid w:val="00B27931"/>
    <w:rsid w:val="00B3077C"/>
    <w:rsid w:val="00B33C55"/>
    <w:rsid w:val="00B369FE"/>
    <w:rsid w:val="00B40805"/>
    <w:rsid w:val="00B42567"/>
    <w:rsid w:val="00B536B6"/>
    <w:rsid w:val="00B548B6"/>
    <w:rsid w:val="00B57584"/>
    <w:rsid w:val="00B62B72"/>
    <w:rsid w:val="00B677DF"/>
    <w:rsid w:val="00B72DF5"/>
    <w:rsid w:val="00B8492C"/>
    <w:rsid w:val="00B8504C"/>
    <w:rsid w:val="00B8563A"/>
    <w:rsid w:val="00B86D95"/>
    <w:rsid w:val="00B93725"/>
    <w:rsid w:val="00B949AB"/>
    <w:rsid w:val="00B9782C"/>
    <w:rsid w:val="00BA6591"/>
    <w:rsid w:val="00BB37C7"/>
    <w:rsid w:val="00BB5FCF"/>
    <w:rsid w:val="00BC033F"/>
    <w:rsid w:val="00BD209B"/>
    <w:rsid w:val="00BE3098"/>
    <w:rsid w:val="00BF0E80"/>
    <w:rsid w:val="00BF1C2D"/>
    <w:rsid w:val="00BF58EE"/>
    <w:rsid w:val="00C2160D"/>
    <w:rsid w:val="00C227F9"/>
    <w:rsid w:val="00C258D8"/>
    <w:rsid w:val="00C25BC7"/>
    <w:rsid w:val="00C33F49"/>
    <w:rsid w:val="00C41A1E"/>
    <w:rsid w:val="00C43A52"/>
    <w:rsid w:val="00C4733E"/>
    <w:rsid w:val="00C511FB"/>
    <w:rsid w:val="00C56BFA"/>
    <w:rsid w:val="00C821B2"/>
    <w:rsid w:val="00C87542"/>
    <w:rsid w:val="00C926B8"/>
    <w:rsid w:val="00CA2A09"/>
    <w:rsid w:val="00CA3D58"/>
    <w:rsid w:val="00CB6922"/>
    <w:rsid w:val="00CC56EE"/>
    <w:rsid w:val="00CC70BC"/>
    <w:rsid w:val="00CD5B4F"/>
    <w:rsid w:val="00CD670A"/>
    <w:rsid w:val="00CD7E92"/>
    <w:rsid w:val="00CE79CC"/>
    <w:rsid w:val="00CF1778"/>
    <w:rsid w:val="00D034BF"/>
    <w:rsid w:val="00D15277"/>
    <w:rsid w:val="00D157C6"/>
    <w:rsid w:val="00D1628B"/>
    <w:rsid w:val="00D21863"/>
    <w:rsid w:val="00D2535A"/>
    <w:rsid w:val="00D32D81"/>
    <w:rsid w:val="00D82684"/>
    <w:rsid w:val="00D90531"/>
    <w:rsid w:val="00DA0EBD"/>
    <w:rsid w:val="00DA16C7"/>
    <w:rsid w:val="00DA4016"/>
    <w:rsid w:val="00DA5487"/>
    <w:rsid w:val="00DB1F01"/>
    <w:rsid w:val="00DB4075"/>
    <w:rsid w:val="00DB7E15"/>
    <w:rsid w:val="00DC400B"/>
    <w:rsid w:val="00DD3874"/>
    <w:rsid w:val="00DD58BA"/>
    <w:rsid w:val="00DE3615"/>
    <w:rsid w:val="00E023C6"/>
    <w:rsid w:val="00E100ED"/>
    <w:rsid w:val="00E11365"/>
    <w:rsid w:val="00E21977"/>
    <w:rsid w:val="00E42E82"/>
    <w:rsid w:val="00E44643"/>
    <w:rsid w:val="00E50E0B"/>
    <w:rsid w:val="00E51759"/>
    <w:rsid w:val="00E561E3"/>
    <w:rsid w:val="00E61AF4"/>
    <w:rsid w:val="00E61E95"/>
    <w:rsid w:val="00E666BC"/>
    <w:rsid w:val="00E7323D"/>
    <w:rsid w:val="00E75318"/>
    <w:rsid w:val="00E75DE7"/>
    <w:rsid w:val="00E86DA8"/>
    <w:rsid w:val="00EA0BAB"/>
    <w:rsid w:val="00EA0E97"/>
    <w:rsid w:val="00EA672D"/>
    <w:rsid w:val="00EB5C4D"/>
    <w:rsid w:val="00EB6B8A"/>
    <w:rsid w:val="00EC5870"/>
    <w:rsid w:val="00EC6C82"/>
    <w:rsid w:val="00EC6C93"/>
    <w:rsid w:val="00ED0400"/>
    <w:rsid w:val="00ED2BE0"/>
    <w:rsid w:val="00EE2B95"/>
    <w:rsid w:val="00EE3A38"/>
    <w:rsid w:val="00EE47A4"/>
    <w:rsid w:val="00EE7FD7"/>
    <w:rsid w:val="00EF44F4"/>
    <w:rsid w:val="00F01047"/>
    <w:rsid w:val="00F03990"/>
    <w:rsid w:val="00F040A2"/>
    <w:rsid w:val="00F21C1D"/>
    <w:rsid w:val="00F2318E"/>
    <w:rsid w:val="00F241AD"/>
    <w:rsid w:val="00F27D7C"/>
    <w:rsid w:val="00F31D89"/>
    <w:rsid w:val="00F33B82"/>
    <w:rsid w:val="00F469DC"/>
    <w:rsid w:val="00F5655E"/>
    <w:rsid w:val="00F57FC9"/>
    <w:rsid w:val="00F6140F"/>
    <w:rsid w:val="00F73283"/>
    <w:rsid w:val="00F7429A"/>
    <w:rsid w:val="00F90A6A"/>
    <w:rsid w:val="00FA1240"/>
    <w:rsid w:val="00FA73A9"/>
    <w:rsid w:val="00FB3B64"/>
    <w:rsid w:val="00FC1500"/>
    <w:rsid w:val="00FD0BBA"/>
    <w:rsid w:val="00FD15F2"/>
    <w:rsid w:val="00FD2F15"/>
    <w:rsid w:val="00FD5629"/>
    <w:rsid w:val="00FE27F0"/>
    <w:rsid w:val="00FE2E77"/>
    <w:rsid w:val="00FE5D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140F"/>
    <w:pPr>
      <w:ind w:leftChars="200" w:left="480"/>
    </w:pPr>
  </w:style>
  <w:style w:type="paragraph" w:styleId="a4">
    <w:name w:val="header"/>
    <w:basedOn w:val="a"/>
    <w:link w:val="a5"/>
    <w:uiPriority w:val="99"/>
    <w:unhideWhenUsed/>
    <w:rsid w:val="001715A1"/>
    <w:pPr>
      <w:tabs>
        <w:tab w:val="center" w:pos="4153"/>
        <w:tab w:val="right" w:pos="8306"/>
      </w:tabs>
      <w:snapToGrid w:val="0"/>
    </w:pPr>
    <w:rPr>
      <w:sz w:val="20"/>
      <w:szCs w:val="20"/>
    </w:rPr>
  </w:style>
  <w:style w:type="character" w:customStyle="1" w:styleId="a5">
    <w:name w:val="頁首 字元"/>
    <w:link w:val="a4"/>
    <w:uiPriority w:val="99"/>
    <w:rsid w:val="001715A1"/>
    <w:rPr>
      <w:sz w:val="20"/>
      <w:szCs w:val="20"/>
    </w:rPr>
  </w:style>
  <w:style w:type="paragraph" w:styleId="a6">
    <w:name w:val="footer"/>
    <w:basedOn w:val="a"/>
    <w:link w:val="a7"/>
    <w:uiPriority w:val="99"/>
    <w:unhideWhenUsed/>
    <w:rsid w:val="001715A1"/>
    <w:pPr>
      <w:tabs>
        <w:tab w:val="center" w:pos="4153"/>
        <w:tab w:val="right" w:pos="8306"/>
      </w:tabs>
      <w:snapToGrid w:val="0"/>
    </w:pPr>
    <w:rPr>
      <w:sz w:val="20"/>
      <w:szCs w:val="20"/>
    </w:rPr>
  </w:style>
  <w:style w:type="character" w:customStyle="1" w:styleId="a7">
    <w:name w:val="頁尾 字元"/>
    <w:link w:val="a6"/>
    <w:uiPriority w:val="99"/>
    <w:rsid w:val="001715A1"/>
    <w:rPr>
      <w:sz w:val="20"/>
      <w:szCs w:val="20"/>
    </w:rPr>
  </w:style>
  <w:style w:type="paragraph" w:styleId="a8">
    <w:name w:val="footnote text"/>
    <w:basedOn w:val="a"/>
    <w:link w:val="a9"/>
    <w:uiPriority w:val="99"/>
    <w:semiHidden/>
    <w:unhideWhenUsed/>
    <w:rsid w:val="00032FFB"/>
    <w:pPr>
      <w:snapToGrid w:val="0"/>
    </w:pPr>
    <w:rPr>
      <w:sz w:val="20"/>
      <w:szCs w:val="20"/>
    </w:rPr>
  </w:style>
  <w:style w:type="character" w:customStyle="1" w:styleId="a9">
    <w:name w:val="註腳文字 字元"/>
    <w:link w:val="a8"/>
    <w:uiPriority w:val="99"/>
    <w:semiHidden/>
    <w:rsid w:val="00032FFB"/>
    <w:rPr>
      <w:sz w:val="20"/>
      <w:szCs w:val="20"/>
    </w:rPr>
  </w:style>
  <w:style w:type="character" w:styleId="aa">
    <w:name w:val="footnote reference"/>
    <w:uiPriority w:val="99"/>
    <w:semiHidden/>
    <w:unhideWhenUsed/>
    <w:rsid w:val="00032FFB"/>
    <w:rPr>
      <w:vertAlign w:val="superscript"/>
    </w:rPr>
  </w:style>
  <w:style w:type="character" w:styleId="ab">
    <w:name w:val="Hyperlink"/>
    <w:uiPriority w:val="99"/>
    <w:unhideWhenUsed/>
    <w:rsid w:val="009E68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140F"/>
    <w:pPr>
      <w:ind w:leftChars="200" w:left="480"/>
    </w:pPr>
  </w:style>
  <w:style w:type="paragraph" w:styleId="a4">
    <w:name w:val="header"/>
    <w:basedOn w:val="a"/>
    <w:link w:val="a5"/>
    <w:uiPriority w:val="99"/>
    <w:unhideWhenUsed/>
    <w:rsid w:val="001715A1"/>
    <w:pPr>
      <w:tabs>
        <w:tab w:val="center" w:pos="4153"/>
        <w:tab w:val="right" w:pos="8306"/>
      </w:tabs>
      <w:snapToGrid w:val="0"/>
    </w:pPr>
    <w:rPr>
      <w:sz w:val="20"/>
      <w:szCs w:val="20"/>
    </w:rPr>
  </w:style>
  <w:style w:type="character" w:customStyle="1" w:styleId="a5">
    <w:name w:val="頁首 字元"/>
    <w:link w:val="a4"/>
    <w:uiPriority w:val="99"/>
    <w:rsid w:val="001715A1"/>
    <w:rPr>
      <w:sz w:val="20"/>
      <w:szCs w:val="20"/>
    </w:rPr>
  </w:style>
  <w:style w:type="paragraph" w:styleId="a6">
    <w:name w:val="footer"/>
    <w:basedOn w:val="a"/>
    <w:link w:val="a7"/>
    <w:uiPriority w:val="99"/>
    <w:unhideWhenUsed/>
    <w:rsid w:val="001715A1"/>
    <w:pPr>
      <w:tabs>
        <w:tab w:val="center" w:pos="4153"/>
        <w:tab w:val="right" w:pos="8306"/>
      </w:tabs>
      <w:snapToGrid w:val="0"/>
    </w:pPr>
    <w:rPr>
      <w:sz w:val="20"/>
      <w:szCs w:val="20"/>
    </w:rPr>
  </w:style>
  <w:style w:type="character" w:customStyle="1" w:styleId="a7">
    <w:name w:val="頁尾 字元"/>
    <w:link w:val="a6"/>
    <w:uiPriority w:val="99"/>
    <w:rsid w:val="001715A1"/>
    <w:rPr>
      <w:sz w:val="20"/>
      <w:szCs w:val="20"/>
    </w:rPr>
  </w:style>
  <w:style w:type="paragraph" w:styleId="a8">
    <w:name w:val="footnote text"/>
    <w:basedOn w:val="a"/>
    <w:link w:val="a9"/>
    <w:uiPriority w:val="99"/>
    <w:semiHidden/>
    <w:unhideWhenUsed/>
    <w:rsid w:val="00032FFB"/>
    <w:pPr>
      <w:snapToGrid w:val="0"/>
    </w:pPr>
    <w:rPr>
      <w:sz w:val="20"/>
      <w:szCs w:val="20"/>
    </w:rPr>
  </w:style>
  <w:style w:type="character" w:customStyle="1" w:styleId="a9">
    <w:name w:val="註腳文字 字元"/>
    <w:link w:val="a8"/>
    <w:uiPriority w:val="99"/>
    <w:semiHidden/>
    <w:rsid w:val="00032FFB"/>
    <w:rPr>
      <w:sz w:val="20"/>
      <w:szCs w:val="20"/>
    </w:rPr>
  </w:style>
  <w:style w:type="character" w:styleId="aa">
    <w:name w:val="footnote reference"/>
    <w:uiPriority w:val="99"/>
    <w:semiHidden/>
    <w:unhideWhenUsed/>
    <w:rsid w:val="00032FFB"/>
    <w:rPr>
      <w:vertAlign w:val="superscript"/>
    </w:rPr>
  </w:style>
  <w:style w:type="character" w:styleId="ab">
    <w:name w:val="Hyperlink"/>
    <w:uiPriority w:val="99"/>
    <w:unhideWhenUsed/>
    <w:rsid w:val="009E68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homepage.ntu.edu.tw/~duhbauruei/4pap/2dao/3002.htm" TargetMode="External"/><Relationship Id="rId2" Type="http://schemas.openxmlformats.org/officeDocument/2006/relationships/hyperlink" Target="http://homepage.ntu.edu.tw/~duhbauruei/4pap/1con/82.htm" TargetMode="External"/><Relationship Id="rId1" Type="http://schemas.openxmlformats.org/officeDocument/2006/relationships/hyperlink" Target="http://homepage.ntu.edu.tw/~duhbauruei/4pap/5mod/51.htm" TargetMode="External"/><Relationship Id="rId5" Type="http://schemas.openxmlformats.org/officeDocument/2006/relationships/hyperlink" Target="http://homepage.ntu.edu.tw/~duhbauruei/4pap/2dao/3002.htm" TargetMode="External"/><Relationship Id="rId4" Type="http://schemas.openxmlformats.org/officeDocument/2006/relationships/hyperlink" Target="http://homepage.ntu.edu.tw/~duhbauruei/4pap/2dao/300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B919F-C304-4BD2-B34E-00088D35A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4100</Words>
  <Characters>23374</Characters>
  <Application>Microsoft Office Word</Application>
  <DocSecurity>0</DocSecurity>
  <Lines>194</Lines>
  <Paragraphs>54</Paragraphs>
  <ScaleCrop>false</ScaleCrop>
  <Company/>
  <LinksUpToDate>false</LinksUpToDate>
  <CharactersWithSpaces>27420</CharactersWithSpaces>
  <SharedDoc>false</SharedDoc>
  <HLinks>
    <vt:vector size="24" baseType="variant">
      <vt:variant>
        <vt:i4>5767191</vt:i4>
      </vt:variant>
      <vt:variant>
        <vt:i4>9</vt:i4>
      </vt:variant>
      <vt:variant>
        <vt:i4>0</vt:i4>
      </vt:variant>
      <vt:variant>
        <vt:i4>5</vt:i4>
      </vt:variant>
      <vt:variant>
        <vt:lpwstr>http://homepage.ntu.edu.tw/~duhbauruei/4pap/2dao/3001.htm</vt:lpwstr>
      </vt:variant>
      <vt:variant>
        <vt:lpwstr/>
      </vt:variant>
      <vt:variant>
        <vt:i4>5767188</vt:i4>
      </vt:variant>
      <vt:variant>
        <vt:i4>6</vt:i4>
      </vt:variant>
      <vt:variant>
        <vt:i4>0</vt:i4>
      </vt:variant>
      <vt:variant>
        <vt:i4>5</vt:i4>
      </vt:variant>
      <vt:variant>
        <vt:lpwstr>http://homepage.ntu.edu.tw/~duhbauruei/4pap/2dao/3002.htm</vt:lpwstr>
      </vt:variant>
      <vt:variant>
        <vt:lpwstr/>
      </vt:variant>
      <vt:variant>
        <vt:i4>6619177</vt:i4>
      </vt:variant>
      <vt:variant>
        <vt:i4>3</vt:i4>
      </vt:variant>
      <vt:variant>
        <vt:i4>0</vt:i4>
      </vt:variant>
      <vt:variant>
        <vt:i4>5</vt:i4>
      </vt:variant>
      <vt:variant>
        <vt:lpwstr>http://homepage.ntu.edu.tw/~duhbauruei/4pap/1con/82.htm</vt:lpwstr>
      </vt:variant>
      <vt:variant>
        <vt:lpwstr/>
      </vt:variant>
      <vt:variant>
        <vt:i4>7077934</vt:i4>
      </vt:variant>
      <vt:variant>
        <vt:i4>0</vt:i4>
      </vt:variant>
      <vt:variant>
        <vt:i4>0</vt:i4>
      </vt:variant>
      <vt:variant>
        <vt:i4>5</vt:i4>
      </vt:variant>
      <vt:variant>
        <vt:lpwstr>http://homepage.ntu.edu.tw/~duhbauruei/4pap/5mod/51.htm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5</cp:revision>
  <cp:lastPrinted>2013-10-22T08:57:00Z</cp:lastPrinted>
  <dcterms:created xsi:type="dcterms:W3CDTF">2014-02-05T02:00:00Z</dcterms:created>
  <dcterms:modified xsi:type="dcterms:W3CDTF">2014-02-05T02:07:00Z</dcterms:modified>
</cp:coreProperties>
</file>