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43" w:rsidRDefault="008C1A90" w:rsidP="008C1A90">
      <w:pPr>
        <w:jc w:val="center"/>
      </w:pPr>
      <w:r>
        <w:rPr>
          <w:rFonts w:hint="eastAsia"/>
        </w:rPr>
        <w:t>湯一介</w:t>
      </w:r>
      <w:r w:rsidR="008E73FF">
        <w:rPr>
          <w:rFonts w:hint="eastAsia"/>
        </w:rPr>
        <w:t>先生</w:t>
      </w:r>
      <w:r>
        <w:rPr>
          <w:rFonts w:hint="eastAsia"/>
        </w:rPr>
        <w:t>概念範疇進路的方法論反思</w:t>
      </w:r>
    </w:p>
    <w:p w:rsidR="008C1A90" w:rsidRPr="008E73FF" w:rsidRDefault="008C1A90" w:rsidP="008C1A90">
      <w:pPr>
        <w:jc w:val="center"/>
      </w:pPr>
    </w:p>
    <w:p w:rsidR="008C1A90" w:rsidRDefault="008C1A90" w:rsidP="008C1A90">
      <w:pPr>
        <w:jc w:val="center"/>
      </w:pPr>
    </w:p>
    <w:p w:rsidR="008C1A90" w:rsidRDefault="008C1A90" w:rsidP="008C1A90">
      <w:pPr>
        <w:jc w:val="right"/>
      </w:pPr>
      <w:r>
        <w:rPr>
          <w:rFonts w:hint="eastAsia"/>
        </w:rPr>
        <w:t>台灣大學哲學系杜保瑞</w:t>
      </w:r>
    </w:p>
    <w:p w:rsidR="00D36DEF" w:rsidRDefault="00D36DEF" w:rsidP="008C1A90">
      <w:pPr>
        <w:jc w:val="right"/>
      </w:pPr>
      <w:bookmarkStart w:id="0" w:name="_GoBack"/>
      <w:bookmarkEnd w:id="0"/>
      <w:r>
        <w:rPr>
          <w:rFonts w:hint="eastAsia"/>
        </w:rPr>
        <w:t>大連理工大學海天學者</w:t>
      </w:r>
    </w:p>
    <w:p w:rsidR="008C1A90" w:rsidRDefault="008C1A90" w:rsidP="008C1A90">
      <w:pPr>
        <w:jc w:val="right"/>
      </w:pPr>
    </w:p>
    <w:p w:rsidR="008C1A90" w:rsidRDefault="008C1A90" w:rsidP="008C1A90">
      <w:r>
        <w:rPr>
          <w:rFonts w:hint="eastAsia"/>
        </w:rPr>
        <w:t>摘要：</w:t>
      </w:r>
    </w:p>
    <w:p w:rsidR="00F335BC" w:rsidRDefault="00F335BC" w:rsidP="008C1A90"/>
    <w:p w:rsidR="00F335BC" w:rsidRDefault="00E265D6" w:rsidP="008C1A90">
      <w:r>
        <w:rPr>
          <w:rFonts w:hint="eastAsia"/>
        </w:rPr>
        <w:t xml:space="preserve">　　</w:t>
      </w:r>
      <w:r w:rsidR="00F335BC">
        <w:rPr>
          <w:rFonts w:hint="eastAsia"/>
        </w:rPr>
        <w:t>本文之作，針對湯一介先生在中國哲學問題</w:t>
      </w:r>
      <w:r>
        <w:rPr>
          <w:rFonts w:hint="eastAsia"/>
        </w:rPr>
        <w:t>研究</w:t>
      </w:r>
      <w:r w:rsidR="00F335BC">
        <w:rPr>
          <w:rFonts w:hint="eastAsia"/>
        </w:rPr>
        <w:t>上的思考意見，進行方法論的反思，主要</w:t>
      </w:r>
      <w:r>
        <w:rPr>
          <w:rFonts w:hint="eastAsia"/>
        </w:rPr>
        <w:t>針對</w:t>
      </w:r>
      <w:r w:rsidR="00F335BC">
        <w:rPr>
          <w:rFonts w:hint="eastAsia"/>
        </w:rPr>
        <w:t>湯先生所講的中國哲學的範疇體系研究問題、內在超越特性問題、知識論</w:t>
      </w:r>
      <w:r>
        <w:rPr>
          <w:rFonts w:hint="eastAsia"/>
        </w:rPr>
        <w:t>、</w:t>
      </w:r>
      <w:r w:rsidR="00F335BC">
        <w:rPr>
          <w:rFonts w:hint="eastAsia"/>
        </w:rPr>
        <w:t>解釋學</w:t>
      </w:r>
      <w:r>
        <w:rPr>
          <w:rFonts w:hint="eastAsia"/>
        </w:rPr>
        <w:t>的</w:t>
      </w:r>
      <w:r w:rsidR="00F335BC">
        <w:rPr>
          <w:rFonts w:hint="eastAsia"/>
        </w:rPr>
        <w:t>建構問題做討論。筆者以為，湯先生有哲學</w:t>
      </w:r>
      <w:r w:rsidR="007C5D5A">
        <w:rPr>
          <w:rFonts w:hint="eastAsia"/>
        </w:rPr>
        <w:t>議</w:t>
      </w:r>
      <w:r w:rsidR="00F335BC">
        <w:rPr>
          <w:rFonts w:hint="eastAsia"/>
        </w:rPr>
        <w:t>題開題的創作之功，這是他哲學家的面向，但更有推動文化復興的社會運動的實踐實效，這是他實踐家的面向。湯先生</w:t>
      </w:r>
      <w:proofErr w:type="gramStart"/>
      <w:r w:rsidR="00F335BC">
        <w:rPr>
          <w:rFonts w:hint="eastAsia"/>
        </w:rPr>
        <w:t>自謙非哲學家</w:t>
      </w:r>
      <w:proofErr w:type="gramEnd"/>
      <w:r w:rsidR="00F335BC">
        <w:rPr>
          <w:rFonts w:hint="eastAsia"/>
        </w:rPr>
        <w:t>，但做為推動傳統中國文化的推手而言，筆者以為，湯先生在二十世紀二十一世紀之交的角色扮演，</w:t>
      </w:r>
      <w:proofErr w:type="gramStart"/>
      <w:r w:rsidR="00F335BC">
        <w:rPr>
          <w:rFonts w:hint="eastAsia"/>
        </w:rPr>
        <w:t>勘</w:t>
      </w:r>
      <w:proofErr w:type="gramEnd"/>
      <w:r w:rsidR="00F335BC">
        <w:rPr>
          <w:rFonts w:hint="eastAsia"/>
        </w:rPr>
        <w:t>可媲</w:t>
      </w:r>
      <w:r>
        <w:rPr>
          <w:rFonts w:hint="eastAsia"/>
        </w:rPr>
        <w:t>美太虛大師在二十世紀上半葉的中國人生佛教推動者的角色。今日，人間佛教已沛然莫之能禦，成為華人佛教圈的運動旗幟以及弘法路線</w:t>
      </w:r>
      <w:r w:rsidR="007C5D5A">
        <w:rPr>
          <w:rFonts w:hint="eastAsia"/>
        </w:rPr>
        <w:t>。</w:t>
      </w:r>
      <w:r>
        <w:rPr>
          <w:rFonts w:hint="eastAsia"/>
        </w:rPr>
        <w:t>那麼，中國哲學的現代化呢？這就需要哲學之路和國學之路的兩路配合，互相支持。湯先生的學思與事功，還正在讓這個運動興盛創發中。本文中，筆者以中國哲學方法論反</w:t>
      </w:r>
      <w:proofErr w:type="gramStart"/>
      <w:r>
        <w:rPr>
          <w:rFonts w:hint="eastAsia"/>
        </w:rPr>
        <w:t>思為進路</w:t>
      </w:r>
      <w:proofErr w:type="gramEnd"/>
      <w:r>
        <w:rPr>
          <w:rFonts w:hint="eastAsia"/>
        </w:rPr>
        <w:t>，討論湯先生對中國哲學建構的構思，提出補充</w:t>
      </w:r>
      <w:proofErr w:type="gramStart"/>
      <w:r>
        <w:rPr>
          <w:rFonts w:hint="eastAsia"/>
        </w:rPr>
        <w:t>針貶</w:t>
      </w:r>
      <w:proofErr w:type="gramEnd"/>
      <w:r>
        <w:rPr>
          <w:rFonts w:hint="eastAsia"/>
        </w:rPr>
        <w:t>意見，融入個人的方法論建構意見，提出宇宙論、本體論、工夫論、境界論的解釋架構，以補範疇研究的不足，以及澄清內在超越意旨的重心，並提出系統性、</w:t>
      </w:r>
      <w:proofErr w:type="gramStart"/>
      <w:r>
        <w:rPr>
          <w:rFonts w:hint="eastAsia"/>
        </w:rPr>
        <w:t>檢證性</w:t>
      </w:r>
      <w:proofErr w:type="gramEnd"/>
      <w:r>
        <w:rPr>
          <w:rFonts w:hint="eastAsia"/>
        </w:rPr>
        <w:t>、適用性、選擇性的議題，充實湯先生對中國哲學知識論建構的關懷。</w:t>
      </w:r>
    </w:p>
    <w:p w:rsidR="008C1A90" w:rsidRPr="00E265D6" w:rsidRDefault="008C1A90" w:rsidP="008C1A90"/>
    <w:p w:rsidR="008C1A90" w:rsidRDefault="008C1A90" w:rsidP="008C1A90">
      <w:r>
        <w:rPr>
          <w:rFonts w:hint="eastAsia"/>
        </w:rPr>
        <w:t>關鍵詞：</w:t>
      </w:r>
      <w:r w:rsidR="00E265D6">
        <w:rPr>
          <w:rFonts w:hint="eastAsia"/>
        </w:rPr>
        <w:t>湯一介、概念範疇、內在超越、</w:t>
      </w:r>
      <w:r w:rsidR="007C5D5A">
        <w:rPr>
          <w:rFonts w:hint="eastAsia"/>
        </w:rPr>
        <w:t>儒學、知識論、解釋學</w:t>
      </w:r>
    </w:p>
    <w:p w:rsidR="008C1A90" w:rsidRDefault="008C1A90" w:rsidP="008C1A90"/>
    <w:p w:rsidR="00C15C7B" w:rsidRDefault="008C1A90" w:rsidP="00D87BB1">
      <w:pPr>
        <w:pStyle w:val="a3"/>
        <w:numPr>
          <w:ilvl w:val="0"/>
          <w:numId w:val="1"/>
        </w:numPr>
        <w:ind w:leftChars="0"/>
      </w:pPr>
      <w:r>
        <w:rPr>
          <w:rFonts w:hint="eastAsia"/>
        </w:rPr>
        <w:t>前言：</w:t>
      </w:r>
    </w:p>
    <w:p w:rsidR="00C15C7B" w:rsidRDefault="00C15C7B" w:rsidP="00C15C7B"/>
    <w:p w:rsidR="00E6526B" w:rsidRDefault="00C15C7B" w:rsidP="00C15C7B">
      <w:r>
        <w:rPr>
          <w:rFonts w:hint="eastAsia"/>
        </w:rPr>
        <w:t xml:space="preserve">　　</w:t>
      </w:r>
      <w:r w:rsidR="008C1A90">
        <w:rPr>
          <w:rFonts w:hint="eastAsia"/>
        </w:rPr>
        <w:t>湯一介先生對當代中國哲學界的影響力重點在於</w:t>
      </w:r>
      <w:r>
        <w:rPr>
          <w:rFonts w:hint="eastAsia"/>
        </w:rPr>
        <w:t>傳統中國</w:t>
      </w:r>
      <w:r w:rsidR="008C1A90">
        <w:rPr>
          <w:rFonts w:hint="eastAsia"/>
        </w:rPr>
        <w:t>文化意識的復興，</w:t>
      </w:r>
      <w:r w:rsidR="007C5D5A">
        <w:rPr>
          <w:rFonts w:hint="eastAsia"/>
        </w:rPr>
        <w:t>中</w:t>
      </w:r>
      <w:r>
        <w:rPr>
          <w:rFonts w:hint="eastAsia"/>
        </w:rPr>
        <w:t>國哲學研究</w:t>
      </w:r>
      <w:r w:rsidR="008C1A90">
        <w:rPr>
          <w:rFonts w:hint="eastAsia"/>
        </w:rPr>
        <w:t>人才的培育，</w:t>
      </w:r>
      <w:r>
        <w:rPr>
          <w:rFonts w:hint="eastAsia"/>
        </w:rPr>
        <w:t>中華</w:t>
      </w:r>
      <w:r w:rsidR="008C1A90">
        <w:rPr>
          <w:rFonts w:hint="eastAsia"/>
        </w:rPr>
        <w:t>國學</w:t>
      </w:r>
      <w:r>
        <w:rPr>
          <w:rFonts w:hint="eastAsia"/>
        </w:rPr>
        <w:t>教學研究</w:t>
      </w:r>
      <w:r w:rsidR="008C1A90">
        <w:rPr>
          <w:rFonts w:hint="eastAsia"/>
        </w:rPr>
        <w:t>機構的催生等等，他無疑地是一位</w:t>
      </w:r>
      <w:proofErr w:type="gramStart"/>
      <w:r w:rsidR="008C1A90">
        <w:rPr>
          <w:rFonts w:hint="eastAsia"/>
        </w:rPr>
        <w:t>深思力索的</w:t>
      </w:r>
      <w:proofErr w:type="gramEnd"/>
      <w:r w:rsidR="008C1A90">
        <w:rPr>
          <w:rFonts w:hint="eastAsia"/>
        </w:rPr>
        <w:t>哲學家，但卻屢屢自謙自己不是哲學家而是哲學學者，持平地說，</w:t>
      </w:r>
      <w:r w:rsidR="00D87BB1">
        <w:rPr>
          <w:rFonts w:hint="eastAsia"/>
        </w:rPr>
        <w:t>湯先生中年時期所處的時代環境是一個特殊的封閉的環境，而他的理想則是要在這樣的背景下從束縛、一元中解脫出來，因此，</w:t>
      </w:r>
      <w:r w:rsidR="00D420B5">
        <w:rPr>
          <w:rFonts w:hint="eastAsia"/>
        </w:rPr>
        <w:t>湯先生</w:t>
      </w:r>
      <w:r w:rsidR="00D87BB1">
        <w:rPr>
          <w:rFonts w:hint="eastAsia"/>
        </w:rPr>
        <w:t>一生都在開題，他提出了許多的問題，中國哲學的特殊範疇問題？中國哲學的內在超越問題？中國哲學的知識論問題？中國哲學的解釋學問題？中國宗教的特殊性問題？這是湯先生</w:t>
      </w:r>
      <w:r w:rsidR="007C5D5A">
        <w:rPr>
          <w:rFonts w:hint="eastAsia"/>
        </w:rPr>
        <w:t>堪稱哲學家的視野高度。</w:t>
      </w:r>
      <w:r w:rsidR="00D87BB1">
        <w:rPr>
          <w:rFonts w:hint="eastAsia"/>
        </w:rPr>
        <w:t>但是，湯先生多是開了</w:t>
      </w:r>
      <w:r>
        <w:rPr>
          <w:rFonts w:hint="eastAsia"/>
        </w:rPr>
        <w:t>題</w:t>
      </w:r>
      <w:r w:rsidR="00D87BB1">
        <w:rPr>
          <w:rFonts w:hint="eastAsia"/>
        </w:rPr>
        <w:t>，卻未能</w:t>
      </w:r>
      <w:proofErr w:type="gramStart"/>
      <w:r w:rsidR="00D87BB1">
        <w:rPr>
          <w:rFonts w:hint="eastAsia"/>
        </w:rPr>
        <w:t>深</w:t>
      </w:r>
      <w:r>
        <w:rPr>
          <w:rFonts w:hint="eastAsia"/>
        </w:rPr>
        <w:t>入細索</w:t>
      </w:r>
      <w:proofErr w:type="gramEnd"/>
      <w:r>
        <w:rPr>
          <w:rFonts w:hint="eastAsia"/>
        </w:rPr>
        <w:t>地</w:t>
      </w:r>
      <w:r w:rsidR="00D87BB1">
        <w:rPr>
          <w:rFonts w:hint="eastAsia"/>
        </w:rPr>
        <w:t>發展出來，</w:t>
      </w:r>
      <w:r>
        <w:rPr>
          <w:rFonts w:hint="eastAsia"/>
        </w:rPr>
        <w:t>關鍵就是，他自己同時也是一位行動派的實踐家，他辦理中國文化書院，</w:t>
      </w:r>
      <w:proofErr w:type="gramStart"/>
      <w:r>
        <w:rPr>
          <w:rFonts w:hint="eastAsia"/>
        </w:rPr>
        <w:t>承擔儒藏的</w:t>
      </w:r>
      <w:proofErr w:type="gramEnd"/>
      <w:r>
        <w:rPr>
          <w:rFonts w:hint="eastAsia"/>
        </w:rPr>
        <w:t>編輯，到處講學開會、提攜後學、辦理事業，自然消耗了更多的體力與時間，但是支持他做這一切事情</w:t>
      </w:r>
      <w:r w:rsidR="007C5D5A">
        <w:rPr>
          <w:rFonts w:hint="eastAsia"/>
        </w:rPr>
        <w:t>的關鍵就是理想主義，理想主義也是他為中國哲學提出</w:t>
      </w:r>
      <w:r w:rsidR="007C5D5A">
        <w:rPr>
          <w:rFonts w:hint="eastAsia"/>
        </w:rPr>
        <w:lastRenderedPageBreak/>
        <w:t>的特色觀點之</w:t>
      </w:r>
      <w:proofErr w:type="gramStart"/>
      <w:r w:rsidR="007C5D5A">
        <w:rPr>
          <w:rFonts w:hint="eastAsia"/>
        </w:rPr>
        <w:t>一</w:t>
      </w:r>
      <w:proofErr w:type="gramEnd"/>
      <w:r w:rsidR="007C5D5A">
        <w:rPr>
          <w:rFonts w:hint="eastAsia"/>
        </w:rPr>
        <w:t>。</w:t>
      </w:r>
      <w:r>
        <w:rPr>
          <w:rFonts w:hint="eastAsia"/>
        </w:rPr>
        <w:t>就這樣，在二十世紀末葉和二十一世紀開初的二</w:t>
      </w:r>
      <w:r w:rsidR="007C5D5A">
        <w:rPr>
          <w:rFonts w:hint="eastAsia"/>
        </w:rPr>
        <w:t>、</w:t>
      </w:r>
      <w:r>
        <w:rPr>
          <w:rFonts w:hint="eastAsia"/>
        </w:rPr>
        <w:t>三十年間，湯一介先生成為了中華人民共和國境內最具學界影響力和民間聲望的</w:t>
      </w:r>
      <w:proofErr w:type="gramStart"/>
      <w:r>
        <w:rPr>
          <w:rFonts w:hint="eastAsia"/>
        </w:rPr>
        <w:t>當代大哲</w:t>
      </w:r>
      <w:proofErr w:type="gramEnd"/>
      <w:r>
        <w:rPr>
          <w:rFonts w:hint="eastAsia"/>
        </w:rPr>
        <w:t>，他的中國文化書院，無疑地是在中國大陸</w:t>
      </w:r>
      <w:r w:rsidR="001E224A">
        <w:rPr>
          <w:rFonts w:hint="eastAsia"/>
        </w:rPr>
        <w:t>急需撐起復興文化大旗的草創時期最鮮明的旗幟，隨其之後，無論是正式的學府</w:t>
      </w:r>
      <w:r w:rsidR="007C5D5A">
        <w:rPr>
          <w:rFonts w:hint="eastAsia"/>
        </w:rPr>
        <w:t>，無論是民間的團體，</w:t>
      </w:r>
      <w:proofErr w:type="gramStart"/>
      <w:r w:rsidR="007C5D5A">
        <w:rPr>
          <w:rFonts w:hint="eastAsia"/>
        </w:rPr>
        <w:t>一</w:t>
      </w:r>
      <w:proofErr w:type="gramEnd"/>
      <w:r w:rsidR="007C5D5A">
        <w:rPr>
          <w:rFonts w:hint="eastAsia"/>
        </w:rPr>
        <w:t>個個研究中華國學、講述傳統文化的單位不斷誕生，時至今日而有其波蘭壯闊之勢，以及政府高層的公開高度支持。</w:t>
      </w:r>
      <w:r w:rsidR="001E224A">
        <w:rPr>
          <w:rFonts w:hint="eastAsia"/>
        </w:rPr>
        <w:t>無疑地，這就是湯一介先生對當代中國最巨大的貢獻，他讓中國哲學和中華國學</w:t>
      </w:r>
      <w:r w:rsidR="007C5D5A">
        <w:rPr>
          <w:rFonts w:hint="eastAsia"/>
        </w:rPr>
        <w:t>在現實的意義上被具體化實現出來，這是巨大的事功，不只是一家理論</w:t>
      </w:r>
      <w:r w:rsidR="001E224A">
        <w:rPr>
          <w:rFonts w:hint="eastAsia"/>
        </w:rPr>
        <w:t>創造</w:t>
      </w:r>
      <w:r w:rsidR="007C5D5A">
        <w:rPr>
          <w:rFonts w:hint="eastAsia"/>
        </w:rPr>
        <w:t>的貢獻</w:t>
      </w:r>
      <w:r w:rsidR="001E224A">
        <w:rPr>
          <w:rFonts w:hint="eastAsia"/>
        </w:rPr>
        <w:t>而已。</w:t>
      </w:r>
    </w:p>
    <w:p w:rsidR="00E6526B" w:rsidRPr="007C5D5A" w:rsidRDefault="00E6526B" w:rsidP="00C15C7B"/>
    <w:p w:rsidR="00D87BB1" w:rsidRDefault="00E6526B" w:rsidP="00C15C7B">
      <w:r>
        <w:rPr>
          <w:rFonts w:hint="eastAsia"/>
        </w:rPr>
        <w:t xml:space="preserve">　　</w:t>
      </w:r>
      <w:r w:rsidR="001E224A">
        <w:rPr>
          <w:rFonts w:hint="eastAsia"/>
        </w:rPr>
        <w:t>就此而言，筆者意識到，當代中國佛教界一位最偉大的高僧，太虛大師，</w:t>
      </w:r>
      <w:r>
        <w:rPr>
          <w:rFonts w:hint="eastAsia"/>
        </w:rPr>
        <w:t>堪為對比。太虛大師</w:t>
      </w:r>
      <w:r w:rsidR="001E224A">
        <w:rPr>
          <w:rFonts w:hint="eastAsia"/>
        </w:rPr>
        <w:t>精</w:t>
      </w:r>
      <w:proofErr w:type="gramStart"/>
      <w:r w:rsidR="001E224A">
        <w:rPr>
          <w:rFonts w:hint="eastAsia"/>
        </w:rPr>
        <w:t>準</w:t>
      </w:r>
      <w:proofErr w:type="gramEnd"/>
      <w:r w:rsidR="001E224A">
        <w:rPr>
          <w:rFonts w:hint="eastAsia"/>
        </w:rPr>
        <w:t>地理解佛學的絕頂深度，明確地提出佛教的發展方向，登高一呼，成為當代中國佛教人間佛教運動的總指揮，雖然英年早逝，但時隔</w:t>
      </w:r>
      <w:proofErr w:type="gramStart"/>
      <w:r w:rsidR="001E224A">
        <w:rPr>
          <w:rFonts w:hint="eastAsia"/>
        </w:rPr>
        <w:t>一</w:t>
      </w:r>
      <w:proofErr w:type="gramEnd"/>
      <w:r w:rsidR="001E224A">
        <w:rPr>
          <w:rFonts w:hint="eastAsia"/>
        </w:rPr>
        <w:t>甲子以上的今日中國佛教界，無論中港台，無一佛教大師不是呼應他的倡議，無一佛學理論研討不是認同他的人生佛教理念，太虛大師在理論上不如印順法師的宏大巨著，但印順法師就是繼承太虛大師的路線所做的理論創作，太虛大師不如星雲</w:t>
      </w:r>
      <w:proofErr w:type="gramStart"/>
      <w:r w:rsidR="001E224A">
        <w:rPr>
          <w:rFonts w:hint="eastAsia"/>
        </w:rPr>
        <w:t>不如淨慧</w:t>
      </w:r>
      <w:proofErr w:type="gramEnd"/>
      <w:r w:rsidR="005C7443">
        <w:rPr>
          <w:rFonts w:hint="eastAsia"/>
        </w:rPr>
        <w:t>、本</w:t>
      </w:r>
      <w:proofErr w:type="gramStart"/>
      <w:r w:rsidR="005C7443">
        <w:rPr>
          <w:rFonts w:hint="eastAsia"/>
        </w:rPr>
        <w:t>煥</w:t>
      </w:r>
      <w:proofErr w:type="gramEnd"/>
      <w:r w:rsidR="005C7443">
        <w:rPr>
          <w:rFonts w:hint="eastAsia"/>
        </w:rPr>
        <w:t>等高僧般</w:t>
      </w:r>
      <w:r w:rsidR="001E224A">
        <w:rPr>
          <w:rFonts w:hint="eastAsia"/>
        </w:rPr>
        <w:t>創造了具體的弘法事業機構團體，但他們的方向就明白地是太虛大師的方向。而今天，在中國大陸的中華國學，它必須復興</w:t>
      </w:r>
      <w:r>
        <w:rPr>
          <w:rFonts w:hint="eastAsia"/>
        </w:rPr>
        <w:t>的立場</w:t>
      </w:r>
      <w:r w:rsidR="001E224A">
        <w:rPr>
          <w:rFonts w:hint="eastAsia"/>
        </w:rPr>
        <w:t>、它應走的道路</w:t>
      </w:r>
      <w:r>
        <w:rPr>
          <w:rFonts w:hint="eastAsia"/>
        </w:rPr>
        <w:t>指引</w:t>
      </w:r>
      <w:r w:rsidR="001E224A">
        <w:rPr>
          <w:rFonts w:hint="eastAsia"/>
        </w:rPr>
        <w:t>、它應該有的體制</w:t>
      </w:r>
      <w:r>
        <w:rPr>
          <w:rFonts w:hint="eastAsia"/>
        </w:rPr>
        <w:t>建設</w:t>
      </w:r>
      <w:r w:rsidR="001E224A">
        <w:rPr>
          <w:rFonts w:hint="eastAsia"/>
        </w:rPr>
        <w:t>、</w:t>
      </w:r>
      <w:r>
        <w:rPr>
          <w:rFonts w:hint="eastAsia"/>
        </w:rPr>
        <w:t>它所需要的人才培育，湯一介先生一一提出並做出了。而且，一如太虛大師，</w:t>
      </w:r>
      <w:proofErr w:type="gramStart"/>
      <w:r>
        <w:rPr>
          <w:rFonts w:hint="eastAsia"/>
        </w:rPr>
        <w:t>大小兼弘</w:t>
      </w:r>
      <w:proofErr w:type="gramEnd"/>
      <w:r>
        <w:rPr>
          <w:rFonts w:hint="eastAsia"/>
        </w:rPr>
        <w:t>，並觀大乘般若、</w:t>
      </w:r>
      <w:proofErr w:type="gramStart"/>
      <w:r>
        <w:rPr>
          <w:rFonts w:hint="eastAsia"/>
        </w:rPr>
        <w:t>唯識</w:t>
      </w:r>
      <w:proofErr w:type="gramEnd"/>
      <w:r>
        <w:rPr>
          <w:rFonts w:hint="eastAsia"/>
        </w:rPr>
        <w:t>、如來藏三系。湯一介先生也是同時認同馬克思主義，同時弘揚中國文化，並且兼</w:t>
      </w:r>
      <w:proofErr w:type="gramStart"/>
      <w:r>
        <w:rPr>
          <w:rFonts w:hint="eastAsia"/>
        </w:rPr>
        <w:t>闡</w:t>
      </w:r>
      <w:proofErr w:type="gramEnd"/>
      <w:r>
        <w:rPr>
          <w:rFonts w:hint="eastAsia"/>
        </w:rPr>
        <w:t>儒</w:t>
      </w:r>
      <w:r w:rsidR="00D7171A">
        <w:rPr>
          <w:rFonts w:hint="eastAsia"/>
        </w:rPr>
        <w:t>、</w:t>
      </w:r>
      <w:r>
        <w:rPr>
          <w:rFonts w:hint="eastAsia"/>
        </w:rPr>
        <w:t>釋</w:t>
      </w:r>
      <w:r w:rsidR="00D7171A">
        <w:rPr>
          <w:rFonts w:hint="eastAsia"/>
        </w:rPr>
        <w:t>、</w:t>
      </w:r>
      <w:r>
        <w:rPr>
          <w:rFonts w:hint="eastAsia"/>
        </w:rPr>
        <w:t>道。他父親湯用</w:t>
      </w:r>
      <w:proofErr w:type="gramStart"/>
      <w:r>
        <w:rPr>
          <w:rFonts w:hint="eastAsia"/>
        </w:rPr>
        <w:t>彤</w:t>
      </w:r>
      <w:proofErr w:type="gramEnd"/>
      <w:r>
        <w:rPr>
          <w:rFonts w:hint="eastAsia"/>
        </w:rPr>
        <w:t>先生是當代佛學大家，他自己是魏晉玄學與魏晉道教</w:t>
      </w:r>
      <w:r w:rsidR="007C5D5A">
        <w:rPr>
          <w:rFonts w:hint="eastAsia"/>
        </w:rPr>
        <w:t>專</w:t>
      </w:r>
      <w:r>
        <w:rPr>
          <w:rFonts w:hint="eastAsia"/>
        </w:rPr>
        <w:t>家，他認為中國文化的主體還是儒家，晚年</w:t>
      </w:r>
      <w:proofErr w:type="gramStart"/>
      <w:r>
        <w:rPr>
          <w:rFonts w:hint="eastAsia"/>
        </w:rPr>
        <w:t>承擔儒藏編輯</w:t>
      </w:r>
      <w:proofErr w:type="gramEnd"/>
      <w:r>
        <w:rPr>
          <w:rFonts w:hint="eastAsia"/>
        </w:rPr>
        <w:t>的工作，支持成立三</w:t>
      </w:r>
      <w:proofErr w:type="gramStart"/>
      <w:r>
        <w:rPr>
          <w:rFonts w:hint="eastAsia"/>
        </w:rPr>
        <w:t>智道商</w:t>
      </w:r>
      <w:proofErr w:type="gramEnd"/>
      <w:r>
        <w:rPr>
          <w:rFonts w:hint="eastAsia"/>
        </w:rPr>
        <w:t>國學院。湯先生對弘揚中國文化的角色，就像太虛大師對開新中國佛教的角色一樣：指出發展的明確方向，自己親身投入實踐，受到萬人注目與景仰，產生弘大長遠的影響力。</w:t>
      </w:r>
    </w:p>
    <w:p w:rsidR="00035A97" w:rsidRDefault="00035A97" w:rsidP="00C15C7B"/>
    <w:p w:rsidR="00D87BB1" w:rsidRDefault="00035A97" w:rsidP="00035A97">
      <w:r>
        <w:rPr>
          <w:rFonts w:hint="eastAsia"/>
        </w:rPr>
        <w:t xml:space="preserve">　　在湯先生開題的方向上，筆者特別關注他對中國哲學及中國哲學史研究的方法論意識，</w:t>
      </w:r>
      <w:r w:rsidR="00FB1A8F">
        <w:rPr>
          <w:rFonts w:hint="eastAsia"/>
        </w:rPr>
        <w:t>在湯先生所提的許多議題中，筆者以為，概念範疇研究進路是這一切關切的核心，既是問題的重心，也是解決問題的核心方向，可以代表二十世紀當代中國哲學家思考中國哲學現代化問題中的一條特殊思路。明確地說，這一條思路是和哲學基本問題的研究進路有所不同的。</w:t>
      </w:r>
      <w:r w:rsidR="00407F5D">
        <w:rPr>
          <w:rFonts w:hint="eastAsia"/>
        </w:rPr>
        <w:t>而哲學基本問題的進路</w:t>
      </w:r>
      <w:r w:rsidR="00FB1A8F">
        <w:rPr>
          <w:rFonts w:hint="eastAsia"/>
        </w:rPr>
        <w:t>，</w:t>
      </w:r>
      <w:r w:rsidR="007C5D5A">
        <w:rPr>
          <w:rFonts w:hint="eastAsia"/>
        </w:rPr>
        <w:t>從熊十</w:t>
      </w:r>
      <w:proofErr w:type="gramStart"/>
      <w:r w:rsidR="007C5D5A">
        <w:rPr>
          <w:rFonts w:hint="eastAsia"/>
        </w:rPr>
        <w:t>力談宇宙論</w:t>
      </w:r>
      <w:proofErr w:type="gramEnd"/>
      <w:r w:rsidR="007C5D5A">
        <w:rPr>
          <w:rFonts w:hint="eastAsia"/>
        </w:rPr>
        <w:t>、本體論、體用論的時候就開啟了，後來，熊十力的繼承人牟宗三先生</w:t>
      </w:r>
      <w:r w:rsidR="00407F5D">
        <w:rPr>
          <w:rFonts w:hint="eastAsia"/>
        </w:rPr>
        <w:t>大談特談動</w:t>
      </w:r>
      <w:r w:rsidR="007C5D5A">
        <w:rPr>
          <w:rFonts w:hint="eastAsia"/>
        </w:rPr>
        <w:t>態的形上學、道德的形上學、</w:t>
      </w:r>
      <w:proofErr w:type="gramStart"/>
      <w:r w:rsidR="007C5D5A">
        <w:rPr>
          <w:rFonts w:hint="eastAsia"/>
        </w:rPr>
        <w:t>圓教的</w:t>
      </w:r>
      <w:proofErr w:type="gramEnd"/>
      <w:r w:rsidR="007C5D5A">
        <w:rPr>
          <w:rFonts w:hint="eastAsia"/>
        </w:rPr>
        <w:t>存有論；另一位當代哲學家方東美先生</w:t>
      </w:r>
      <w:r w:rsidR="00407F5D">
        <w:rPr>
          <w:rFonts w:hint="eastAsia"/>
        </w:rPr>
        <w:t>談價值中心的宇宙論、本體論、超本體論；</w:t>
      </w:r>
      <w:r w:rsidR="007C5D5A">
        <w:rPr>
          <w:rFonts w:hint="eastAsia"/>
        </w:rPr>
        <w:t>以及</w:t>
      </w:r>
      <w:r w:rsidR="00407F5D">
        <w:rPr>
          <w:rFonts w:hint="eastAsia"/>
        </w:rPr>
        <w:t>勞思光先生</w:t>
      </w:r>
      <w:proofErr w:type="gramStart"/>
      <w:r w:rsidR="00407F5D">
        <w:rPr>
          <w:rFonts w:hint="eastAsia"/>
        </w:rPr>
        <w:t>談心性論</w:t>
      </w:r>
      <w:proofErr w:type="gramEnd"/>
      <w:r w:rsidR="00407F5D">
        <w:rPr>
          <w:rFonts w:hint="eastAsia"/>
        </w:rPr>
        <w:t>、形上學、宇宙論等等。這些都是從哲學基本問題的研究進路做中國哲學的研究的</w:t>
      </w:r>
      <w:r w:rsidR="007C5D5A">
        <w:rPr>
          <w:rFonts w:hint="eastAsia"/>
        </w:rPr>
        <w:t>。</w:t>
      </w:r>
      <w:r w:rsidR="00C7715F">
        <w:rPr>
          <w:rFonts w:hint="eastAsia"/>
        </w:rPr>
        <w:t>然而，在馮友蘭</w:t>
      </w:r>
      <w:r w:rsidR="00407F5D">
        <w:rPr>
          <w:rFonts w:hint="eastAsia"/>
        </w:rPr>
        <w:t>談新理學的</w:t>
      </w:r>
      <w:r w:rsidR="00C7715F">
        <w:rPr>
          <w:rFonts w:hint="eastAsia"/>
        </w:rPr>
        <w:t>四個命題理、氣、道、大全的影響下，又在馮友蘭以唯心</w:t>
      </w:r>
      <w:r w:rsidR="009D0743">
        <w:rPr>
          <w:rFonts w:hint="eastAsia"/>
        </w:rPr>
        <w:t>、</w:t>
      </w:r>
      <w:r w:rsidR="00C7715F">
        <w:rPr>
          <w:rFonts w:hint="eastAsia"/>
        </w:rPr>
        <w:t>唯</w:t>
      </w:r>
      <w:r w:rsidR="009D0743">
        <w:rPr>
          <w:rFonts w:hint="eastAsia"/>
        </w:rPr>
        <w:t>物史觀</w:t>
      </w:r>
      <w:r w:rsidR="00C7715F">
        <w:rPr>
          <w:rFonts w:hint="eastAsia"/>
        </w:rPr>
        <w:t>詮釋中國哲學</w:t>
      </w:r>
      <w:r w:rsidR="009D0743">
        <w:rPr>
          <w:rFonts w:hint="eastAsia"/>
        </w:rPr>
        <w:t>，</w:t>
      </w:r>
      <w:r w:rsidR="00C7715F">
        <w:rPr>
          <w:rFonts w:hint="eastAsia"/>
        </w:rPr>
        <w:t>又以理學</w:t>
      </w:r>
      <w:r w:rsidR="009D0743">
        <w:rPr>
          <w:rFonts w:hint="eastAsia"/>
        </w:rPr>
        <w:t>、</w:t>
      </w:r>
      <w:proofErr w:type="gramStart"/>
      <w:r w:rsidR="00C7715F">
        <w:rPr>
          <w:rFonts w:hint="eastAsia"/>
        </w:rPr>
        <w:t>心學講述</w:t>
      </w:r>
      <w:proofErr w:type="gramEnd"/>
      <w:r w:rsidR="00C7715F">
        <w:rPr>
          <w:rFonts w:hint="eastAsia"/>
        </w:rPr>
        <w:t>程朱陸王之別的影響下，又在中華人民共和國成立以後更為鋪天蓋地的</w:t>
      </w:r>
      <w:r w:rsidR="009D0743">
        <w:rPr>
          <w:rFonts w:hint="eastAsia"/>
        </w:rPr>
        <w:t>辯證</w:t>
      </w:r>
      <w:r w:rsidR="00C7715F">
        <w:rPr>
          <w:rFonts w:hint="eastAsia"/>
        </w:rPr>
        <w:t>法進路的中國哲學史觀背景下，</w:t>
      </w:r>
      <w:r w:rsidR="009D0743">
        <w:rPr>
          <w:rFonts w:hint="eastAsia"/>
        </w:rPr>
        <w:lastRenderedPageBreak/>
        <w:t>湯一介先生從極左派的思想進路開始逐步調整自己的想法</w:t>
      </w:r>
      <w:r w:rsidR="009D0743">
        <w:rPr>
          <w:rStyle w:val="a6"/>
        </w:rPr>
        <w:footnoteReference w:id="1"/>
      </w:r>
      <w:r w:rsidR="009D0743">
        <w:rPr>
          <w:rFonts w:hint="eastAsia"/>
        </w:rPr>
        <w:t>，認真思考中國哲學以及中國哲學史的研究方法的問題，湯先生在不滿意以西方哲學理論套用中國哲學研究的現況中，找到了概念範疇研究的進路，</w:t>
      </w:r>
      <w:r w:rsidR="00D67190">
        <w:rPr>
          <w:rFonts w:hint="eastAsia"/>
        </w:rPr>
        <w:t>並作為他早期思考中國哲學研究方法的核心觀點，之後就是發展內在超越論的中國哲學</w:t>
      </w:r>
      <w:r w:rsidR="007C5D5A">
        <w:rPr>
          <w:rFonts w:hint="eastAsia"/>
        </w:rPr>
        <w:t>真理</w:t>
      </w:r>
      <w:r w:rsidR="00D67190">
        <w:rPr>
          <w:rFonts w:hint="eastAsia"/>
        </w:rPr>
        <w:t>觀</w:t>
      </w:r>
      <w:r w:rsidR="007C5D5A">
        <w:rPr>
          <w:rFonts w:hint="eastAsia"/>
        </w:rPr>
        <w:t>。</w:t>
      </w:r>
      <w:r w:rsidR="00D67190">
        <w:rPr>
          <w:rFonts w:hint="eastAsia"/>
        </w:rPr>
        <w:t>筆者以為，概念範疇研究法不是一個好的中國哲學研究方法，它有見樹不見林的缺點，固然可以擺脫唯心</w:t>
      </w:r>
      <w:r w:rsidR="007C5D5A">
        <w:rPr>
          <w:rFonts w:hint="eastAsia"/>
        </w:rPr>
        <w:t>、</w:t>
      </w:r>
      <w:r w:rsidR="00D67190">
        <w:rPr>
          <w:rFonts w:hint="eastAsia"/>
        </w:rPr>
        <w:t>唯物的僵化視野，以及碰不到問題重點的缺失，但是卻使得中國哲學的哲學性</w:t>
      </w:r>
      <w:proofErr w:type="gramStart"/>
      <w:r w:rsidR="00D67190">
        <w:rPr>
          <w:rFonts w:hint="eastAsia"/>
        </w:rPr>
        <w:t>建構尚缺</w:t>
      </w:r>
      <w:proofErr w:type="gramEnd"/>
      <w:r w:rsidR="00D67190">
        <w:rPr>
          <w:rFonts w:hint="eastAsia"/>
        </w:rPr>
        <w:t>嚴密學的理論架構，因此筆者嘗試改進牟宗三</w:t>
      </w:r>
      <w:r w:rsidR="007C5D5A">
        <w:rPr>
          <w:rFonts w:hint="eastAsia"/>
        </w:rPr>
        <w:t>、</w:t>
      </w:r>
      <w:r w:rsidR="00D67190">
        <w:rPr>
          <w:rFonts w:hint="eastAsia"/>
        </w:rPr>
        <w:t>勞思光等哲學家的解釋體系，提出「宇宙論</w:t>
      </w:r>
      <w:r w:rsidR="007C5D5A">
        <w:rPr>
          <w:rFonts w:hint="eastAsia"/>
        </w:rPr>
        <w:t>、</w:t>
      </w:r>
      <w:r w:rsidR="00D67190">
        <w:rPr>
          <w:rFonts w:hint="eastAsia"/>
        </w:rPr>
        <w:t>本體論</w:t>
      </w:r>
      <w:r w:rsidR="007C5D5A">
        <w:rPr>
          <w:rFonts w:hint="eastAsia"/>
        </w:rPr>
        <w:t>、</w:t>
      </w:r>
      <w:r w:rsidR="00D67190">
        <w:rPr>
          <w:rFonts w:hint="eastAsia"/>
        </w:rPr>
        <w:t>工夫論</w:t>
      </w:r>
      <w:r w:rsidR="007C5D5A">
        <w:rPr>
          <w:rFonts w:hint="eastAsia"/>
        </w:rPr>
        <w:t>、</w:t>
      </w:r>
      <w:r w:rsidR="00D67190">
        <w:rPr>
          <w:rFonts w:hint="eastAsia"/>
        </w:rPr>
        <w:t>境界論」的四方架構，作為討論中國哲學的哲學基本問題解釋架構，以概念範疇為材料，或是純粹</w:t>
      </w:r>
      <w:proofErr w:type="gramStart"/>
      <w:r w:rsidR="00D67190">
        <w:rPr>
          <w:rFonts w:hint="eastAsia"/>
        </w:rPr>
        <w:t>存有論進路</w:t>
      </w:r>
      <w:proofErr w:type="gramEnd"/>
      <w:r w:rsidR="00D67190">
        <w:rPr>
          <w:rFonts w:hint="eastAsia"/>
        </w:rPr>
        <w:t>的</w:t>
      </w:r>
      <w:r w:rsidR="007C5D5A">
        <w:rPr>
          <w:rFonts w:hint="eastAsia"/>
        </w:rPr>
        <w:t>形上學研究，兩者配合，或可使得中國哲學研究的理論嚴謹性更為彰顯</w:t>
      </w:r>
      <w:r w:rsidR="00D67190">
        <w:rPr>
          <w:rFonts w:hint="eastAsia"/>
        </w:rPr>
        <w:t>。</w:t>
      </w:r>
    </w:p>
    <w:p w:rsidR="00D67190" w:rsidRPr="007C5D5A" w:rsidRDefault="00D67190" w:rsidP="00035A97"/>
    <w:p w:rsidR="00453450" w:rsidRDefault="00453450" w:rsidP="00453450">
      <w:r>
        <w:rPr>
          <w:rFonts w:hint="eastAsia"/>
        </w:rPr>
        <w:t xml:space="preserve">　　</w:t>
      </w:r>
      <w:r w:rsidR="00D67190">
        <w:rPr>
          <w:rFonts w:hint="eastAsia"/>
        </w:rPr>
        <w:t>本文之作，將檢討湯一介先生在</w:t>
      </w:r>
      <w:r w:rsidR="007C5D5A">
        <w:rPr>
          <w:rFonts w:hint="eastAsia"/>
        </w:rPr>
        <w:t>中</w:t>
      </w:r>
      <w:r w:rsidR="00D67190">
        <w:rPr>
          <w:rFonts w:hint="eastAsia"/>
        </w:rPr>
        <w:t>國哲學研究方法的許多意見，再進一步接著講，以為這正是接續湯先生關懷中國哲學現代化進程的繼志之旅，筆者與湯先生熟識，深信會獲得湯先生的</w:t>
      </w:r>
      <w:r w:rsidR="007C5D5A">
        <w:rPr>
          <w:rFonts w:hint="eastAsia"/>
        </w:rPr>
        <w:t>關注</w:t>
      </w:r>
      <w:r w:rsidR="00D67190">
        <w:rPr>
          <w:rFonts w:hint="eastAsia"/>
        </w:rPr>
        <w:t>的。本文討論方式，將以</w:t>
      </w:r>
      <w:r w:rsidR="007C5D5A">
        <w:rPr>
          <w:rFonts w:hint="eastAsia"/>
        </w:rPr>
        <w:t>湯先生若干涉及此一問題的著作為本，述其意見，討論觀點，予以上</w:t>
      </w:r>
      <w:proofErr w:type="gramStart"/>
      <w:r w:rsidR="007C5D5A">
        <w:rPr>
          <w:rFonts w:hint="eastAsia"/>
        </w:rPr>
        <w:t>提</w:t>
      </w:r>
      <w:r w:rsidR="00D67190">
        <w:rPr>
          <w:rFonts w:hint="eastAsia"/>
        </w:rPr>
        <w:t>轉</w:t>
      </w:r>
      <w:r w:rsidR="007C5D5A">
        <w:rPr>
          <w:rFonts w:hint="eastAsia"/>
        </w:rPr>
        <w:t>深</w:t>
      </w:r>
      <w:proofErr w:type="gramEnd"/>
      <w:r w:rsidR="00D67190">
        <w:rPr>
          <w:rFonts w:hint="eastAsia"/>
        </w:rPr>
        <w:t>，接續創作。</w:t>
      </w:r>
    </w:p>
    <w:p w:rsidR="00453450" w:rsidRPr="007C5D5A" w:rsidRDefault="00453450" w:rsidP="00453450"/>
    <w:p w:rsidR="00453450" w:rsidRDefault="00453450" w:rsidP="00453450">
      <w:r>
        <w:rPr>
          <w:rFonts w:hint="eastAsia"/>
        </w:rPr>
        <w:t xml:space="preserve">　　在《當代學者自</w:t>
      </w:r>
      <w:r w:rsidRPr="00D102C1">
        <w:rPr>
          <w:rFonts w:hint="eastAsia"/>
          <w:szCs w:val="24"/>
        </w:rPr>
        <w:t>選文庫…湯一介卷》中，湯先</w:t>
      </w:r>
      <w:r>
        <w:rPr>
          <w:rFonts w:hint="eastAsia"/>
        </w:rPr>
        <w:t>生自選之文包括以下幾本著作：《郭象與魏晉玄學》、《魏晉南北朝時期的道教》、《中國傳統文化中的儒釋道》、《儒釋道與內在超越問題》、《在非有非無之間》、《湯一介學術文化隨筆</w:t>
      </w:r>
      <w:r w:rsidR="00D73F72">
        <w:rPr>
          <w:rFonts w:hint="eastAsia"/>
        </w:rPr>
        <w:t>》等專書。</w:t>
      </w:r>
      <w:proofErr w:type="gramStart"/>
      <w:r w:rsidR="00D73F72">
        <w:rPr>
          <w:rFonts w:hint="eastAsia"/>
        </w:rPr>
        <w:t>這幾部書就是</w:t>
      </w:r>
      <w:proofErr w:type="gramEnd"/>
      <w:r w:rsidR="00D73F72">
        <w:rPr>
          <w:rFonts w:hint="eastAsia"/>
        </w:rPr>
        <w:t>湯先生討論中國哲學的惶惶大作中之核心作品。</w:t>
      </w:r>
      <w:r>
        <w:rPr>
          <w:rFonts w:hint="eastAsia"/>
        </w:rPr>
        <w:t>筆者以為，其中最適合作為討論湯一介先生方法論觀點的著作就屬《中國傳統文化中的儒釋道》、《儒釋道與內在超越問題》、《在非有非無之間》這三本。唯一時</w:t>
      </w:r>
      <w:proofErr w:type="gramStart"/>
      <w:r>
        <w:rPr>
          <w:rFonts w:hint="eastAsia"/>
        </w:rPr>
        <w:t>之間，</w:t>
      </w:r>
      <w:proofErr w:type="gramEnd"/>
      <w:r>
        <w:rPr>
          <w:rFonts w:hint="eastAsia"/>
        </w:rPr>
        <w:t>筆者手上有：《中國傳統文化中的儒釋道》、另有：《當代學者自選文</w:t>
      </w:r>
      <w:r w:rsidRPr="00D102C1">
        <w:rPr>
          <w:rFonts w:hint="eastAsia"/>
          <w:szCs w:val="24"/>
        </w:rPr>
        <w:t>庫…湯一介卷》以及三智最新編纂的《湯一介哲學精華篇》</w:t>
      </w:r>
      <w:r w:rsidR="00C577E6">
        <w:rPr>
          <w:rStyle w:val="a6"/>
          <w:szCs w:val="24"/>
        </w:rPr>
        <w:footnoteReference w:id="2"/>
      </w:r>
      <w:r w:rsidRPr="00D102C1">
        <w:rPr>
          <w:rFonts w:hint="eastAsia"/>
          <w:szCs w:val="24"/>
        </w:rPr>
        <w:t>，所以，《儒釋道與內在超越問題》、《在</w:t>
      </w:r>
      <w:r>
        <w:rPr>
          <w:rFonts w:hint="eastAsia"/>
        </w:rPr>
        <w:t>非有非無之間》的要點，就</w:t>
      </w:r>
      <w:r w:rsidR="00D73F72">
        <w:rPr>
          <w:rFonts w:hint="eastAsia"/>
        </w:rPr>
        <w:t>要</w:t>
      </w:r>
      <w:r>
        <w:rPr>
          <w:rFonts w:hint="eastAsia"/>
        </w:rPr>
        <w:t>靠這兩本書</w:t>
      </w:r>
      <w:r w:rsidR="00D73F72">
        <w:rPr>
          <w:rFonts w:hint="eastAsia"/>
        </w:rPr>
        <w:t>中節</w:t>
      </w:r>
      <w:r>
        <w:rPr>
          <w:rFonts w:hint="eastAsia"/>
        </w:rPr>
        <w:t>選的材料</w:t>
      </w:r>
      <w:r w:rsidR="00D73F72">
        <w:rPr>
          <w:rFonts w:hint="eastAsia"/>
        </w:rPr>
        <w:t>來</w:t>
      </w:r>
      <w:r>
        <w:rPr>
          <w:rFonts w:hint="eastAsia"/>
        </w:rPr>
        <w:t>做討論。以下的討論，簡單依著作順序進行。</w:t>
      </w:r>
    </w:p>
    <w:p w:rsidR="00D67190" w:rsidRPr="00D67190" w:rsidRDefault="00D67190" w:rsidP="00035A97"/>
    <w:p w:rsidR="00D87BB1" w:rsidRDefault="008B2633" w:rsidP="00D87BB1">
      <w:pPr>
        <w:pStyle w:val="a3"/>
        <w:numPr>
          <w:ilvl w:val="0"/>
          <w:numId w:val="1"/>
        </w:numPr>
        <w:ind w:leftChars="0"/>
      </w:pPr>
      <w:r>
        <w:rPr>
          <w:rFonts w:hint="eastAsia"/>
        </w:rPr>
        <w:t>《</w:t>
      </w:r>
      <w:r w:rsidR="00D67190">
        <w:rPr>
          <w:rFonts w:hint="eastAsia"/>
        </w:rPr>
        <w:t>中國傳統文化中的儒釋道</w:t>
      </w:r>
      <w:r>
        <w:rPr>
          <w:rFonts w:hint="eastAsia"/>
        </w:rPr>
        <w:t>》</w:t>
      </w:r>
      <w:r w:rsidR="00D67190">
        <w:rPr>
          <w:rFonts w:hint="eastAsia"/>
        </w:rPr>
        <w:t>之方法論反思</w:t>
      </w:r>
    </w:p>
    <w:p w:rsidR="00D67190" w:rsidRDefault="00D70304" w:rsidP="00D70304">
      <w:pPr>
        <w:tabs>
          <w:tab w:val="left" w:pos="1740"/>
        </w:tabs>
      </w:pPr>
      <w:r>
        <w:tab/>
      </w:r>
    </w:p>
    <w:p w:rsidR="00453450" w:rsidRDefault="00453450" w:rsidP="00D67190">
      <w:r>
        <w:rPr>
          <w:rFonts w:hint="eastAsia"/>
        </w:rPr>
        <w:t xml:space="preserve">　　《中國傳統文化中的儒釋道》之作，</w:t>
      </w:r>
      <w:proofErr w:type="gramStart"/>
      <w:r>
        <w:rPr>
          <w:rFonts w:hint="eastAsia"/>
        </w:rPr>
        <w:t>可以說是湯先生</w:t>
      </w:r>
      <w:proofErr w:type="gramEnd"/>
      <w:r>
        <w:rPr>
          <w:rFonts w:hint="eastAsia"/>
        </w:rPr>
        <w:t>中年時期最有爆發力的中國哲學研究反思之作，其中有儒釋道的專題研究之作，也有方法論的反思之作。本文之討論，以方法論的反思之作為主要對象。討論的問題包括：</w:t>
      </w:r>
      <w:r w:rsidR="00D73F72">
        <w:rPr>
          <w:rFonts w:hint="eastAsia"/>
        </w:rPr>
        <w:t>知行問題、範疇問題、</w:t>
      </w:r>
      <w:r w:rsidR="00703E74">
        <w:rPr>
          <w:rFonts w:hint="eastAsia"/>
        </w:rPr>
        <w:t>比較宗教學、中國哲學研究。</w:t>
      </w:r>
    </w:p>
    <w:p w:rsidR="00D67190" w:rsidRDefault="00D67190" w:rsidP="00D67190"/>
    <w:p w:rsidR="00ED31F8" w:rsidRDefault="00453450" w:rsidP="00ED31F8">
      <w:pPr>
        <w:pStyle w:val="a3"/>
        <w:numPr>
          <w:ilvl w:val="0"/>
          <w:numId w:val="2"/>
        </w:numPr>
        <w:ind w:leftChars="0"/>
      </w:pPr>
      <w:r>
        <w:rPr>
          <w:rFonts w:hint="eastAsia"/>
        </w:rPr>
        <w:t>知行問題</w:t>
      </w:r>
    </w:p>
    <w:p w:rsidR="00ED31F8" w:rsidRDefault="00ED31F8" w:rsidP="00ED31F8"/>
    <w:p w:rsidR="00ED31F8" w:rsidRDefault="00ED31F8" w:rsidP="00ED31F8">
      <w:r>
        <w:rPr>
          <w:rFonts w:hint="eastAsia"/>
        </w:rPr>
        <w:lastRenderedPageBreak/>
        <w:t xml:space="preserve">　　在＜論中國傳統哲學中的真善美問題＞</w:t>
      </w:r>
      <w:proofErr w:type="gramStart"/>
      <w:r>
        <w:rPr>
          <w:rFonts w:hint="eastAsia"/>
        </w:rPr>
        <w:t>一</w:t>
      </w:r>
      <w:proofErr w:type="gramEnd"/>
      <w:r>
        <w:rPr>
          <w:rFonts w:hint="eastAsia"/>
        </w:rPr>
        <w:t>文中，附帶地提到了知行問題，湯</w:t>
      </w:r>
      <w:r w:rsidR="00D73F72">
        <w:rPr>
          <w:rFonts w:hint="eastAsia"/>
        </w:rPr>
        <w:t>先生說</w:t>
      </w:r>
      <w:r>
        <w:rPr>
          <w:rFonts w:hint="eastAsia"/>
        </w:rPr>
        <w:t>有些中國學者把宋明儒學中的知行問題認為是混和了認識問題和道德問題，有其侷限性和一定的錯誤。湯先生認為，知行問題本身更是一個道德問題，而道德修養和知行是不能分為兩截的</w:t>
      </w:r>
      <w:r w:rsidR="00A21C64">
        <w:rPr>
          <w:rStyle w:val="a6"/>
        </w:rPr>
        <w:footnoteReference w:id="3"/>
      </w:r>
      <w:r>
        <w:rPr>
          <w:rFonts w:hint="eastAsia"/>
        </w:rPr>
        <w:t>。</w:t>
      </w:r>
      <w:r w:rsidR="00D73F72">
        <w:rPr>
          <w:rFonts w:hint="eastAsia"/>
        </w:rPr>
        <w:t>筆者以為，認識問題若為簡單的認識方法問</w:t>
      </w:r>
      <w:r w:rsidR="00A21C64">
        <w:rPr>
          <w:rFonts w:hint="eastAsia"/>
        </w:rPr>
        <w:t>題，朱熹講的讀書的方法就是這個主題，荀子講的</w:t>
      </w:r>
      <w:r w:rsidR="00D73F72">
        <w:rPr>
          <w:rFonts w:hint="eastAsia"/>
        </w:rPr>
        <w:t>＜</w:t>
      </w:r>
      <w:proofErr w:type="gramStart"/>
      <w:r w:rsidR="00A21C64">
        <w:rPr>
          <w:rFonts w:hint="eastAsia"/>
        </w:rPr>
        <w:t>解蔽篇</w:t>
      </w:r>
      <w:proofErr w:type="gramEnd"/>
      <w:r w:rsidR="00D73F72">
        <w:rPr>
          <w:rFonts w:hint="eastAsia"/>
        </w:rPr>
        <w:t>＞</w:t>
      </w:r>
      <w:r w:rsidR="00A21C64">
        <w:rPr>
          <w:rFonts w:hint="eastAsia"/>
        </w:rPr>
        <w:t>的大清明</w:t>
      </w:r>
      <w:r w:rsidR="00D73F72">
        <w:rPr>
          <w:rFonts w:hint="eastAsia"/>
        </w:rPr>
        <w:t>心也是講的這個問題，甚至《大學》講的格物致知觀念也是在講要做事物</w:t>
      </w:r>
      <w:r w:rsidR="00A21C64">
        <w:rPr>
          <w:rFonts w:hint="eastAsia"/>
        </w:rPr>
        <w:t>的客觀研究的問題，只有王陽明講的</w:t>
      </w:r>
      <w:r w:rsidR="00D73F72">
        <w:rPr>
          <w:rFonts w:hint="eastAsia"/>
        </w:rPr>
        <w:t>「</w:t>
      </w:r>
      <w:r w:rsidR="00A21C64">
        <w:rPr>
          <w:rFonts w:hint="eastAsia"/>
        </w:rPr>
        <w:t>知行合一</w:t>
      </w:r>
      <w:r w:rsidR="00D73F72">
        <w:rPr>
          <w:rFonts w:hint="eastAsia"/>
        </w:rPr>
        <w:t>」</w:t>
      </w:r>
      <w:r w:rsidR="00A21C64">
        <w:rPr>
          <w:rFonts w:hint="eastAsia"/>
        </w:rPr>
        <w:t>才更多的根本是道德修養的問題。但是若就西方笛卡兒以後的知識論問題而言，則前述中國哲學的認識問題、道德修養問題就通通不是這種問題了，笛卡兒以後的知識論問題是認識認識主體的認識能力以求人類真理觀的界定，</w:t>
      </w:r>
      <w:r w:rsidR="00DA0B4C">
        <w:rPr>
          <w:rFonts w:hint="eastAsia"/>
        </w:rPr>
        <w:t>如果要談中國哲學的知識論問題，那就是要以知</w:t>
      </w:r>
      <w:proofErr w:type="gramStart"/>
      <w:r w:rsidR="00DA0B4C">
        <w:rPr>
          <w:rFonts w:hint="eastAsia"/>
        </w:rPr>
        <w:t>行觀這</w:t>
      </w:r>
      <w:proofErr w:type="gramEnd"/>
      <w:r w:rsidR="00DA0B4C">
        <w:rPr>
          <w:rFonts w:hint="eastAsia"/>
        </w:rPr>
        <w:t>種道德修養的問題為對象，談其如何確定是道德真理？如何檢證信徒的實踐是符合價值真理的？</w:t>
      </w:r>
      <w:r w:rsidR="00A21C64">
        <w:rPr>
          <w:rFonts w:hint="eastAsia"/>
        </w:rPr>
        <w:t>這</w:t>
      </w:r>
      <w:r w:rsidR="00DA0B4C">
        <w:rPr>
          <w:rFonts w:hint="eastAsia"/>
        </w:rPr>
        <w:t>就</w:t>
      </w:r>
      <w:r w:rsidR="00A21C64">
        <w:rPr>
          <w:rFonts w:hint="eastAsia"/>
        </w:rPr>
        <w:t>絕對是</w:t>
      </w:r>
      <w:r w:rsidR="00DA0B4C">
        <w:rPr>
          <w:rFonts w:hint="eastAsia"/>
        </w:rPr>
        <w:t>中國哲學有所貢獻於世界哲學的新議題了。</w:t>
      </w:r>
    </w:p>
    <w:p w:rsidR="00DA0B4C" w:rsidRDefault="00DA0B4C" w:rsidP="00ED31F8"/>
    <w:p w:rsidR="00DA0B4C" w:rsidRDefault="00D73F72" w:rsidP="00ED31F8">
      <w:r>
        <w:rPr>
          <w:rFonts w:hint="eastAsia"/>
        </w:rPr>
        <w:t xml:space="preserve">　　</w:t>
      </w:r>
      <w:r w:rsidR="00DA0B4C">
        <w:rPr>
          <w:rFonts w:hint="eastAsia"/>
        </w:rPr>
        <w:t>本文之中，湯先生</w:t>
      </w:r>
      <w:proofErr w:type="gramStart"/>
      <w:r w:rsidR="00DA0B4C">
        <w:rPr>
          <w:rFonts w:hint="eastAsia"/>
        </w:rPr>
        <w:t>力主知行</w:t>
      </w:r>
      <w:proofErr w:type="gramEnd"/>
      <w:r w:rsidR="00DA0B4C">
        <w:rPr>
          <w:rFonts w:hint="eastAsia"/>
        </w:rPr>
        <w:t>問題是道德修養問題，當然是對知行問題的正確解讀，同時是對認為知行問題</w:t>
      </w:r>
      <w:r w:rsidR="00201D23">
        <w:rPr>
          <w:rFonts w:hint="eastAsia"/>
        </w:rPr>
        <w:t>是認識問題的批判反對，那都</w:t>
      </w:r>
      <w:r w:rsidR="00DA0B4C">
        <w:rPr>
          <w:rFonts w:hint="eastAsia"/>
        </w:rPr>
        <w:t>是沒有深入中國哲學問題意識而做的表面文字解讀的研究態度，這樣的研究作品，即便是二十一世紀的今天，依然是充斥於學界的討論之中的。</w:t>
      </w:r>
    </w:p>
    <w:p w:rsidR="00DA0B4C" w:rsidRPr="00201D23" w:rsidRDefault="00DA0B4C" w:rsidP="00ED31F8"/>
    <w:p w:rsidR="00DA0B4C" w:rsidRDefault="00D73F72" w:rsidP="00ED31F8">
      <w:r>
        <w:rPr>
          <w:rFonts w:hint="eastAsia"/>
        </w:rPr>
        <w:t xml:space="preserve">　　</w:t>
      </w:r>
      <w:r w:rsidR="00DA0B4C">
        <w:rPr>
          <w:rFonts w:hint="eastAsia"/>
        </w:rPr>
        <w:t>就知行問題的本身而言，它是道德實踐問題，但它是儒家的內聖外王之道，因此是要研究客觀世界之後找出客觀知識並且用於治國平天下的實踐理想中，因此它確實有認識的意味在，但認識的目的是為道德實踐，所以認識的本身也是道德實踐的環節，它不是單純思考認識的方法、語言使用的邏輯、推理的形式等等早期知識論的課題，它就是客觀地研究事務</w:t>
      </w:r>
      <w:proofErr w:type="gramStart"/>
      <w:r w:rsidR="00DA0B4C">
        <w:rPr>
          <w:rFonts w:hint="eastAsia"/>
        </w:rPr>
        <w:t>的道哩</w:t>
      </w:r>
      <w:proofErr w:type="gramEnd"/>
      <w:r w:rsidR="00DA0B4C">
        <w:rPr>
          <w:rFonts w:hint="eastAsia"/>
        </w:rPr>
        <w:t>，然後誠意正心地去修齊治平的道德修養事業的環節。</w:t>
      </w:r>
      <w:proofErr w:type="gramStart"/>
      <w:r w:rsidR="00DA0B4C">
        <w:rPr>
          <w:rFonts w:hint="eastAsia"/>
        </w:rPr>
        <w:t>湯先生說知行</w:t>
      </w:r>
      <w:proofErr w:type="gramEnd"/>
      <w:r w:rsidR="00DA0B4C">
        <w:rPr>
          <w:rFonts w:hint="eastAsia"/>
        </w:rPr>
        <w:t>和道德修養不能分為兩截，其實就是認定這個知行無論是</w:t>
      </w:r>
      <w:r w:rsidR="00201D23">
        <w:rPr>
          <w:rFonts w:hint="eastAsia"/>
        </w:rPr>
        <w:t>《</w:t>
      </w:r>
      <w:r w:rsidR="00DA0B4C">
        <w:rPr>
          <w:rFonts w:hint="eastAsia"/>
        </w:rPr>
        <w:t>大學</w:t>
      </w:r>
      <w:r w:rsidR="00201D23">
        <w:rPr>
          <w:rFonts w:hint="eastAsia"/>
        </w:rPr>
        <w:t>》</w:t>
      </w:r>
      <w:r w:rsidR="00DA0B4C">
        <w:rPr>
          <w:rFonts w:hint="eastAsia"/>
        </w:rPr>
        <w:t>的用法還是王陽明的用法，都談得是道德修養的環節了。</w:t>
      </w:r>
    </w:p>
    <w:p w:rsidR="00DA0B4C" w:rsidRPr="00201D23" w:rsidRDefault="00DA0B4C" w:rsidP="00ED31F8"/>
    <w:p w:rsidR="00ED31F8" w:rsidRDefault="00453450" w:rsidP="00ED31F8">
      <w:pPr>
        <w:pStyle w:val="a3"/>
        <w:numPr>
          <w:ilvl w:val="0"/>
          <w:numId w:val="2"/>
        </w:numPr>
        <w:ind w:leftChars="0"/>
      </w:pPr>
      <w:r>
        <w:rPr>
          <w:rFonts w:hint="eastAsia"/>
        </w:rPr>
        <w:t>範疇體系</w:t>
      </w:r>
    </w:p>
    <w:p w:rsidR="00DA0B4C" w:rsidRDefault="00DA0B4C" w:rsidP="00DA0B4C"/>
    <w:p w:rsidR="00572B9E" w:rsidRDefault="00201D23" w:rsidP="00DA0B4C">
      <w:r>
        <w:rPr>
          <w:rFonts w:hint="eastAsia"/>
        </w:rPr>
        <w:t xml:space="preserve">　　</w:t>
      </w:r>
      <w:r w:rsidR="00DA0B4C">
        <w:rPr>
          <w:rFonts w:hint="eastAsia"/>
        </w:rPr>
        <w:t>在＜論中國傳統哲學範疇體系的諸問題＞</w:t>
      </w:r>
      <w:proofErr w:type="gramStart"/>
      <w:r w:rsidR="00DA0B4C">
        <w:rPr>
          <w:rFonts w:hint="eastAsia"/>
        </w:rPr>
        <w:t>一</w:t>
      </w:r>
      <w:proofErr w:type="gramEnd"/>
      <w:r w:rsidR="00DA0B4C">
        <w:rPr>
          <w:rFonts w:hint="eastAsia"/>
        </w:rPr>
        <w:t>文中，湯先生展開了他的哲學創作</w:t>
      </w:r>
      <w:r w:rsidR="00AF4E52">
        <w:rPr>
          <w:rFonts w:hint="eastAsia"/>
        </w:rPr>
        <w:t>之途。他認為中國哲學自有其一套獨特的哲學範疇，而不能簡單地和西方哲學以及馬克斯主義哲學的範疇等同</w:t>
      </w:r>
      <w:r w:rsidR="00AF4E52">
        <w:rPr>
          <w:rStyle w:val="a6"/>
        </w:rPr>
        <w:footnoteReference w:id="4"/>
      </w:r>
      <w:r w:rsidR="00AF4E52">
        <w:rPr>
          <w:rFonts w:hint="eastAsia"/>
        </w:rPr>
        <w:t>，然後，湯先生就展開了＜關於中國傳統哲學範疇體系構想＞</w:t>
      </w:r>
      <w:r>
        <w:rPr>
          <w:rFonts w:hint="eastAsia"/>
        </w:rPr>
        <w:t>的研究工作</w:t>
      </w:r>
      <w:r w:rsidR="00AF4E52">
        <w:rPr>
          <w:rFonts w:hint="eastAsia"/>
        </w:rPr>
        <w:t>，湯先生將中國傳統哲學的概念範疇分為三類：</w:t>
      </w:r>
      <w:proofErr w:type="gramStart"/>
      <w:r w:rsidR="00AF4E52">
        <w:rPr>
          <w:rFonts w:hint="eastAsia"/>
        </w:rPr>
        <w:t>第一類講存在</w:t>
      </w:r>
      <w:proofErr w:type="gramEnd"/>
      <w:r w:rsidR="00AF4E52">
        <w:rPr>
          <w:rFonts w:hint="eastAsia"/>
        </w:rPr>
        <w:t>，</w:t>
      </w:r>
      <w:proofErr w:type="gramStart"/>
      <w:r w:rsidR="00AF4E52">
        <w:rPr>
          <w:rFonts w:hint="eastAsia"/>
        </w:rPr>
        <w:t>第二類講形式</w:t>
      </w:r>
      <w:proofErr w:type="gramEnd"/>
      <w:r w:rsidR="00AF4E52">
        <w:rPr>
          <w:rFonts w:hint="eastAsia"/>
        </w:rPr>
        <w:t>，</w:t>
      </w:r>
      <w:proofErr w:type="gramStart"/>
      <w:r w:rsidR="00AF4E52">
        <w:rPr>
          <w:rFonts w:hint="eastAsia"/>
        </w:rPr>
        <w:t>第三類講人</w:t>
      </w:r>
      <w:proofErr w:type="gramEnd"/>
      <w:r w:rsidR="00AF4E52">
        <w:rPr>
          <w:rFonts w:hint="eastAsia"/>
        </w:rPr>
        <w:t>。</w:t>
      </w:r>
      <w:r>
        <w:rPr>
          <w:rFonts w:hint="eastAsia"/>
        </w:rPr>
        <w:t>並說以上這些概念範疇，都是</w:t>
      </w:r>
      <w:proofErr w:type="gramStart"/>
      <w:r>
        <w:rPr>
          <w:rFonts w:hint="eastAsia"/>
        </w:rPr>
        <w:t>以儒道為主</w:t>
      </w:r>
      <w:proofErr w:type="gramEnd"/>
      <w:r>
        <w:rPr>
          <w:rFonts w:hint="eastAsia"/>
        </w:rPr>
        <w:t>，並將佛教匯入。</w:t>
      </w:r>
      <w:r w:rsidR="00125D01">
        <w:rPr>
          <w:rFonts w:hint="eastAsia"/>
        </w:rPr>
        <w:t>然而，筆者以為，佛教談得太少了，主要</w:t>
      </w:r>
      <w:proofErr w:type="gramStart"/>
      <w:r w:rsidR="00125D01">
        <w:rPr>
          <w:rFonts w:hint="eastAsia"/>
        </w:rPr>
        <w:t>是儒道兩家</w:t>
      </w:r>
      <w:proofErr w:type="gramEnd"/>
      <w:r w:rsidR="00125D01">
        <w:rPr>
          <w:rFonts w:hint="eastAsia"/>
        </w:rPr>
        <w:t>。但重點是，湯先生的這些範疇構想，是想要替代西方哲學的概念範疇，而為中國哲學</w:t>
      </w:r>
      <w:r w:rsidR="00125D01">
        <w:rPr>
          <w:rFonts w:hint="eastAsia"/>
        </w:rPr>
        <w:lastRenderedPageBreak/>
        <w:t>找到正確的研究進路而做出的架構，這樣</w:t>
      </w:r>
      <w:proofErr w:type="gramStart"/>
      <w:r w:rsidR="00125D01">
        <w:rPr>
          <w:rFonts w:hint="eastAsia"/>
        </w:rPr>
        <w:t>一來，</w:t>
      </w:r>
      <w:proofErr w:type="gramEnd"/>
      <w:r w:rsidR="00125D01">
        <w:rPr>
          <w:rFonts w:hint="eastAsia"/>
        </w:rPr>
        <w:t>這些範疇的概念以及架構就顯得複雜多端，而且不能有效地形成理論的系統了。筆者之意是，</w:t>
      </w:r>
      <w:r w:rsidR="0017738F">
        <w:rPr>
          <w:rFonts w:hint="eastAsia"/>
        </w:rPr>
        <w:t>要將中國哲</w:t>
      </w:r>
      <w:r>
        <w:rPr>
          <w:rFonts w:hint="eastAsia"/>
        </w:rPr>
        <w:t>學講清楚而不受西方概念範疇影響的話，該走之路並不是建立中國哲學的</w:t>
      </w:r>
      <w:r w:rsidR="0017738F">
        <w:rPr>
          <w:rFonts w:hint="eastAsia"/>
        </w:rPr>
        <w:t>概念範疇，而是建立中國哲學的基本哲學問</w:t>
      </w:r>
      <w:r w:rsidR="00FA0408">
        <w:rPr>
          <w:rFonts w:hint="eastAsia"/>
        </w:rPr>
        <w:t>題</w:t>
      </w:r>
      <w:r w:rsidR="0017738F">
        <w:rPr>
          <w:rFonts w:hint="eastAsia"/>
        </w:rPr>
        <w:t>的解釋架構，</w:t>
      </w:r>
      <w:r w:rsidR="00572B9E">
        <w:rPr>
          <w:rFonts w:hint="eastAsia"/>
        </w:rPr>
        <w:t>哲學就是講理論之學，理論就是能夠推演建構成一家嚴密的系統的，中國哲學自有其問題與概念，但概念是討論問題的</w:t>
      </w:r>
      <w:r w:rsidR="00FA0408">
        <w:rPr>
          <w:rFonts w:hint="eastAsia"/>
        </w:rPr>
        <w:t>「</w:t>
      </w:r>
      <w:r w:rsidR="00572B9E">
        <w:rPr>
          <w:rFonts w:hint="eastAsia"/>
        </w:rPr>
        <w:t>材料</w:t>
      </w:r>
      <w:r w:rsidR="00FA0408">
        <w:rPr>
          <w:rFonts w:hint="eastAsia"/>
        </w:rPr>
        <w:t>」</w:t>
      </w:r>
      <w:r w:rsidR="00572B9E">
        <w:rPr>
          <w:rFonts w:hint="eastAsia"/>
        </w:rPr>
        <w:t>，</w:t>
      </w:r>
      <w:r w:rsidR="00FA0408">
        <w:rPr>
          <w:rFonts w:hint="eastAsia"/>
        </w:rPr>
        <w:t>「</w:t>
      </w:r>
      <w:r w:rsidR="00572B9E">
        <w:rPr>
          <w:rFonts w:hint="eastAsia"/>
        </w:rPr>
        <w:t>問題</w:t>
      </w:r>
      <w:r w:rsidR="00FA0408">
        <w:rPr>
          <w:rFonts w:hint="eastAsia"/>
        </w:rPr>
        <w:t>」</w:t>
      </w:r>
      <w:r w:rsidR="00572B9E">
        <w:rPr>
          <w:rFonts w:hint="eastAsia"/>
        </w:rPr>
        <w:t>才是理論在面對的，</w:t>
      </w:r>
      <w:r w:rsidR="00FA0408">
        <w:rPr>
          <w:rFonts w:hint="eastAsia"/>
        </w:rPr>
        <w:t>「</w:t>
      </w:r>
      <w:r w:rsidR="00572B9E">
        <w:rPr>
          <w:rFonts w:hint="eastAsia"/>
        </w:rPr>
        <w:t>主張</w:t>
      </w:r>
      <w:r w:rsidR="00FA0408">
        <w:rPr>
          <w:rFonts w:hint="eastAsia"/>
        </w:rPr>
        <w:t>」</w:t>
      </w:r>
      <w:r w:rsidR="00572B9E">
        <w:rPr>
          <w:rFonts w:hint="eastAsia"/>
        </w:rPr>
        <w:t>是回答問題的答案，問題清楚了，中國哲學的主張才有其意義</w:t>
      </w:r>
      <w:r>
        <w:rPr>
          <w:rFonts w:hint="eastAsia"/>
        </w:rPr>
        <w:t>。</w:t>
      </w:r>
      <w:r w:rsidR="00572B9E">
        <w:rPr>
          <w:rFonts w:hint="eastAsia"/>
        </w:rPr>
        <w:t>然而，範疇並不能有效說明問題，範疇也不是說清楚答案的最佳方案，例如做宋明理學研究而有的</w:t>
      </w:r>
      <w:proofErr w:type="gramStart"/>
      <w:r w:rsidR="00572B9E">
        <w:rPr>
          <w:rFonts w:hint="eastAsia"/>
        </w:rPr>
        <w:t>理本論</w:t>
      </w:r>
      <w:proofErr w:type="gramEnd"/>
      <w:r w:rsidR="00572B9E">
        <w:rPr>
          <w:rFonts w:hint="eastAsia"/>
        </w:rPr>
        <w:t>、</w:t>
      </w:r>
      <w:proofErr w:type="gramStart"/>
      <w:r w:rsidR="00572B9E">
        <w:rPr>
          <w:rFonts w:hint="eastAsia"/>
        </w:rPr>
        <w:t>心</w:t>
      </w:r>
      <w:r>
        <w:rPr>
          <w:rFonts w:hint="eastAsia"/>
        </w:rPr>
        <w:t>本論</w:t>
      </w:r>
      <w:proofErr w:type="gramEnd"/>
      <w:r>
        <w:rPr>
          <w:rFonts w:hint="eastAsia"/>
        </w:rPr>
        <w:t>、氣</w:t>
      </w:r>
      <w:proofErr w:type="gramStart"/>
      <w:r>
        <w:rPr>
          <w:rFonts w:hint="eastAsia"/>
        </w:rPr>
        <w:t>本論諸說者</w:t>
      </w:r>
      <w:proofErr w:type="gramEnd"/>
      <w:r>
        <w:rPr>
          <w:rFonts w:hint="eastAsia"/>
        </w:rPr>
        <w:t>，都</w:t>
      </w:r>
      <w:proofErr w:type="gramStart"/>
      <w:r>
        <w:rPr>
          <w:rFonts w:hint="eastAsia"/>
        </w:rPr>
        <w:t>說不清楚是在</w:t>
      </w:r>
      <w:proofErr w:type="gramEnd"/>
      <w:r>
        <w:rPr>
          <w:rFonts w:hint="eastAsia"/>
        </w:rPr>
        <w:t>回答甚麼問題而提出的甚麼主張</w:t>
      </w:r>
      <w:r w:rsidR="00572B9E">
        <w:rPr>
          <w:rFonts w:hint="eastAsia"/>
        </w:rPr>
        <w:t>。離開西方哲學的範疇並不是走回中國哲學的範疇，西方哲學也不是概念範疇建構起來的，而是回答形上學、知識論、辯證法的問題而建構起來的，如果西方哲學的知識論、形上學、辯證法與中國哲學的特質不吻合，那就去找出相應中國哲學的問題，而將中國哲學各學派的理論放在這些問題所形成的解釋架構中，這樣中國哲學的理論就清楚了。筆者提出的：宇宙論、本體論、工夫論、境界論就是為了這個目的而設的中國哲學的基本哲學問題的解釋架構，儒釋道三家之學放在這個架構中</w:t>
      </w:r>
      <w:r>
        <w:rPr>
          <w:rFonts w:hint="eastAsia"/>
        </w:rPr>
        <w:t>，則</w:t>
      </w:r>
      <w:r w:rsidR="00572B9E">
        <w:rPr>
          <w:rFonts w:hint="eastAsia"/>
        </w:rPr>
        <w:t>所有的理論就能看</w:t>
      </w:r>
      <w:proofErr w:type="gramStart"/>
      <w:r w:rsidR="00572B9E">
        <w:rPr>
          <w:rFonts w:hint="eastAsia"/>
        </w:rPr>
        <w:t>清楚</w:t>
      </w:r>
      <w:r>
        <w:rPr>
          <w:rFonts w:hint="eastAsia"/>
        </w:rPr>
        <w:t>、</w:t>
      </w:r>
      <w:proofErr w:type="gramEnd"/>
      <w:r w:rsidR="00572B9E">
        <w:rPr>
          <w:rFonts w:hint="eastAsia"/>
        </w:rPr>
        <w:t>講明白了。</w:t>
      </w:r>
    </w:p>
    <w:p w:rsidR="00572B9E" w:rsidRDefault="00572B9E" w:rsidP="00DA0B4C"/>
    <w:p w:rsidR="00572B9E" w:rsidRDefault="00201D23" w:rsidP="00DA0B4C">
      <w:r>
        <w:rPr>
          <w:rFonts w:hint="eastAsia"/>
        </w:rPr>
        <w:t xml:space="preserve">　　</w:t>
      </w:r>
      <w:r w:rsidR="00572B9E">
        <w:rPr>
          <w:rFonts w:hint="eastAsia"/>
        </w:rPr>
        <w:t>至於這些範疇，有些是回答宇宙論的，這就是湯先生講的第一類型的範疇，有些是</w:t>
      </w:r>
      <w:r w:rsidR="00E20046">
        <w:rPr>
          <w:rFonts w:hint="eastAsia"/>
        </w:rPr>
        <w:t>講價值意識的，這在湯先生的範疇中就全部沒有出現，然而，中國哲學就是理想追求的哲學，沒有價值信念如何追求理想？價值信念就是終極意義，這是本體論在談的。本體論可以談價值意識，也可以談概念範疇之間的關係，但若是後者，其實要單獨抽離出來談的，就此而言，筆者有另外的一套談概念範疇的分類，那就是範疇一類（天道理氣心性情才）、價值意識一類（仁義禮知無為般若）、抽象功能一類（動靜有無一多本末體用）。其中範疇一類將被用在宇宙論</w:t>
      </w:r>
      <w:r>
        <w:rPr>
          <w:rFonts w:hint="eastAsia"/>
        </w:rPr>
        <w:t>、</w:t>
      </w:r>
      <w:r w:rsidR="00E20046">
        <w:rPr>
          <w:rFonts w:hint="eastAsia"/>
        </w:rPr>
        <w:t>本體論</w:t>
      </w:r>
      <w:r>
        <w:rPr>
          <w:rFonts w:hint="eastAsia"/>
        </w:rPr>
        <w:t>、</w:t>
      </w:r>
      <w:r w:rsidR="00E20046">
        <w:rPr>
          <w:rFonts w:hint="eastAsia"/>
        </w:rPr>
        <w:t>工夫論</w:t>
      </w:r>
      <w:r>
        <w:rPr>
          <w:rFonts w:hint="eastAsia"/>
        </w:rPr>
        <w:t>、</w:t>
      </w:r>
      <w:r w:rsidR="00E20046">
        <w:rPr>
          <w:rFonts w:hint="eastAsia"/>
        </w:rPr>
        <w:t>境界論的所有問題中，價值一類就是價值中心的本體論中所用到的，抽象功能一類是在建立命題時所需的輔助性概念，這一部分正是湯先生的第二類範疇在談的。至於工夫論的主要範疇在於談人，湯先生的第三類就處理了這一部分，但將心性放在了第二類，這也無妨，只是多了知行</w:t>
      </w:r>
      <w:r w:rsidR="00FA0408">
        <w:rPr>
          <w:rFonts w:hint="eastAsia"/>
        </w:rPr>
        <w:t>、</w:t>
      </w:r>
      <w:r w:rsidR="00E20046">
        <w:rPr>
          <w:rFonts w:hint="eastAsia"/>
        </w:rPr>
        <w:t>名實</w:t>
      </w:r>
      <w:r w:rsidR="00FA0408">
        <w:rPr>
          <w:rFonts w:hint="eastAsia"/>
        </w:rPr>
        <w:t>、</w:t>
      </w:r>
      <w:r w:rsidR="00E20046">
        <w:rPr>
          <w:rFonts w:hint="eastAsia"/>
        </w:rPr>
        <w:t>能所，知行是工夫論的概念，名實</w:t>
      </w:r>
      <w:r w:rsidR="00FA0408">
        <w:rPr>
          <w:rFonts w:hint="eastAsia"/>
        </w:rPr>
        <w:t>、</w:t>
      </w:r>
      <w:r w:rsidR="00E20046">
        <w:rPr>
          <w:rFonts w:hint="eastAsia"/>
        </w:rPr>
        <w:t>能所還是抽象功能的概念，他們連同湯先生的第二類</w:t>
      </w:r>
      <w:r w:rsidR="00FA0408">
        <w:rPr>
          <w:rFonts w:hint="eastAsia"/>
        </w:rPr>
        <w:t>概</w:t>
      </w:r>
      <w:r w:rsidR="00E20046">
        <w:rPr>
          <w:rFonts w:hint="eastAsia"/>
        </w:rPr>
        <w:t>念也是會被放在宇宙論</w:t>
      </w:r>
      <w:r>
        <w:rPr>
          <w:rFonts w:hint="eastAsia"/>
        </w:rPr>
        <w:t>、</w:t>
      </w:r>
      <w:r w:rsidR="00E20046">
        <w:rPr>
          <w:rFonts w:hint="eastAsia"/>
        </w:rPr>
        <w:t>本體論</w:t>
      </w:r>
      <w:r>
        <w:rPr>
          <w:rFonts w:hint="eastAsia"/>
        </w:rPr>
        <w:t>、</w:t>
      </w:r>
      <w:r w:rsidR="00E20046">
        <w:rPr>
          <w:rFonts w:hint="eastAsia"/>
        </w:rPr>
        <w:t>工夫論</w:t>
      </w:r>
      <w:r>
        <w:rPr>
          <w:rFonts w:hint="eastAsia"/>
        </w:rPr>
        <w:t>、境界論的所有問題中</w:t>
      </w:r>
      <w:r w:rsidR="00E20046">
        <w:rPr>
          <w:rFonts w:hint="eastAsia"/>
        </w:rPr>
        <w:t>而被談到的</w:t>
      </w:r>
      <w:r>
        <w:rPr>
          <w:rFonts w:hint="eastAsia"/>
        </w:rPr>
        <w:t>。</w:t>
      </w:r>
      <w:r w:rsidR="00E20046">
        <w:rPr>
          <w:rFonts w:hint="eastAsia"/>
        </w:rPr>
        <w:t>筆者認為，這些第二類的抽象功能概念最不必確定其意，因為它們都是為了服務於所有學派所有問題在建立命題時的輔助性功能，決不專屬於哪一個學派，也</w:t>
      </w:r>
      <w:proofErr w:type="gramStart"/>
      <w:r w:rsidR="00E20046">
        <w:rPr>
          <w:rFonts w:hint="eastAsia"/>
        </w:rPr>
        <w:t>不</w:t>
      </w:r>
      <w:proofErr w:type="gramEnd"/>
      <w:r w:rsidR="00E20046">
        <w:rPr>
          <w:rFonts w:hint="eastAsia"/>
        </w:rPr>
        <w:t>專屬於哪一個問題</w:t>
      </w:r>
      <w:r w:rsidR="00B669B7">
        <w:rPr>
          <w:rFonts w:hint="eastAsia"/>
        </w:rPr>
        <w:t>。至於境界論，這些第一類</w:t>
      </w:r>
      <w:r>
        <w:rPr>
          <w:rFonts w:hint="eastAsia"/>
        </w:rPr>
        <w:t>、</w:t>
      </w:r>
      <w:r w:rsidR="00B669B7">
        <w:rPr>
          <w:rFonts w:hint="eastAsia"/>
        </w:rPr>
        <w:t>第二類</w:t>
      </w:r>
      <w:r>
        <w:rPr>
          <w:rFonts w:hint="eastAsia"/>
        </w:rPr>
        <w:t>、第三類的概念也都用得上。</w:t>
      </w:r>
      <w:proofErr w:type="gramStart"/>
      <w:r w:rsidR="00B669B7">
        <w:rPr>
          <w:rFonts w:hint="eastAsia"/>
        </w:rPr>
        <w:t>總之，</w:t>
      </w:r>
      <w:proofErr w:type="gramEnd"/>
      <w:r w:rsidR="00B669B7">
        <w:rPr>
          <w:rFonts w:hint="eastAsia"/>
        </w:rPr>
        <w:t>筆者以為，湯先生的範疇分類架構，並不能有效地將各家學派的理論體系清楚呈現，不如以哲學基本問題為架構來得更好。至於概念範疇的研究當然是門學問，而且是中國哲學研究走到了更高級抽象層次時的研究，抽離了學派的特質而專門研究概念的定義及其關係的研究，就像先秦名家以及宋</w:t>
      </w:r>
      <w:r w:rsidR="00FA0408">
        <w:rPr>
          <w:rFonts w:hint="eastAsia"/>
        </w:rPr>
        <w:t>明</w:t>
      </w:r>
      <w:r w:rsidR="00B669B7">
        <w:rPr>
          <w:rFonts w:hint="eastAsia"/>
        </w:rPr>
        <w:t>儒學的</w:t>
      </w:r>
      <w:proofErr w:type="gramStart"/>
      <w:r w:rsidR="00B669B7">
        <w:rPr>
          <w:rFonts w:hint="eastAsia"/>
        </w:rPr>
        <w:t>理氣論</w:t>
      </w:r>
      <w:proofErr w:type="gramEnd"/>
      <w:r w:rsidR="00B669B7">
        <w:rPr>
          <w:rFonts w:hint="eastAsia"/>
        </w:rPr>
        <w:t>，以及馮友蘭講的</w:t>
      </w:r>
      <w:proofErr w:type="gramStart"/>
      <w:r w:rsidR="00B669B7">
        <w:rPr>
          <w:rFonts w:hint="eastAsia"/>
        </w:rPr>
        <w:t>經虛涉況</w:t>
      </w:r>
      <w:proofErr w:type="gramEnd"/>
      <w:r w:rsidR="00B669B7">
        <w:rPr>
          <w:rFonts w:hint="eastAsia"/>
        </w:rPr>
        <w:t>的新理學四概念研究，湯先生的概念範疇研究自然也是抽</w:t>
      </w:r>
      <w:r w:rsidR="00B669B7">
        <w:rPr>
          <w:rFonts w:hint="eastAsia"/>
        </w:rPr>
        <w:lastRenderedPageBreak/>
        <w:t>離了學派特質的研究，因為他認為是包含</w:t>
      </w:r>
      <w:proofErr w:type="gramStart"/>
      <w:r w:rsidR="00B669B7">
        <w:rPr>
          <w:rFonts w:hint="eastAsia"/>
        </w:rPr>
        <w:t>了儒道佛各</w:t>
      </w:r>
      <w:proofErr w:type="gramEnd"/>
      <w:r w:rsidR="00B669B7">
        <w:rPr>
          <w:rFonts w:hint="eastAsia"/>
        </w:rPr>
        <w:t>家的共同使用範疇，關鍵是，</w:t>
      </w:r>
      <w:proofErr w:type="gramStart"/>
      <w:r w:rsidR="00B669B7">
        <w:rPr>
          <w:rFonts w:hint="eastAsia"/>
        </w:rPr>
        <w:t>儒道佛各</w:t>
      </w:r>
      <w:proofErr w:type="gramEnd"/>
      <w:r w:rsidR="00B669B7">
        <w:rPr>
          <w:rFonts w:hint="eastAsia"/>
        </w:rPr>
        <w:t>家畢竟是不同學派，理論的徑渭分明，分明就要靠體系來呈現，而這些範疇是無法達到體系分明的詮釋效果的，範疇只是材料，是用來談理論提主張的概念工具，至於抽象功能的範疇概念，更是為命題建立的輔助性概念，本身缺乏獨立存在的表意功能。</w:t>
      </w:r>
    </w:p>
    <w:p w:rsidR="00A23228" w:rsidRDefault="00A23228" w:rsidP="00DA0B4C"/>
    <w:p w:rsidR="00A23228" w:rsidRDefault="00201D23" w:rsidP="00DA0B4C">
      <w:r>
        <w:rPr>
          <w:rFonts w:hint="eastAsia"/>
        </w:rPr>
        <w:t xml:space="preserve">　　</w:t>
      </w:r>
      <w:r w:rsidR="00A23228">
        <w:rPr>
          <w:rFonts w:hint="eastAsia"/>
        </w:rPr>
        <w:t>基於以上的討論，我們再來看看湯先生接下來在＜問題討論＞一節中所提出的三個問題：</w:t>
      </w:r>
      <w:r w:rsidR="00A23228" w:rsidRPr="00FA0408">
        <w:rPr>
          <w:rFonts w:hint="eastAsia"/>
          <w:u w:val="single"/>
        </w:rPr>
        <w:t>範疇是否成對？多少範疇才能將哲學講清楚？範疇能否反映中國哲學的特質？</w:t>
      </w:r>
      <w:r w:rsidR="00D023B7" w:rsidRPr="00FA0408">
        <w:rPr>
          <w:rStyle w:val="a6"/>
          <w:u w:val="single"/>
        </w:rPr>
        <w:footnoteReference w:id="5"/>
      </w:r>
      <w:r w:rsidR="00A23228" w:rsidRPr="00FA0408">
        <w:rPr>
          <w:rFonts w:hint="eastAsia"/>
          <w:u w:val="single"/>
        </w:rPr>
        <w:t>面對這三</w:t>
      </w:r>
      <w:proofErr w:type="gramStart"/>
      <w:r w:rsidR="00A23228" w:rsidRPr="00FA0408">
        <w:rPr>
          <w:rFonts w:hint="eastAsia"/>
          <w:u w:val="single"/>
        </w:rPr>
        <w:t>個</w:t>
      </w:r>
      <w:proofErr w:type="gramEnd"/>
      <w:r w:rsidR="00A23228" w:rsidRPr="00FA0408">
        <w:rPr>
          <w:rFonts w:hint="eastAsia"/>
          <w:u w:val="single"/>
        </w:rPr>
        <w:t>問題，湯先生的答案都是不定的。</w:t>
      </w:r>
      <w:r w:rsidR="00A23228">
        <w:rPr>
          <w:rFonts w:hint="eastAsia"/>
        </w:rPr>
        <w:t>等於是說，這些範疇建構的嘗試不一定能解決他想解決的問題。關鍵就是，範疇與問題的不對當。哲學理論是回答問題的主張，沒有</w:t>
      </w:r>
      <w:proofErr w:type="gramStart"/>
      <w:r w:rsidR="00A23228">
        <w:rPr>
          <w:rFonts w:hint="eastAsia"/>
        </w:rPr>
        <w:t>清楚的</w:t>
      </w:r>
      <w:proofErr w:type="gramEnd"/>
      <w:r w:rsidR="00A23228">
        <w:rPr>
          <w:rFonts w:hint="eastAsia"/>
        </w:rPr>
        <w:t>問題就沒有嚴密的理論體系，</w:t>
      </w:r>
      <w:r w:rsidR="00F94366">
        <w:rPr>
          <w:rFonts w:hint="eastAsia"/>
        </w:rPr>
        <w:t>亞里</w:t>
      </w:r>
      <w:r>
        <w:rPr>
          <w:rFonts w:hint="eastAsia"/>
        </w:rPr>
        <w:t>士</w:t>
      </w:r>
      <w:r w:rsidR="00F94366">
        <w:rPr>
          <w:rFonts w:hint="eastAsia"/>
        </w:rPr>
        <w:t>多</w:t>
      </w:r>
      <w:r>
        <w:rPr>
          <w:rFonts w:hint="eastAsia"/>
        </w:rPr>
        <w:t>德</w:t>
      </w:r>
      <w:r w:rsidR="00F94366">
        <w:rPr>
          <w:rFonts w:hint="eastAsia"/>
        </w:rPr>
        <w:t>的範疇是要回答實體的</w:t>
      </w:r>
      <w:r>
        <w:rPr>
          <w:rFonts w:hint="eastAsia"/>
        </w:rPr>
        <w:t>描述角度及進路，康德的範疇是要回答認識主體的先天架構，但是湯先生</w:t>
      </w:r>
      <w:r w:rsidR="00F94366">
        <w:rPr>
          <w:rFonts w:hint="eastAsia"/>
        </w:rPr>
        <w:t>的範疇是要回答甚麼問題呢？其實就是要擺脫以西方哲學或馬克思主義研究中國哲學時的不相適應的困境而設的，但是，要解決這個問題，還是要回到哲學基本問題中，最簡單就是天道論與人道論，細說下去有本體論</w:t>
      </w:r>
      <w:r>
        <w:rPr>
          <w:rFonts w:hint="eastAsia"/>
        </w:rPr>
        <w:t>、</w:t>
      </w:r>
      <w:r w:rsidR="00F94366">
        <w:rPr>
          <w:rFonts w:hint="eastAsia"/>
        </w:rPr>
        <w:t>宇宙論</w:t>
      </w:r>
      <w:r>
        <w:rPr>
          <w:rFonts w:hint="eastAsia"/>
        </w:rPr>
        <w:t>、</w:t>
      </w:r>
      <w:r w:rsidR="00F94366">
        <w:rPr>
          <w:rFonts w:hint="eastAsia"/>
        </w:rPr>
        <w:t>工夫論</w:t>
      </w:r>
      <w:r>
        <w:rPr>
          <w:rFonts w:hint="eastAsia"/>
        </w:rPr>
        <w:t>、</w:t>
      </w:r>
      <w:r w:rsidR="00F94366">
        <w:rPr>
          <w:rFonts w:hint="eastAsia"/>
        </w:rPr>
        <w:t>境界論，湯先生也覺得範疇似乎太多</w:t>
      </w:r>
      <w:r>
        <w:rPr>
          <w:rFonts w:hint="eastAsia"/>
        </w:rPr>
        <w:t>，</w:t>
      </w:r>
      <w:r w:rsidR="00F94366">
        <w:rPr>
          <w:rFonts w:hint="eastAsia"/>
        </w:rPr>
        <w:t>應該簡化，但更關心範疇如何說清楚中國哲學</w:t>
      </w:r>
      <w:r>
        <w:rPr>
          <w:rFonts w:hint="eastAsia"/>
        </w:rPr>
        <w:t>的問題。</w:t>
      </w:r>
      <w:r w:rsidR="00F94366">
        <w:rPr>
          <w:rFonts w:hint="eastAsia"/>
        </w:rPr>
        <w:t>所以，筆者認為，湯先生的這一條路不比牟宗三、方東美、唐君毅、勞思光等人的進路更能有效解讀中國哲學理論，作為研究中國哲學的材料是理所當然，但作為建立</w:t>
      </w:r>
      <w:proofErr w:type="gramStart"/>
      <w:r w:rsidR="00F94366">
        <w:rPr>
          <w:rFonts w:hint="eastAsia"/>
        </w:rPr>
        <w:t>儒</w:t>
      </w:r>
      <w:proofErr w:type="gramEnd"/>
      <w:r w:rsidR="00F94366">
        <w:rPr>
          <w:rFonts w:hint="eastAsia"/>
        </w:rPr>
        <w:t>釋道各家的嚴密學理論體系則是不夠的。後來，張立文教授則逐一地創作天</w:t>
      </w:r>
      <w:r>
        <w:rPr>
          <w:rFonts w:hint="eastAsia"/>
        </w:rPr>
        <w:t>、</w:t>
      </w:r>
      <w:r w:rsidR="00F94366">
        <w:rPr>
          <w:rFonts w:hint="eastAsia"/>
        </w:rPr>
        <w:t>道</w:t>
      </w:r>
      <w:r>
        <w:rPr>
          <w:rFonts w:hint="eastAsia"/>
        </w:rPr>
        <w:t>、</w:t>
      </w:r>
      <w:r w:rsidR="00F94366">
        <w:rPr>
          <w:rFonts w:hint="eastAsia"/>
        </w:rPr>
        <w:t>理</w:t>
      </w:r>
      <w:r>
        <w:rPr>
          <w:rFonts w:hint="eastAsia"/>
        </w:rPr>
        <w:t>、</w:t>
      </w:r>
      <w:r w:rsidR="00F94366">
        <w:rPr>
          <w:rFonts w:hint="eastAsia"/>
        </w:rPr>
        <w:t>氣</w:t>
      </w:r>
      <w:r>
        <w:rPr>
          <w:rFonts w:hint="eastAsia"/>
        </w:rPr>
        <w:t>、</w:t>
      </w:r>
      <w:r w:rsidR="00F94366">
        <w:rPr>
          <w:rFonts w:hint="eastAsia"/>
        </w:rPr>
        <w:t>心</w:t>
      </w:r>
      <w:r>
        <w:rPr>
          <w:rFonts w:hint="eastAsia"/>
        </w:rPr>
        <w:t>、</w:t>
      </w:r>
      <w:r w:rsidR="00F94366">
        <w:rPr>
          <w:rFonts w:hint="eastAsia"/>
        </w:rPr>
        <w:t>性</w:t>
      </w:r>
      <w:r>
        <w:rPr>
          <w:rFonts w:hint="eastAsia"/>
        </w:rPr>
        <w:t>、</w:t>
      </w:r>
      <w:proofErr w:type="gramStart"/>
      <w:r w:rsidR="00F94366">
        <w:rPr>
          <w:rFonts w:hint="eastAsia"/>
        </w:rPr>
        <w:t>情等範疇</w:t>
      </w:r>
      <w:proofErr w:type="gramEnd"/>
      <w:r w:rsidR="00F94366">
        <w:rPr>
          <w:rFonts w:hint="eastAsia"/>
        </w:rPr>
        <w:t>為中心的中國哲學研究成果，固然材料林立，但各家都</w:t>
      </w:r>
      <w:proofErr w:type="gramStart"/>
      <w:r w:rsidR="00F94366">
        <w:rPr>
          <w:rFonts w:hint="eastAsia"/>
        </w:rPr>
        <w:t>被說散了</w:t>
      </w:r>
      <w:proofErr w:type="gramEnd"/>
      <w:r w:rsidR="00F94366">
        <w:rPr>
          <w:rFonts w:hint="eastAsia"/>
        </w:rPr>
        <w:t>，而要讓中國哲學發揚光大，各家的嚴密系統的理論建構必須成功，這就還是要靠適合中國哲學的基本哲學問題研究進路才成大功</w:t>
      </w:r>
      <w:proofErr w:type="gramStart"/>
      <w:r w:rsidR="00F94366">
        <w:rPr>
          <w:rFonts w:hint="eastAsia"/>
        </w:rPr>
        <w:t>奏大效</w:t>
      </w:r>
      <w:proofErr w:type="gramEnd"/>
      <w:r w:rsidR="00F94366">
        <w:rPr>
          <w:rFonts w:hint="eastAsia"/>
        </w:rPr>
        <w:t>的。</w:t>
      </w:r>
    </w:p>
    <w:p w:rsidR="00DA0B4C" w:rsidRDefault="00DA0B4C" w:rsidP="00DA0B4C"/>
    <w:p w:rsidR="00ED31F8" w:rsidRDefault="00ED31F8" w:rsidP="00ED31F8">
      <w:pPr>
        <w:pStyle w:val="a3"/>
        <w:numPr>
          <w:ilvl w:val="0"/>
          <w:numId w:val="2"/>
        </w:numPr>
        <w:ind w:leftChars="0"/>
      </w:pPr>
      <w:r>
        <w:rPr>
          <w:rFonts w:hint="eastAsia"/>
        </w:rPr>
        <w:t>比較宗教學</w:t>
      </w:r>
    </w:p>
    <w:p w:rsidR="00F94366" w:rsidRDefault="00F94366" w:rsidP="00F94366"/>
    <w:p w:rsidR="00EE5E0A" w:rsidRDefault="00201D23" w:rsidP="00F94366">
      <w:r>
        <w:rPr>
          <w:rFonts w:hint="eastAsia"/>
        </w:rPr>
        <w:t xml:space="preserve">　　</w:t>
      </w:r>
      <w:r w:rsidR="00D023B7">
        <w:rPr>
          <w:rFonts w:hint="eastAsia"/>
        </w:rPr>
        <w:t>湯先生在本書中討論了不少道教的課題，</w:t>
      </w:r>
      <w:r w:rsidR="00EE5E0A">
        <w:rPr>
          <w:rFonts w:hint="eastAsia"/>
        </w:rPr>
        <w:t>以此為基礎，便提出了＜從印度佛教傳入中國看研究比較哲學、比較宗教學的意義＞一文。文中，湯先生認為道教要達到神仙的境界，以及佛教要達到成佛的境界，這是做不到的，但他們仍有心理活動、認識過程、主客關係等等哲學問題上的貢獻</w:t>
      </w:r>
      <w:r w:rsidR="00EE5E0A">
        <w:rPr>
          <w:rStyle w:val="a6"/>
        </w:rPr>
        <w:footnoteReference w:id="6"/>
      </w:r>
      <w:r w:rsidR="00EE5E0A">
        <w:rPr>
          <w:rFonts w:hint="eastAsia"/>
        </w:rPr>
        <w:t>。然而，在此之前的＜論道教的產生和它的特點＞</w:t>
      </w:r>
      <w:proofErr w:type="gramStart"/>
      <w:r w:rsidR="00EE5E0A">
        <w:rPr>
          <w:rFonts w:hint="eastAsia"/>
        </w:rPr>
        <w:t>一</w:t>
      </w:r>
      <w:proofErr w:type="gramEnd"/>
      <w:r w:rsidR="00EE5E0A">
        <w:rPr>
          <w:rFonts w:hint="eastAsia"/>
        </w:rPr>
        <w:t>文中，卻說</w:t>
      </w:r>
      <w:proofErr w:type="gramStart"/>
      <w:r w:rsidR="00EE5E0A">
        <w:rPr>
          <w:rFonts w:hint="eastAsia"/>
        </w:rPr>
        <w:t>虔誠的宗教徒</w:t>
      </w:r>
      <w:proofErr w:type="gramEnd"/>
      <w:r w:rsidR="00EE5E0A">
        <w:rPr>
          <w:rFonts w:hint="eastAsia"/>
        </w:rPr>
        <w:t>都不會接受宗教是迷信的立場，而是會把超人的神祕力量當作追求真善美的目標</w:t>
      </w:r>
      <w:r w:rsidR="00EE5E0A">
        <w:rPr>
          <w:rStyle w:val="a6"/>
        </w:rPr>
        <w:footnoteReference w:id="7"/>
      </w:r>
      <w:r w:rsidR="00EE5E0A">
        <w:rPr>
          <w:rFonts w:hint="eastAsia"/>
        </w:rPr>
        <w:t>。</w:t>
      </w:r>
      <w:r w:rsidR="00CB28A2">
        <w:rPr>
          <w:rFonts w:hint="eastAsia"/>
        </w:rPr>
        <w:t>關於中國哲學真理觀的問題，筆者近期的研究指出，理解的本身並不是一件容易的事情，而相信卻是理解的重要前提，特別</w:t>
      </w:r>
      <w:proofErr w:type="gramStart"/>
      <w:r w:rsidR="00CB28A2">
        <w:rPr>
          <w:rFonts w:hint="eastAsia"/>
        </w:rPr>
        <w:t>是</w:t>
      </w:r>
      <w:r>
        <w:rPr>
          <w:rFonts w:hint="eastAsia"/>
        </w:rPr>
        <w:t>道</w:t>
      </w:r>
      <w:r w:rsidR="00CB28A2">
        <w:rPr>
          <w:rFonts w:hint="eastAsia"/>
        </w:rPr>
        <w:t>佛兩</w:t>
      </w:r>
      <w:proofErr w:type="gramEnd"/>
      <w:r w:rsidR="00CB28A2">
        <w:rPr>
          <w:rFonts w:hint="eastAsia"/>
        </w:rPr>
        <w:t>教的研究，即便是儒家性善論的理解，若不相信，自然也是可以研究的，然而，所研究的成果就算有學術的意義也不能有體驗的效</w:t>
      </w:r>
      <w:r w:rsidR="00CB28A2">
        <w:rPr>
          <w:rFonts w:hint="eastAsia"/>
        </w:rPr>
        <w:lastRenderedPageBreak/>
        <w:t>果，也就是</w:t>
      </w:r>
      <w:r>
        <w:rPr>
          <w:rFonts w:hint="eastAsia"/>
        </w:rPr>
        <w:t>說，</w:t>
      </w:r>
      <w:r w:rsidR="00CB28A2">
        <w:rPr>
          <w:rFonts w:hint="eastAsia"/>
        </w:rPr>
        <w:t>對於中國哲學這種實踐哲學特質的研究在不相信的情況中所提出的研究成果只能是學派理論的</w:t>
      </w:r>
      <w:proofErr w:type="gramStart"/>
      <w:r w:rsidR="00CB28A2">
        <w:rPr>
          <w:rFonts w:hint="eastAsia"/>
        </w:rPr>
        <w:t>外部知見</w:t>
      </w:r>
      <w:proofErr w:type="gramEnd"/>
      <w:r w:rsidR="00CB28A2">
        <w:rPr>
          <w:rFonts w:hint="eastAsia"/>
        </w:rPr>
        <w:t>，而不能有深入其中、得</w:t>
      </w:r>
      <w:proofErr w:type="gramStart"/>
      <w:r w:rsidR="00CB28A2">
        <w:rPr>
          <w:rFonts w:hint="eastAsia"/>
        </w:rPr>
        <w:t>其法味</w:t>
      </w:r>
      <w:proofErr w:type="gramEnd"/>
      <w:r w:rsidR="00CB28A2">
        <w:rPr>
          <w:rFonts w:hint="eastAsia"/>
        </w:rPr>
        <w:t>、身體力行、獲得收益的效果。湯先生既然知道宗教徒是不會不信的，那麼對於他們所信仰的超自然能力的世界與經驗，就要提出學術研究的真功夫來對付，不相信一句話就過去了，但相</w:t>
      </w:r>
      <w:r>
        <w:rPr>
          <w:rFonts w:hint="eastAsia"/>
        </w:rPr>
        <w:t>信的話也不是就能準確說出其意，於是嚴密的學術研究還是根本重要的，然而，在人類世界的哲學討論中，士林哲學曾提出信仰再理解之</w:t>
      </w:r>
      <w:r w:rsidR="00CB28A2">
        <w:rPr>
          <w:rFonts w:hint="eastAsia"/>
        </w:rPr>
        <w:t>說，也正是面對超自然經驗的學術研究態度所提出的方法，就此而言，在中國哲學的研究中，筆者以為，針對這種它在世界經驗的研究，正是中國哲學真理觀以及知識論課題的最前沿問題，</w:t>
      </w:r>
      <w:r w:rsidR="000208F0">
        <w:rPr>
          <w:rFonts w:hint="eastAsia"/>
        </w:rPr>
        <w:t>筆者正從事這方面的研究，並已有成果產生。以湯先生的</w:t>
      </w:r>
      <w:proofErr w:type="gramStart"/>
      <w:r w:rsidR="000208F0">
        <w:rPr>
          <w:rFonts w:hint="eastAsia"/>
        </w:rPr>
        <w:t>行誼來看</w:t>
      </w:r>
      <w:proofErr w:type="gramEnd"/>
      <w:r w:rsidR="000208F0">
        <w:rPr>
          <w:rFonts w:hint="eastAsia"/>
        </w:rPr>
        <w:t>，說他不信是很難講的，但他信不信是一回事，宗教徒必定是相信的這是沒有問題的，至於學術研究者自己相信不相信當然是不妨礙他的研究的，但是不信的研究和信的研究是差距甚大的，從問題的設定、理解的角度、以及呈現的成果來說，信的研究入乎其內出乎其外，不信的研究始終都是不相應的課題在外部揮舞而已，這就像是湯先生所批評的，以西方哲學和馬克斯主義簡單套用在中國哲學的研究中時，可能會有的缺點。</w:t>
      </w:r>
    </w:p>
    <w:p w:rsidR="00F94366" w:rsidRDefault="00F94366" w:rsidP="00F94366"/>
    <w:p w:rsidR="00ED31F8" w:rsidRDefault="00ED31F8" w:rsidP="00ED31F8">
      <w:pPr>
        <w:pStyle w:val="a3"/>
        <w:numPr>
          <w:ilvl w:val="0"/>
          <w:numId w:val="2"/>
        </w:numPr>
        <w:ind w:leftChars="0"/>
      </w:pPr>
      <w:r>
        <w:rPr>
          <w:rFonts w:hint="eastAsia"/>
        </w:rPr>
        <w:t>中國哲學研究</w:t>
      </w:r>
    </w:p>
    <w:p w:rsidR="002B499F" w:rsidRDefault="002B499F" w:rsidP="002B499F">
      <w:pPr>
        <w:pStyle w:val="a3"/>
        <w:ind w:leftChars="0" w:left="1176"/>
      </w:pPr>
    </w:p>
    <w:p w:rsidR="000208F0" w:rsidRDefault="002B499F" w:rsidP="000208F0">
      <w:r>
        <w:rPr>
          <w:rFonts w:hint="eastAsia"/>
        </w:rPr>
        <w:t xml:space="preserve">　　</w:t>
      </w:r>
      <w:r w:rsidR="000208F0">
        <w:rPr>
          <w:rFonts w:hint="eastAsia"/>
        </w:rPr>
        <w:t>本書最後的幾篇文章，＜</w:t>
      </w:r>
      <w:r>
        <w:rPr>
          <w:rFonts w:hint="eastAsia"/>
        </w:rPr>
        <w:t>全球意識與尋根意識的結合</w:t>
      </w:r>
      <w:r w:rsidR="000208F0">
        <w:rPr>
          <w:rFonts w:hint="eastAsia"/>
        </w:rPr>
        <w:t>＞</w:t>
      </w:r>
      <w:r>
        <w:rPr>
          <w:rFonts w:hint="eastAsia"/>
        </w:rPr>
        <w:t>、</w:t>
      </w:r>
      <w:r w:rsidR="000208F0">
        <w:rPr>
          <w:rFonts w:hint="eastAsia"/>
        </w:rPr>
        <w:t>＜</w:t>
      </w:r>
      <w:r>
        <w:rPr>
          <w:rFonts w:hint="eastAsia"/>
        </w:rPr>
        <w:t>讓中國文化走向世界、也讓世界文化走向中國</w:t>
      </w:r>
      <w:r w:rsidR="000208F0">
        <w:rPr>
          <w:rFonts w:hint="eastAsia"/>
        </w:rPr>
        <w:t>＞</w:t>
      </w:r>
      <w:r>
        <w:rPr>
          <w:rFonts w:hint="eastAsia"/>
        </w:rPr>
        <w:t>、</w:t>
      </w:r>
      <w:r w:rsidR="000208F0">
        <w:rPr>
          <w:rFonts w:hint="eastAsia"/>
        </w:rPr>
        <w:t>＜</w:t>
      </w:r>
      <w:r>
        <w:rPr>
          <w:rFonts w:hint="eastAsia"/>
        </w:rPr>
        <w:t>如何發展中國文化</w:t>
      </w:r>
      <w:r w:rsidR="000208F0">
        <w:rPr>
          <w:rFonts w:hint="eastAsia"/>
        </w:rPr>
        <w:t>＞</w:t>
      </w:r>
      <w:r>
        <w:rPr>
          <w:rFonts w:hint="eastAsia"/>
        </w:rPr>
        <w:t>、</w:t>
      </w:r>
      <w:r w:rsidR="000208F0">
        <w:rPr>
          <w:rFonts w:hint="eastAsia"/>
        </w:rPr>
        <w:t>＜</w:t>
      </w:r>
      <w:r>
        <w:rPr>
          <w:rFonts w:hint="eastAsia"/>
        </w:rPr>
        <w:t>中國哲學史與中國思想史</w:t>
      </w:r>
      <w:r w:rsidR="000208F0">
        <w:rPr>
          <w:rFonts w:hint="eastAsia"/>
        </w:rPr>
        <w:t>＞</w:t>
      </w:r>
      <w:r>
        <w:rPr>
          <w:rFonts w:hint="eastAsia"/>
        </w:rPr>
        <w:t>、＜國外中國哲學研究一瞥＞等文章，都是湯先生總體性反思中國哲學研究方法的論文。這裡也有些極有價值的思考。首先，湯先生思考馬克思主義怎樣和中國哲學結合的問題？湯先生認為可以找出中國哲學中的馬克思主義因素以及中國哲學可以補充馬克思哲學的若干部分</w:t>
      </w:r>
      <w:r w:rsidR="00EC0E39">
        <w:rPr>
          <w:rStyle w:val="a6"/>
        </w:rPr>
        <w:footnoteReference w:id="8"/>
      </w:r>
      <w:r>
        <w:rPr>
          <w:rFonts w:hint="eastAsia"/>
        </w:rPr>
        <w:t>。接下來湯先生就提出總體上看中國哲學的特質的觀點，其實就正是回應了如何與馬克思主義結合的問題。湯先生指出</w:t>
      </w:r>
      <w:r w:rsidR="00EC0E39">
        <w:rPr>
          <w:rFonts w:hint="eastAsia"/>
        </w:rPr>
        <w:t>四條：理想主義、人本主義、辯證法、理性主義</w:t>
      </w:r>
      <w:r w:rsidR="00EC0E39">
        <w:rPr>
          <w:rStyle w:val="a6"/>
        </w:rPr>
        <w:footnoteReference w:id="9"/>
      </w:r>
      <w:r w:rsidR="00EC0E39">
        <w:rPr>
          <w:rFonts w:hint="eastAsia"/>
        </w:rPr>
        <w:t>，在後來的著作中湯先生</w:t>
      </w:r>
      <w:r>
        <w:rPr>
          <w:rFonts w:hint="eastAsia"/>
        </w:rPr>
        <w:t>就明確提到馬克思主義和中國哲學共有的幾點特徵，其中</w:t>
      </w:r>
      <w:proofErr w:type="gramStart"/>
      <w:r>
        <w:rPr>
          <w:rFonts w:hint="eastAsia"/>
        </w:rPr>
        <w:t>最</w:t>
      </w:r>
      <w:proofErr w:type="gramEnd"/>
      <w:r>
        <w:rPr>
          <w:rFonts w:hint="eastAsia"/>
        </w:rPr>
        <w:t>關鍵的是兩者都是理想主義的以及兩者都是實踐哲學的。</w:t>
      </w:r>
      <w:r w:rsidR="00EC0E39">
        <w:rPr>
          <w:rFonts w:hint="eastAsia"/>
        </w:rPr>
        <w:t>筆者對馬克思主義沒有研究，對於湯先生提出的觀點敬表贊同。</w:t>
      </w:r>
    </w:p>
    <w:p w:rsidR="002B499F" w:rsidRDefault="002B499F" w:rsidP="000208F0"/>
    <w:p w:rsidR="002B499F" w:rsidRDefault="009950F9" w:rsidP="002710A5">
      <w:pPr>
        <w:ind w:firstLineChars="200" w:firstLine="480"/>
      </w:pPr>
      <w:r>
        <w:rPr>
          <w:rFonts w:hint="eastAsia"/>
        </w:rPr>
        <w:t>湯先生接下來談了許多關於中國哲學史的研究，指出哲學史和思想史研究的不同，思想史重視歷史因素</w:t>
      </w:r>
      <w:proofErr w:type="gramStart"/>
      <w:r>
        <w:rPr>
          <w:rFonts w:hint="eastAsia"/>
        </w:rPr>
        <w:t>誠固其然</w:t>
      </w:r>
      <w:proofErr w:type="gramEnd"/>
      <w:r>
        <w:rPr>
          <w:rFonts w:hint="eastAsia"/>
        </w:rPr>
        <w:t>，但</w:t>
      </w:r>
      <w:proofErr w:type="gramStart"/>
      <w:r>
        <w:rPr>
          <w:rFonts w:hint="eastAsia"/>
        </w:rPr>
        <w:t>哲學史更需要</w:t>
      </w:r>
      <w:proofErr w:type="gramEnd"/>
      <w:r>
        <w:rPr>
          <w:rFonts w:hint="eastAsia"/>
        </w:rPr>
        <w:t>突出其中的理論邏輯關係</w:t>
      </w:r>
      <w:r w:rsidR="00D70304">
        <w:rPr>
          <w:rStyle w:val="a6"/>
        </w:rPr>
        <w:footnoteReference w:id="10"/>
      </w:r>
      <w:r w:rsidR="00D70304">
        <w:rPr>
          <w:rFonts w:hint="eastAsia"/>
        </w:rPr>
        <w:t>。</w:t>
      </w:r>
      <w:r>
        <w:rPr>
          <w:rFonts w:hint="eastAsia"/>
        </w:rPr>
        <w:t>當然湯先生認為的理論邏輯關係是放在概念範疇的構築上講的，</w:t>
      </w:r>
      <w:r w:rsidR="00E66B22">
        <w:rPr>
          <w:rFonts w:hint="eastAsia"/>
        </w:rPr>
        <w:t>而筆者認為要放在哲學基本問題上講會比較好，這無妨，重點是，湯先生指出，過去在談中國哲學和西方哲學的比較的時候，卻找不到重點，關鍵就是，解放以後，根本就</w:t>
      </w:r>
      <w:r w:rsidR="00E66B22">
        <w:rPr>
          <w:rFonts w:hint="eastAsia"/>
        </w:rPr>
        <w:lastRenderedPageBreak/>
        <w:t>一直是用西方的架構談中國哲學，所以中國哲學當然沒有特色，而要談比較也就無從談起了</w:t>
      </w:r>
      <w:r w:rsidR="00E66B22">
        <w:rPr>
          <w:rStyle w:val="a6"/>
        </w:rPr>
        <w:footnoteReference w:id="11"/>
      </w:r>
      <w:r w:rsidR="00E66B22">
        <w:rPr>
          <w:rFonts w:hint="eastAsia"/>
        </w:rPr>
        <w:t>。誠哉斯言，所以深入了解中國哲學正是我輩中國哲學研究者的神聖使命，而創造好的研究工具才是深入研究的基礎，然而，必須正確理解之後才會有好的準確的詮釋，也才會開發出好的研究工具，這其中，相應的心靈、相信的態度絕對是必要的前提。</w:t>
      </w:r>
    </w:p>
    <w:p w:rsidR="00ED31F8" w:rsidRDefault="00ED31F8" w:rsidP="00EC0E39"/>
    <w:p w:rsidR="00D102C1" w:rsidRDefault="00D70304" w:rsidP="00EC0E39">
      <w:r>
        <w:rPr>
          <w:rFonts w:hint="eastAsia"/>
        </w:rPr>
        <w:t xml:space="preserve">　　</w:t>
      </w:r>
      <w:r w:rsidR="00D102C1">
        <w:rPr>
          <w:rFonts w:hint="eastAsia"/>
        </w:rPr>
        <w:t>湯先生最後提到劉述先先生的話，認為中西哲學的匯合是一定會發生的事情</w:t>
      </w:r>
      <w:r>
        <w:rPr>
          <w:rStyle w:val="a6"/>
        </w:rPr>
        <w:footnoteReference w:id="12"/>
      </w:r>
      <w:r w:rsidR="00D102C1">
        <w:rPr>
          <w:rFonts w:hint="eastAsia"/>
        </w:rPr>
        <w:t>，因此如何會合是中國哲學研究者的重大使命，因為中國要對外開放，還</w:t>
      </w:r>
      <w:r w:rsidR="00703E74">
        <w:rPr>
          <w:rFonts w:hint="eastAsia"/>
        </w:rPr>
        <w:t>要</w:t>
      </w:r>
      <w:r w:rsidR="00D102C1">
        <w:rPr>
          <w:rFonts w:hint="eastAsia"/>
        </w:rPr>
        <w:t>影響世界，但中國哲學工作者自己做得好不好是事關重大的，我們要自己創造，向自己學習，而不是老是一味地使用西方的方法，當然，哲學是普</w:t>
      </w:r>
      <w:proofErr w:type="gramStart"/>
      <w:r w:rsidR="00D102C1">
        <w:rPr>
          <w:rFonts w:hint="eastAsia"/>
        </w:rPr>
        <w:t>世</w:t>
      </w:r>
      <w:proofErr w:type="gramEnd"/>
      <w:r w:rsidR="00D102C1">
        <w:rPr>
          <w:rFonts w:hint="eastAsia"/>
        </w:rPr>
        <w:t>共同的語言，中國哲學的特質必將獲得普遍化，</w:t>
      </w:r>
      <w:r w:rsidR="004B14C8">
        <w:rPr>
          <w:rFonts w:hint="eastAsia"/>
        </w:rPr>
        <w:t>然而，沒有清晰的哲學語言與嚴密的研究工具，普</w:t>
      </w:r>
      <w:proofErr w:type="gramStart"/>
      <w:r w:rsidR="004B14C8">
        <w:rPr>
          <w:rFonts w:hint="eastAsia"/>
        </w:rPr>
        <w:t>世</w:t>
      </w:r>
      <w:proofErr w:type="gramEnd"/>
      <w:r w:rsidR="004B14C8">
        <w:rPr>
          <w:rFonts w:hint="eastAsia"/>
        </w:rPr>
        <w:t>化只是空中樓閣，我們共同努力吧。</w:t>
      </w:r>
    </w:p>
    <w:p w:rsidR="00D102C1" w:rsidRPr="00703E74" w:rsidRDefault="00D102C1" w:rsidP="00EC0E39"/>
    <w:p w:rsidR="00ED31F8" w:rsidRDefault="008B2633" w:rsidP="00D87BB1">
      <w:pPr>
        <w:pStyle w:val="a3"/>
        <w:numPr>
          <w:ilvl w:val="0"/>
          <w:numId w:val="1"/>
        </w:numPr>
        <w:ind w:leftChars="0"/>
      </w:pP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之方法論反思</w:t>
      </w:r>
    </w:p>
    <w:p w:rsidR="008B2633" w:rsidRDefault="008B2633" w:rsidP="008B2633">
      <w:pPr>
        <w:pStyle w:val="a3"/>
        <w:ind w:leftChars="0" w:left="456"/>
      </w:pPr>
    </w:p>
    <w:p w:rsidR="00CD0061" w:rsidRDefault="00CD0061" w:rsidP="00CD0061">
      <w:r>
        <w:rPr>
          <w:rFonts w:hint="eastAsia"/>
        </w:rPr>
        <w:t xml:space="preserve">　　本書集結多文，但有重要方法論意義的主題，就是內在超越觀念。其中涉及到與西方宗教做對比以及與牟宗三的新儒學做對比兩項。</w:t>
      </w:r>
    </w:p>
    <w:p w:rsidR="00CD0061" w:rsidRDefault="00CD0061" w:rsidP="008B2633">
      <w:pPr>
        <w:pStyle w:val="a3"/>
        <w:ind w:leftChars="0" w:left="456"/>
      </w:pPr>
    </w:p>
    <w:p w:rsidR="008B2633" w:rsidRDefault="00DB0E73" w:rsidP="00DB0E73">
      <w:pPr>
        <w:pStyle w:val="a3"/>
        <w:numPr>
          <w:ilvl w:val="0"/>
          <w:numId w:val="3"/>
        </w:numPr>
        <w:ind w:leftChars="0"/>
      </w:pPr>
      <w:r>
        <w:rPr>
          <w:rFonts w:hint="eastAsia"/>
        </w:rPr>
        <w:t>內在超越與外在超越</w:t>
      </w:r>
    </w:p>
    <w:p w:rsidR="00CD0061" w:rsidRDefault="00CD0061" w:rsidP="00CD0061"/>
    <w:p w:rsidR="00AF1671" w:rsidRDefault="00D70304" w:rsidP="00CD0061">
      <w:r>
        <w:rPr>
          <w:rFonts w:hint="eastAsia"/>
        </w:rPr>
        <w:t xml:space="preserve">    </w:t>
      </w:r>
      <w:r w:rsidR="00CD0061">
        <w:rPr>
          <w:rFonts w:hint="eastAsia"/>
        </w:rPr>
        <w:t>湯先生</w:t>
      </w:r>
      <w:r w:rsidR="008F4FA4">
        <w:rPr>
          <w:rFonts w:hint="eastAsia"/>
        </w:rPr>
        <w:t>講的</w:t>
      </w:r>
      <w:r w:rsidR="00CD0061">
        <w:rPr>
          <w:rFonts w:hint="eastAsia"/>
        </w:rPr>
        <w:t>內在超越的內在指得是人的本性，性善論的價值觀，仁與神明等，所謂的超越指得是存在的系統，天道太極等</w:t>
      </w:r>
      <w:r w:rsidR="00CD0061">
        <w:rPr>
          <w:rStyle w:val="a6"/>
        </w:rPr>
        <w:footnoteReference w:id="13"/>
      </w:r>
      <w:r w:rsidR="00CD0061">
        <w:rPr>
          <w:rFonts w:hint="eastAsia"/>
        </w:rPr>
        <w:t>，這就對比於西方柏拉圖和雅理士多德的哲學，他們有一外在超越的架構，既有超越性本體又有現象世界。這兩</w:t>
      </w:r>
      <w:proofErr w:type="gramStart"/>
      <w:r w:rsidR="00CD0061">
        <w:rPr>
          <w:rFonts w:hint="eastAsia"/>
        </w:rPr>
        <w:t>個</w:t>
      </w:r>
      <w:proofErr w:type="gramEnd"/>
      <w:r w:rsidR="00CD0061">
        <w:rPr>
          <w:rFonts w:hint="eastAsia"/>
        </w:rPr>
        <w:t>詞彙本來可以</w:t>
      </w:r>
      <w:proofErr w:type="gramStart"/>
      <w:r w:rsidR="00CD0061">
        <w:rPr>
          <w:rFonts w:hint="eastAsia"/>
        </w:rPr>
        <w:t>是談形上學</w:t>
      </w:r>
      <w:proofErr w:type="gramEnd"/>
      <w:r w:rsidR="00CD0061">
        <w:rPr>
          <w:rFonts w:hint="eastAsia"/>
        </w:rPr>
        <w:t>存有論的架構，但湯先生卻把它和道德實踐的問題連在一起講了，</w:t>
      </w:r>
      <w:r w:rsidR="00AE00DA">
        <w:rPr>
          <w:rFonts w:hint="eastAsia"/>
        </w:rPr>
        <w:t>並認為西方人的外在超越能協助人類的道德實踐，因為光靠人類自己的內在力量常常是力有未逮、易於墮落的</w:t>
      </w:r>
      <w:r w:rsidR="00AE00DA">
        <w:rPr>
          <w:rStyle w:val="a6"/>
        </w:rPr>
        <w:footnoteReference w:id="14"/>
      </w:r>
      <w:r w:rsidR="00AE00DA">
        <w:rPr>
          <w:rFonts w:hint="eastAsia"/>
        </w:rPr>
        <w:t>。然後，湯先生又把這種差異的架構放到社會體制上去談，</w:t>
      </w:r>
      <w:r w:rsidR="00246A62">
        <w:rPr>
          <w:rFonts w:hint="eastAsia"/>
        </w:rPr>
        <w:t>主張</w:t>
      </w:r>
      <w:r w:rsidR="00AE00DA">
        <w:rPr>
          <w:rFonts w:hint="eastAsia"/>
        </w:rPr>
        <w:t>就儒家第三期而言，可否由內在超越開出</w:t>
      </w:r>
      <w:proofErr w:type="gramStart"/>
      <w:r w:rsidR="00AE00DA">
        <w:rPr>
          <w:rFonts w:hint="eastAsia"/>
        </w:rPr>
        <w:t>既內聖又</w:t>
      </w:r>
      <w:proofErr w:type="gramEnd"/>
      <w:r w:rsidR="00AE00DA">
        <w:rPr>
          <w:rFonts w:hint="eastAsia"/>
        </w:rPr>
        <w:t>有現代民主社會的外王</w:t>
      </w:r>
      <w:r w:rsidR="00DD2459">
        <w:rPr>
          <w:rFonts w:hint="eastAsia"/>
        </w:rPr>
        <w:t>之道以及能否由有心性論特徵的內在超越開出科學的認識論體系</w:t>
      </w:r>
      <w:r w:rsidR="00DD2459">
        <w:rPr>
          <w:rStyle w:val="a6"/>
        </w:rPr>
        <w:footnoteReference w:id="15"/>
      </w:r>
      <w:r w:rsidR="00DD2459">
        <w:rPr>
          <w:rFonts w:hint="eastAsia"/>
        </w:rPr>
        <w:t>，又說：中國能否</w:t>
      </w:r>
      <w:r w:rsidR="00246A62">
        <w:rPr>
          <w:rFonts w:hint="eastAsia"/>
        </w:rPr>
        <w:t>藉由</w:t>
      </w:r>
      <w:r w:rsidR="00DD2459">
        <w:rPr>
          <w:rFonts w:hint="eastAsia"/>
        </w:rPr>
        <w:t>吸收有外在超越特徵的政治法律制度，以完善中國的體制以及更加地適應現代化社會</w:t>
      </w:r>
      <w:r w:rsidR="00DD2459">
        <w:rPr>
          <w:rStyle w:val="a6"/>
        </w:rPr>
        <w:footnoteReference w:id="16"/>
      </w:r>
      <w:r w:rsidR="00DD2459">
        <w:rPr>
          <w:rFonts w:hint="eastAsia"/>
        </w:rPr>
        <w:t>。</w:t>
      </w:r>
      <w:r w:rsidR="007502E4">
        <w:rPr>
          <w:rFonts w:hint="eastAsia"/>
        </w:rPr>
        <w:t>湯先生的內在超越本來是對儒學而提出的，但接著又發現佛教、道教也都是以內在超越為特徵的</w:t>
      </w:r>
      <w:r w:rsidR="00AF1671">
        <w:rPr>
          <w:rFonts w:hint="eastAsia"/>
        </w:rPr>
        <w:t>。</w:t>
      </w:r>
    </w:p>
    <w:p w:rsidR="00AF1671" w:rsidRDefault="00AF1671" w:rsidP="00CD0061"/>
    <w:p w:rsidR="00CD0061" w:rsidRDefault="00246A62" w:rsidP="00CD0061">
      <w:r>
        <w:rPr>
          <w:rFonts w:hint="eastAsia"/>
        </w:rPr>
        <w:t xml:space="preserve">    </w:t>
      </w:r>
      <w:r w:rsidR="00AF1671">
        <w:rPr>
          <w:rFonts w:hint="eastAsia"/>
        </w:rPr>
        <w:t>對於這些意見</w:t>
      </w:r>
      <w:r w:rsidR="007502E4">
        <w:rPr>
          <w:rFonts w:hint="eastAsia"/>
        </w:rPr>
        <w:t>，</w:t>
      </w:r>
      <w:r w:rsidR="00AF1671">
        <w:rPr>
          <w:rFonts w:hint="eastAsia"/>
        </w:rPr>
        <w:t>筆者以為，湯先生把太多不同的問題放在一起談了，以致十</w:t>
      </w:r>
      <w:r w:rsidR="00AF1671">
        <w:rPr>
          <w:rFonts w:hint="eastAsia"/>
        </w:rPr>
        <w:lastRenderedPageBreak/>
        <w:t>分難以討論。</w:t>
      </w:r>
      <w:r w:rsidR="0093645C">
        <w:rPr>
          <w:rFonts w:hint="eastAsia"/>
        </w:rPr>
        <w:t>第一，</w:t>
      </w:r>
      <w:proofErr w:type="gramStart"/>
      <w:r w:rsidR="00AF1671">
        <w:rPr>
          <w:rFonts w:hint="eastAsia"/>
        </w:rPr>
        <w:t>談形上學</w:t>
      </w:r>
      <w:proofErr w:type="gramEnd"/>
      <w:r w:rsidR="00AF1671">
        <w:rPr>
          <w:rFonts w:hint="eastAsia"/>
        </w:rPr>
        <w:t>問題，最高實體範疇與現象世界是一是二這是一個問題，就此而言，中西各種體系類型都有，但恐怕都須善會解，</w:t>
      </w:r>
      <w:proofErr w:type="gramStart"/>
      <w:r w:rsidR="00AF1671">
        <w:rPr>
          <w:rFonts w:hint="eastAsia"/>
        </w:rPr>
        <w:t>否則錯解的</w:t>
      </w:r>
      <w:proofErr w:type="gramEnd"/>
      <w:r w:rsidR="00AF1671">
        <w:rPr>
          <w:rFonts w:hint="eastAsia"/>
        </w:rPr>
        <w:t>可能也是很常見的。</w:t>
      </w:r>
      <w:r w:rsidR="0093645C">
        <w:rPr>
          <w:rFonts w:hint="eastAsia"/>
        </w:rPr>
        <w:t>第二，</w:t>
      </w:r>
      <w:r w:rsidR="00AF1671">
        <w:rPr>
          <w:rFonts w:hint="eastAsia"/>
        </w:rPr>
        <w:t>談道德修養問題，道德意志的發動主要在於主體心？還是外力的協助？這是另一個問題，但就算有外力協助，也不表示不需要主體心的自覺提起，只是主體心的自覺提起的效果是否強大？有無外力協助的需要？基督教就是外力協協助，但是大乘佛教的心真如就是內因外緣同時作用，並沒有拒絕外力，也就是說，強調內在超越的中國哲學未必不接受外在超越的系統，這指得是在做工夫的問題上言，尤其是道教的神仙法術，都</w:t>
      </w:r>
      <w:r w:rsidR="0093645C">
        <w:rPr>
          <w:rFonts w:hint="eastAsia"/>
        </w:rPr>
        <w:t>在祈求神仙襄助了，豈無外力呢？第三，</w:t>
      </w:r>
      <w:r w:rsidR="00B72504">
        <w:rPr>
          <w:rFonts w:hint="eastAsia"/>
        </w:rPr>
        <w:t>有外在超越實體和有客觀社會體制不能算是同一</w:t>
      </w:r>
      <w:proofErr w:type="gramStart"/>
      <w:r w:rsidR="00B72504">
        <w:rPr>
          <w:rFonts w:hint="eastAsia"/>
        </w:rPr>
        <w:t>個</w:t>
      </w:r>
      <w:proofErr w:type="gramEnd"/>
      <w:r w:rsidR="00B72504">
        <w:rPr>
          <w:rFonts w:hint="eastAsia"/>
        </w:rPr>
        <w:t>哲學</w:t>
      </w:r>
      <w:r w:rsidR="00AF1671">
        <w:rPr>
          <w:rFonts w:hint="eastAsia"/>
        </w:rPr>
        <w:t>問題。</w:t>
      </w:r>
      <w:r w:rsidR="0093645C">
        <w:rPr>
          <w:rFonts w:hint="eastAsia"/>
        </w:rPr>
        <w:t>道德</w:t>
      </w:r>
      <w:proofErr w:type="gramStart"/>
      <w:r w:rsidR="0093645C">
        <w:rPr>
          <w:rFonts w:hint="eastAsia"/>
        </w:rPr>
        <w:t>實踐既靠自己</w:t>
      </w:r>
      <w:proofErr w:type="gramEnd"/>
      <w:r w:rsidR="0093645C">
        <w:rPr>
          <w:rFonts w:hint="eastAsia"/>
        </w:rPr>
        <w:t>也靠上帝神明菩薩，</w:t>
      </w:r>
      <w:r w:rsidR="00E83999">
        <w:rPr>
          <w:rFonts w:hint="eastAsia"/>
        </w:rPr>
        <w:t>故而</w:t>
      </w:r>
      <w:proofErr w:type="gramStart"/>
      <w:r w:rsidR="00E83999">
        <w:rPr>
          <w:rFonts w:hint="eastAsia"/>
        </w:rPr>
        <w:t>可以說有內外</w:t>
      </w:r>
      <w:proofErr w:type="gramEnd"/>
      <w:r w:rsidR="00E83999">
        <w:rPr>
          <w:rFonts w:hint="eastAsia"/>
        </w:rPr>
        <w:t>的會合，</w:t>
      </w:r>
      <w:r w:rsidR="0093645C">
        <w:rPr>
          <w:rFonts w:hint="eastAsia"/>
        </w:rPr>
        <w:t>但社會體制就是世間法的問題，選擇甚麼樣的世間法是社會歷史文明發展進程上的事，</w:t>
      </w:r>
      <w:r w:rsidR="00E83999">
        <w:rPr>
          <w:rFonts w:hint="eastAsia"/>
        </w:rPr>
        <w:t>不必一定要中國哲學的理論來負責這個任務，每一種哲學都有它要負責的任務，儒釋道各自負責不同的</w:t>
      </w:r>
      <w:r w:rsidR="00B72504">
        <w:rPr>
          <w:rFonts w:hint="eastAsia"/>
        </w:rPr>
        <w:t>任務，但都沒有特別涉及民主政體的問題。</w:t>
      </w:r>
      <w:r w:rsidR="00E83999">
        <w:rPr>
          <w:rFonts w:hint="eastAsia"/>
        </w:rPr>
        <w:t>關於政治制度的問題，傳統中國哲學就是帝王制度下的官制及禮法，至於當今西方的民主政治體制，筆者以為，只要論證儒家內聖外王之道、及內在超越哲學與其沒有內在衝突，且可結合就好了，內在不衝突是毫無疑問的，儒家的民本思想在價值立場上必然是會支持民主政治的，只是</w:t>
      </w:r>
      <w:r w:rsidR="00B72504">
        <w:rPr>
          <w:rFonts w:hint="eastAsia"/>
        </w:rPr>
        <w:t>過去沒有這種經驗，沒有想過民主政體的形式，故而傳統儒家</w:t>
      </w:r>
      <w:proofErr w:type="gramStart"/>
      <w:r w:rsidR="00B72504">
        <w:rPr>
          <w:rFonts w:hint="eastAsia"/>
        </w:rPr>
        <w:t>未及論之</w:t>
      </w:r>
      <w:proofErr w:type="gramEnd"/>
      <w:r w:rsidR="00B72504">
        <w:rPr>
          <w:rFonts w:hint="eastAsia"/>
        </w:rPr>
        <w:t>。</w:t>
      </w:r>
      <w:r w:rsidR="00E83999">
        <w:rPr>
          <w:rFonts w:hint="eastAsia"/>
        </w:rPr>
        <w:t>至於結合的部分，只要是政治體制，就有管理者階層，也就是官僚體制，只要是做官，就要為民服務，民主政體也是有官員的，儒家的服務精神既是封建體制政治官僚的價值，也是民主體制所有官員的價值，有此價值上的結合就是最好的理論出路，至於制度，必是要仿效及開新的。</w:t>
      </w:r>
    </w:p>
    <w:p w:rsidR="00CD0061" w:rsidRPr="00B72504" w:rsidRDefault="00CD0061" w:rsidP="00CD0061"/>
    <w:p w:rsidR="00DB0E73" w:rsidRDefault="00DB0E73" w:rsidP="00DB0E73">
      <w:pPr>
        <w:pStyle w:val="a3"/>
        <w:numPr>
          <w:ilvl w:val="0"/>
          <w:numId w:val="3"/>
        </w:numPr>
        <w:ind w:leftChars="0"/>
      </w:pPr>
      <w:proofErr w:type="gramStart"/>
      <w:r>
        <w:rPr>
          <w:rFonts w:hint="eastAsia"/>
        </w:rPr>
        <w:t>良知坎陷與</w:t>
      </w:r>
      <w:proofErr w:type="gramEnd"/>
      <w:r>
        <w:rPr>
          <w:rFonts w:hint="eastAsia"/>
        </w:rPr>
        <w:t>天人合一</w:t>
      </w:r>
    </w:p>
    <w:p w:rsidR="00ED31F8" w:rsidRDefault="00ED31F8" w:rsidP="00ED31F8">
      <w:pPr>
        <w:pStyle w:val="a3"/>
      </w:pPr>
    </w:p>
    <w:p w:rsidR="005714DE" w:rsidRDefault="00E83999" w:rsidP="00E83999">
      <w:r>
        <w:rPr>
          <w:rFonts w:hint="eastAsia"/>
        </w:rPr>
        <w:t xml:space="preserve">　　</w:t>
      </w:r>
      <w:r w:rsidR="0080491D">
        <w:rPr>
          <w:rFonts w:hint="eastAsia"/>
        </w:rPr>
        <w:t>在本書最後所選的＜對中國哲學的哲學思考＞一文，又整體</w:t>
      </w:r>
      <w:proofErr w:type="gramStart"/>
      <w:r w:rsidR="0080491D">
        <w:rPr>
          <w:rFonts w:hint="eastAsia"/>
        </w:rPr>
        <w:t>地再反思</w:t>
      </w:r>
      <w:proofErr w:type="gramEnd"/>
      <w:r w:rsidR="0080491D">
        <w:rPr>
          <w:rFonts w:hint="eastAsia"/>
        </w:rPr>
        <w:t>了中國哲學研究的問題，</w:t>
      </w:r>
      <w:r w:rsidR="00422FCE">
        <w:rPr>
          <w:rFonts w:hint="eastAsia"/>
        </w:rPr>
        <w:t>湯先生再度談到中國哲學的概念問題，以及中國哲學的命題，還有理論體系的問題，同時也再度討論內在超越的問題。在命題討論一節中，湯先生提到了他的天人合一思想和牟宗三先生的良知</w:t>
      </w:r>
      <w:proofErr w:type="gramStart"/>
      <w:r w:rsidR="00422FCE">
        <w:rPr>
          <w:rFonts w:hint="eastAsia"/>
        </w:rPr>
        <w:t>坎</w:t>
      </w:r>
      <w:r w:rsidR="00B72504">
        <w:rPr>
          <w:rFonts w:hint="eastAsia"/>
        </w:rPr>
        <w:t>陷</w:t>
      </w:r>
      <w:r w:rsidR="00422FCE">
        <w:rPr>
          <w:rFonts w:hint="eastAsia"/>
        </w:rPr>
        <w:t>說的</w:t>
      </w:r>
      <w:proofErr w:type="gramEnd"/>
      <w:r w:rsidR="00422FCE">
        <w:rPr>
          <w:rFonts w:hint="eastAsia"/>
        </w:rPr>
        <w:t>不同</w:t>
      </w:r>
      <w:r w:rsidR="00BD682C">
        <w:rPr>
          <w:rStyle w:val="a6"/>
        </w:rPr>
        <w:footnoteReference w:id="17"/>
      </w:r>
      <w:r w:rsidR="00BD682C">
        <w:rPr>
          <w:rFonts w:hint="eastAsia"/>
        </w:rPr>
        <w:t>。</w:t>
      </w:r>
      <w:r w:rsidR="00422FCE">
        <w:rPr>
          <w:rFonts w:hint="eastAsia"/>
        </w:rPr>
        <w:t>開出外王以及開出科學都是牟先生與湯先生共同關切的中國哲學發展的理想目標，但是湯先生認為牟先生的良知</w:t>
      </w:r>
      <w:proofErr w:type="gramStart"/>
      <w:r w:rsidR="00422FCE">
        <w:rPr>
          <w:rFonts w:hint="eastAsia"/>
        </w:rPr>
        <w:t>坎陷以說</w:t>
      </w:r>
      <w:proofErr w:type="gramEnd"/>
      <w:r w:rsidR="00422FCE">
        <w:rPr>
          <w:rFonts w:hint="eastAsia"/>
        </w:rPr>
        <w:t>科學認識的辦法不好，湯先生自己提出的是天人合一、知行合一、情景合一之路。筆者認為，</w:t>
      </w:r>
      <w:r w:rsidR="00B72504">
        <w:rPr>
          <w:rFonts w:hint="eastAsia"/>
        </w:rPr>
        <w:t>湯先生這個話題還可深入再談。</w:t>
      </w:r>
      <w:r w:rsidR="00422FCE">
        <w:rPr>
          <w:rFonts w:hint="eastAsia"/>
        </w:rPr>
        <w:t>牟先生之路是他自己過於強調陽明良知</w:t>
      </w:r>
      <w:proofErr w:type="gramStart"/>
      <w:r w:rsidR="00422FCE">
        <w:rPr>
          <w:rFonts w:hint="eastAsia"/>
        </w:rPr>
        <w:t>說以辯破</w:t>
      </w:r>
      <w:proofErr w:type="gramEnd"/>
      <w:r w:rsidR="00422FCE">
        <w:rPr>
          <w:rFonts w:hint="eastAsia"/>
        </w:rPr>
        <w:t>程朱</w:t>
      </w:r>
      <w:proofErr w:type="gramStart"/>
      <w:r w:rsidR="00422FCE">
        <w:rPr>
          <w:rFonts w:hint="eastAsia"/>
        </w:rPr>
        <w:t>格物致知說所導致</w:t>
      </w:r>
      <w:proofErr w:type="gramEnd"/>
      <w:r w:rsidR="00422FCE">
        <w:rPr>
          <w:rFonts w:hint="eastAsia"/>
        </w:rPr>
        <w:t>的糾纏，</w:t>
      </w:r>
      <w:r w:rsidR="0040041F">
        <w:rPr>
          <w:rFonts w:hint="eastAsia"/>
        </w:rPr>
        <w:t>因為過於貶抑客觀認識之路，但又不能不處理這個議題，不能不在儒學系統內給出客觀知識的認識途徑，於</w:t>
      </w:r>
      <w:r w:rsidR="005714DE">
        <w:rPr>
          <w:rFonts w:hint="eastAsia"/>
        </w:rPr>
        <w:t>是</w:t>
      </w:r>
      <w:r w:rsidR="00B72504">
        <w:rPr>
          <w:rFonts w:hint="eastAsia"/>
        </w:rPr>
        <w:t>在一切都是良知唯一的前提下，只好說客觀知識要靠良知</w:t>
      </w:r>
      <w:proofErr w:type="gramStart"/>
      <w:r w:rsidR="00B72504">
        <w:rPr>
          <w:rFonts w:hint="eastAsia"/>
        </w:rPr>
        <w:t>的坎陷</w:t>
      </w:r>
      <w:proofErr w:type="gramEnd"/>
      <w:r w:rsidR="00B72504">
        <w:rPr>
          <w:rFonts w:hint="eastAsia"/>
        </w:rPr>
        <w:t>。</w:t>
      </w:r>
      <w:r w:rsidR="005714DE">
        <w:rPr>
          <w:rFonts w:hint="eastAsia"/>
        </w:rPr>
        <w:t>其實</w:t>
      </w:r>
      <w:r w:rsidR="0040041F">
        <w:rPr>
          <w:rFonts w:hint="eastAsia"/>
        </w:rPr>
        <w:t>，</w:t>
      </w:r>
      <w:proofErr w:type="gramStart"/>
      <w:r w:rsidR="0040041F">
        <w:rPr>
          <w:rFonts w:hint="eastAsia"/>
        </w:rPr>
        <w:t>何須坎陷</w:t>
      </w:r>
      <w:proofErr w:type="gramEnd"/>
      <w:r w:rsidR="0040041F">
        <w:rPr>
          <w:rFonts w:hint="eastAsia"/>
        </w:rPr>
        <w:t>？客觀知識本就是在大學是為了治國平天下的起手步驟，孟子性善論中也有</w:t>
      </w:r>
      <w:proofErr w:type="gramStart"/>
      <w:r w:rsidR="0040041F">
        <w:rPr>
          <w:rFonts w:hint="eastAsia"/>
        </w:rPr>
        <w:t>仁義禮知</w:t>
      </w:r>
      <w:proofErr w:type="gramEnd"/>
      <w:r w:rsidR="0040041F">
        <w:rPr>
          <w:rFonts w:hint="eastAsia"/>
        </w:rPr>
        <w:t>，知的工夫本來就是儒學系統內的要點，是牟宗三承陽明把客觀認知當成主觀良知解讀，於</w:t>
      </w:r>
      <w:r w:rsidR="005714DE">
        <w:rPr>
          <w:rFonts w:hint="eastAsia"/>
        </w:rPr>
        <w:t>是，</w:t>
      </w:r>
      <w:r w:rsidR="0040041F">
        <w:rPr>
          <w:rFonts w:hint="eastAsia"/>
        </w:rPr>
        <w:t>人心中沒有了負責客觀認知的主</w:t>
      </w:r>
      <w:r w:rsidR="0040041F">
        <w:rPr>
          <w:rFonts w:hint="eastAsia"/>
        </w:rPr>
        <w:lastRenderedPageBreak/>
        <w:t>體，只好拜託良知</w:t>
      </w:r>
      <w:proofErr w:type="gramStart"/>
      <w:r w:rsidR="0040041F">
        <w:rPr>
          <w:rFonts w:hint="eastAsia"/>
        </w:rPr>
        <w:t>坎陷一下</w:t>
      </w:r>
      <w:proofErr w:type="gramEnd"/>
      <w:r w:rsidR="0040041F">
        <w:rPr>
          <w:rFonts w:hint="eastAsia"/>
        </w:rPr>
        <w:t>。因為客觀認知是不能不有的。</w:t>
      </w:r>
    </w:p>
    <w:p w:rsidR="005714DE" w:rsidRDefault="005714DE" w:rsidP="00E83999"/>
    <w:p w:rsidR="00E83999" w:rsidRDefault="00B72504" w:rsidP="00E83999">
      <w:r>
        <w:rPr>
          <w:rFonts w:hint="eastAsia"/>
        </w:rPr>
        <w:t xml:space="preserve">    </w:t>
      </w:r>
      <w:r w:rsidR="0040041F">
        <w:rPr>
          <w:rFonts w:hint="eastAsia"/>
        </w:rPr>
        <w:t>湯先生</w:t>
      </w:r>
      <w:r>
        <w:rPr>
          <w:rFonts w:hint="eastAsia"/>
        </w:rPr>
        <w:t>對牟先生之說</w:t>
      </w:r>
      <w:r w:rsidR="0040041F">
        <w:rPr>
          <w:rFonts w:hint="eastAsia"/>
        </w:rPr>
        <w:t>不以為然，提出</w:t>
      </w:r>
      <w:r>
        <w:rPr>
          <w:rFonts w:hint="eastAsia"/>
        </w:rPr>
        <w:t>了</w:t>
      </w:r>
      <w:r w:rsidR="0040041F">
        <w:rPr>
          <w:rFonts w:hint="eastAsia"/>
        </w:rPr>
        <w:t>天人合一之路，筆者認為，也未必</w:t>
      </w:r>
      <w:r>
        <w:rPr>
          <w:rFonts w:hint="eastAsia"/>
        </w:rPr>
        <w:t>直接面對了牟先生的問題</w:t>
      </w:r>
      <w:r w:rsidR="0040041F">
        <w:rPr>
          <w:rFonts w:hint="eastAsia"/>
        </w:rPr>
        <w:t>。天人合一講的是境界，是主體實踐以</w:t>
      </w:r>
      <w:proofErr w:type="gramStart"/>
      <w:r w:rsidR="0040041F">
        <w:rPr>
          <w:rFonts w:hint="eastAsia"/>
        </w:rPr>
        <w:t>達聖境時與</w:t>
      </w:r>
      <w:proofErr w:type="gramEnd"/>
      <w:r w:rsidR="0040041F">
        <w:rPr>
          <w:rFonts w:hint="eastAsia"/>
        </w:rPr>
        <w:t>天道價值合一時的境界，湯先生的內在超越，</w:t>
      </w:r>
      <w:r w:rsidR="00B26F36">
        <w:rPr>
          <w:rFonts w:hint="eastAsia"/>
        </w:rPr>
        <w:t>是說那個超越</w:t>
      </w:r>
      <w:proofErr w:type="gramStart"/>
      <w:r w:rsidR="00B26F36">
        <w:rPr>
          <w:rFonts w:hint="eastAsia"/>
        </w:rPr>
        <w:t>的道體</w:t>
      </w:r>
      <w:r>
        <w:rPr>
          <w:rFonts w:hint="eastAsia"/>
        </w:rPr>
        <w:t>是</w:t>
      </w:r>
      <w:proofErr w:type="gramEnd"/>
      <w:r w:rsidR="00B26F36">
        <w:rPr>
          <w:rFonts w:hint="eastAsia"/>
        </w:rPr>
        <w:t>內在於人心的本性，既然也是本性，其實就是講工夫論的前提，是工夫論必須要有的立場，</w:t>
      </w:r>
      <w:r>
        <w:rPr>
          <w:rFonts w:hint="eastAsia"/>
        </w:rPr>
        <w:t>這個立場就在</w:t>
      </w:r>
      <w:r w:rsidR="00B26F36">
        <w:rPr>
          <w:rFonts w:hint="eastAsia"/>
        </w:rPr>
        <w:t>良知良能我固有之</w:t>
      </w:r>
      <w:r>
        <w:rPr>
          <w:rFonts w:hint="eastAsia"/>
        </w:rPr>
        <w:t>中見</w:t>
      </w:r>
      <w:r w:rsidR="00B26F36">
        <w:rPr>
          <w:rFonts w:hint="eastAsia"/>
        </w:rPr>
        <w:t>，而良知就是天理，因此天理就在人心，天理在於人</w:t>
      </w:r>
      <w:r w:rsidR="007A2F7E">
        <w:rPr>
          <w:rFonts w:hint="eastAsia"/>
        </w:rPr>
        <w:t>性之內，謂之內在超越，講超越卻內在，則人心主體可自做工夫，與天地並齊，達到天人合一的境界。筆者之意是，湯先生的內在超越是講工夫論的張本，藉</w:t>
      </w:r>
      <w:proofErr w:type="gramStart"/>
      <w:r w:rsidR="007A2F7E">
        <w:rPr>
          <w:rFonts w:hint="eastAsia"/>
        </w:rPr>
        <w:t>此說以講</w:t>
      </w:r>
      <w:proofErr w:type="gramEnd"/>
      <w:r w:rsidR="007A2F7E">
        <w:rPr>
          <w:rFonts w:hint="eastAsia"/>
        </w:rPr>
        <w:t>中國哲</w:t>
      </w:r>
      <w:r w:rsidR="005714DE">
        <w:rPr>
          <w:rFonts w:hint="eastAsia"/>
        </w:rPr>
        <w:t>學中的工夫論，</w:t>
      </w:r>
      <w:r w:rsidR="005D0690">
        <w:rPr>
          <w:rFonts w:hint="eastAsia"/>
        </w:rPr>
        <w:t>但是，</w:t>
      </w:r>
      <w:r w:rsidR="005714DE">
        <w:rPr>
          <w:rFonts w:hint="eastAsia"/>
        </w:rPr>
        <w:t>達天人合一</w:t>
      </w:r>
      <w:proofErr w:type="gramStart"/>
      <w:r w:rsidR="005714DE">
        <w:rPr>
          <w:rFonts w:hint="eastAsia"/>
        </w:rPr>
        <w:t>之境時是否</w:t>
      </w:r>
      <w:proofErr w:type="gramEnd"/>
      <w:r w:rsidR="005714DE">
        <w:rPr>
          <w:rFonts w:hint="eastAsia"/>
        </w:rPr>
        <w:t>解決了</w:t>
      </w:r>
      <w:r w:rsidR="005D0690">
        <w:rPr>
          <w:rFonts w:hint="eastAsia"/>
        </w:rPr>
        <w:t>中國哲學的</w:t>
      </w:r>
      <w:r w:rsidR="005714DE">
        <w:rPr>
          <w:rFonts w:hint="eastAsia"/>
        </w:rPr>
        <w:t>客觀認識</w:t>
      </w:r>
      <w:r w:rsidR="005D0690">
        <w:rPr>
          <w:rFonts w:hint="eastAsia"/>
        </w:rPr>
        <w:t>不足</w:t>
      </w:r>
      <w:r w:rsidR="005714DE">
        <w:rPr>
          <w:rFonts w:hint="eastAsia"/>
        </w:rPr>
        <w:t>的問題呢？筆者</w:t>
      </w:r>
      <w:r w:rsidR="007A2F7E">
        <w:rPr>
          <w:rFonts w:hint="eastAsia"/>
        </w:rPr>
        <w:t>以為</w:t>
      </w:r>
      <w:r w:rsidR="005714DE">
        <w:rPr>
          <w:rFonts w:hint="eastAsia"/>
        </w:rPr>
        <w:t>不</w:t>
      </w:r>
      <w:r w:rsidR="007A2F7E">
        <w:rPr>
          <w:rFonts w:hint="eastAsia"/>
        </w:rPr>
        <w:t>然</w:t>
      </w:r>
      <w:r w:rsidR="005D0690">
        <w:rPr>
          <w:rFonts w:hint="eastAsia"/>
        </w:rPr>
        <w:t>。</w:t>
      </w:r>
      <w:r w:rsidR="007A2F7E">
        <w:rPr>
          <w:rFonts w:hint="eastAsia"/>
        </w:rPr>
        <w:t>關鍵</w:t>
      </w:r>
      <w:proofErr w:type="gramStart"/>
      <w:r w:rsidR="007A2F7E">
        <w:rPr>
          <w:rFonts w:hint="eastAsia"/>
        </w:rPr>
        <w:t>不是聖境者</w:t>
      </w:r>
      <w:proofErr w:type="gramEnd"/>
      <w:r w:rsidR="007A2F7E">
        <w:rPr>
          <w:rFonts w:hint="eastAsia"/>
        </w:rPr>
        <w:t>沒有客觀知識，而是客觀知識本來就在中國哲學尤其是儒家哲學中並不缺乏，</w:t>
      </w:r>
      <w:r w:rsidR="005D0690">
        <w:rPr>
          <w:rFonts w:hint="eastAsia"/>
        </w:rPr>
        <w:t>所以這不是需要解決的問題，而是澄</w:t>
      </w:r>
      <w:r w:rsidR="002B2445">
        <w:rPr>
          <w:rFonts w:hint="eastAsia"/>
        </w:rPr>
        <w:t>清中國哲學中對客觀認識的意旨主張就可以了。《</w:t>
      </w:r>
      <w:r w:rsidR="007A2F7E">
        <w:rPr>
          <w:rFonts w:hint="eastAsia"/>
        </w:rPr>
        <w:t>大學</w:t>
      </w:r>
      <w:r w:rsidR="002B2445">
        <w:rPr>
          <w:rFonts w:hint="eastAsia"/>
        </w:rPr>
        <w:t>》</w:t>
      </w:r>
      <w:r w:rsidR="007A2F7E">
        <w:rPr>
          <w:rFonts w:hint="eastAsia"/>
        </w:rPr>
        <w:t>格物致知就是講這個東西，當然中國科學的格物致知成了傳統中醫傳統</w:t>
      </w:r>
      <w:r w:rsidR="002B2445">
        <w:rPr>
          <w:rFonts w:hint="eastAsia"/>
        </w:rPr>
        <w:t>、</w:t>
      </w:r>
      <w:r w:rsidR="007A2F7E">
        <w:rPr>
          <w:rFonts w:hint="eastAsia"/>
        </w:rPr>
        <w:t>教育傳統</w:t>
      </w:r>
      <w:r w:rsidR="002B2445">
        <w:rPr>
          <w:rFonts w:hint="eastAsia"/>
        </w:rPr>
        <w:t>、個人</w:t>
      </w:r>
      <w:r w:rsidR="007A2F7E">
        <w:rPr>
          <w:rFonts w:hint="eastAsia"/>
        </w:rPr>
        <w:t>技藝等等，但這種價值態度與當今西方科學的價值態度沒有甚麼根本的不同，只要向西方學習科學知識就可以得其所長</w:t>
      </w:r>
      <w:r w:rsidR="002B2445">
        <w:rPr>
          <w:rFonts w:hint="eastAsia"/>
        </w:rPr>
        <w:t>。不過</w:t>
      </w:r>
      <w:r w:rsidR="007A2F7E">
        <w:rPr>
          <w:rFonts w:hint="eastAsia"/>
        </w:rPr>
        <w:t>，得到之後還是要以道德價值信念來處理這些知識的運用，也就是誠意正心，之後修齊治平</w:t>
      </w:r>
      <w:r w:rsidR="002B2445">
        <w:rPr>
          <w:rFonts w:hint="eastAsia"/>
        </w:rPr>
        <w:t>，這倒是中國哲學面對客觀知識的特殊強調</w:t>
      </w:r>
      <w:r w:rsidR="007A2F7E">
        <w:rPr>
          <w:rFonts w:hint="eastAsia"/>
        </w:rPr>
        <w:t>。</w:t>
      </w:r>
      <w:r w:rsidR="005714DE">
        <w:rPr>
          <w:rFonts w:hint="eastAsia"/>
        </w:rPr>
        <w:t>也就是說，中</w:t>
      </w:r>
      <w:r w:rsidR="0091379D">
        <w:rPr>
          <w:rFonts w:hint="eastAsia"/>
        </w:rPr>
        <w:t>國哲學研究者根本不必要費心盡力地去尋找中國哲學可否與西方科學會通合流收其所長的問題，科學心態中國本來就有，只是科學理論不如西方發達，這當然可以討論文化特徵的因素，但不會是儒釋道哲學中的甚麼因素促成或阻礙了科學知識，過去文化傳統中沒有，就把它拿起來就好了，例如今日社會，沒有人會擔心互聯網可否與中國傳統文化共同發展，因為互聯網只是科技，文化是其文明價值內涵，科技要為它服務，它倆就共生了，手機、電腦、高鐵、網路都可以為傳統文化服務，</w:t>
      </w:r>
      <w:r w:rsidR="008076CC">
        <w:rPr>
          <w:rFonts w:hint="eastAsia"/>
        </w:rPr>
        <w:t>不需要擔心中國傳統哲學和這些科學科技的融通會合的問題</w:t>
      </w:r>
      <w:r w:rsidR="00421CF7">
        <w:rPr>
          <w:rFonts w:hint="eastAsia"/>
        </w:rPr>
        <w:t>。其實</w:t>
      </w:r>
      <w:r w:rsidR="008076CC">
        <w:rPr>
          <w:rFonts w:hint="eastAsia"/>
        </w:rPr>
        <w:t>，</w:t>
      </w:r>
      <w:r w:rsidR="00421CF7">
        <w:rPr>
          <w:rFonts w:hint="eastAsia"/>
        </w:rPr>
        <w:t>一百年前梁漱溟在討論這個問題的時候就看清楚了，中國之長在政治哲學，在政治哲學中的道德意識，西方長於物質文明的科學技術，這些東西要全盤地向西方學習，但中國科技武器國力強大之後，中國和西方要在政治上採取儒家天下為公的做法，這樣</w:t>
      </w:r>
      <w:r w:rsidR="002B2445">
        <w:rPr>
          <w:rFonts w:hint="eastAsia"/>
        </w:rPr>
        <w:t>才會天下太平、</w:t>
      </w:r>
      <w:r w:rsidR="00421CF7">
        <w:rPr>
          <w:rFonts w:hint="eastAsia"/>
        </w:rPr>
        <w:t>百姓安居樂業</w:t>
      </w:r>
      <w:r w:rsidR="002B2445">
        <w:rPr>
          <w:rFonts w:hint="eastAsia"/>
        </w:rPr>
        <w:t>。</w:t>
      </w:r>
      <w:r w:rsidR="00421CF7">
        <w:rPr>
          <w:rFonts w:hint="eastAsia"/>
        </w:rPr>
        <w:t>政治要搞好，要靠內在超越，內聖外王，這就是要做工夫，但民主政體要向西方</w:t>
      </w:r>
      <w:r w:rsidR="002B2445">
        <w:rPr>
          <w:rFonts w:hint="eastAsia"/>
        </w:rPr>
        <w:t>學習，科學技術要向西方學習，民主政體也是對政體的科學研究的成果。當然，科技也好，政體也好，都必須與時俱進。</w:t>
      </w:r>
      <w:r w:rsidR="00421CF7">
        <w:rPr>
          <w:rFonts w:hint="eastAsia"/>
        </w:rPr>
        <w:t>具備了科學精神之後，中國也可以自己發展，但這一條路向的發展，在二十世紀初年，西方走得比中國和印度都遠得好多好多，</w:t>
      </w:r>
      <w:r w:rsidR="00AE4049">
        <w:rPr>
          <w:rFonts w:hint="eastAsia"/>
        </w:rPr>
        <w:t>但不是中國自己沒有這一條路，而是沒有人家走得好，現在就乖乖地客氣地學就好了，學起來之後與他人並駕齊驅</w:t>
      </w:r>
      <w:r w:rsidR="002B2445">
        <w:rPr>
          <w:rFonts w:hint="eastAsia"/>
        </w:rPr>
        <w:t>。民主共和政體也要學習</w:t>
      </w:r>
      <w:r w:rsidR="00AE4049">
        <w:rPr>
          <w:rFonts w:hint="eastAsia"/>
        </w:rPr>
        <w:t>，</w:t>
      </w:r>
      <w:r w:rsidR="002B2445">
        <w:rPr>
          <w:rFonts w:hint="eastAsia"/>
        </w:rPr>
        <w:t>但運用恰當</w:t>
      </w:r>
      <w:r w:rsidR="00AE4049">
        <w:rPr>
          <w:rFonts w:hint="eastAsia"/>
        </w:rPr>
        <w:t>之後，就是要他人學習中國的天下為公的政治理想了。就此而言，梁漱溟心中並沒有中國文化能不能有客觀認識以及科學精神的問題，只要去做就好了，因為那就是對付物質文明問題的理性態度而已。</w:t>
      </w:r>
      <w:r w:rsidR="002B2445">
        <w:rPr>
          <w:rFonts w:hint="eastAsia"/>
        </w:rPr>
        <w:t>至於民主政體，也是科學精神的產物，</w:t>
      </w:r>
      <w:r w:rsidR="00AE4049">
        <w:rPr>
          <w:rFonts w:hint="eastAsia"/>
        </w:rPr>
        <w:t>湯先生會有這個問題，是面對中國社會現況而發出的疑問，然而，社會現況是人類歷史造</w:t>
      </w:r>
      <w:r w:rsidR="00AE4049">
        <w:rPr>
          <w:rFonts w:hint="eastAsia"/>
        </w:rPr>
        <w:lastRenderedPageBreak/>
        <w:t>成的，中國傳統哲學固然扮演了一定的角色，但恐怕沒有那麼大的決定力量，還是歷史的機運與英雄豪傑的氣質使然，以為是中國傳統哲學的責任，因此打算改造提升中國哲學的功能，</w:t>
      </w:r>
      <w:r w:rsidR="002B2445">
        <w:rPr>
          <w:rFonts w:hint="eastAsia"/>
        </w:rPr>
        <w:t>以為科學精神和民主精神負責，</w:t>
      </w:r>
      <w:r w:rsidR="00AE4049">
        <w:rPr>
          <w:rFonts w:hint="eastAsia"/>
        </w:rPr>
        <w:t>筆者以為這是智者多慮了。</w:t>
      </w:r>
    </w:p>
    <w:p w:rsidR="00AE4049" w:rsidRPr="002B2445" w:rsidRDefault="00AE4049" w:rsidP="00E83999"/>
    <w:p w:rsidR="00E83999" w:rsidRPr="00C41438" w:rsidRDefault="002B2445" w:rsidP="0083133B">
      <w:r>
        <w:rPr>
          <w:rFonts w:hint="eastAsia"/>
        </w:rPr>
        <w:t xml:space="preserve">    </w:t>
      </w:r>
      <w:r w:rsidR="00C41438">
        <w:rPr>
          <w:rFonts w:hint="eastAsia"/>
        </w:rPr>
        <w:t>本文中，</w:t>
      </w:r>
      <w:r w:rsidR="0083133B">
        <w:rPr>
          <w:rFonts w:hint="eastAsia"/>
        </w:rPr>
        <w:t>湯先生</w:t>
      </w:r>
      <w:r w:rsidR="00C41438">
        <w:rPr>
          <w:rFonts w:hint="eastAsia"/>
        </w:rPr>
        <w:t>對內在超越的特性又做了許多的思考，再度提出利</w:t>
      </w:r>
      <w:proofErr w:type="gramStart"/>
      <w:r w:rsidR="00C41438">
        <w:rPr>
          <w:rFonts w:hint="eastAsia"/>
        </w:rPr>
        <w:t>瑪</w:t>
      </w:r>
      <w:proofErr w:type="gramEnd"/>
      <w:r w:rsidR="00C41438">
        <w:rPr>
          <w:rFonts w:hint="eastAsia"/>
        </w:rPr>
        <w:t>竇的意見，主張中國人自信靠自己，而不信外在上帝的力量，並且主張外在上帝以及外在客觀體制有助於改進中國</w:t>
      </w:r>
      <w:r w:rsidR="0029257B">
        <w:rPr>
          <w:rFonts w:hint="eastAsia"/>
        </w:rPr>
        <w:t>社會的問題。</w:t>
      </w:r>
      <w:r w:rsidR="0029257B">
        <w:rPr>
          <w:rStyle w:val="a6"/>
        </w:rPr>
        <w:footnoteReference w:id="18"/>
      </w:r>
      <w:r w:rsidR="0029257B">
        <w:rPr>
          <w:rFonts w:hint="eastAsia"/>
        </w:rPr>
        <w:t>筆者以為，這仍然不是對題的思考。基督教和民主政體不是一個問題，人的道德修養要依儒家</w:t>
      </w:r>
      <w:r w:rsidR="006E0377">
        <w:rPr>
          <w:rFonts w:hint="eastAsia"/>
        </w:rPr>
        <w:t>、</w:t>
      </w:r>
      <w:r w:rsidR="0029257B">
        <w:rPr>
          <w:rFonts w:hint="eastAsia"/>
        </w:rPr>
        <w:t>道家</w:t>
      </w:r>
      <w:r w:rsidR="006E0377">
        <w:rPr>
          <w:rFonts w:hint="eastAsia"/>
        </w:rPr>
        <w:t>、</w:t>
      </w:r>
      <w:r w:rsidR="0029257B">
        <w:rPr>
          <w:rFonts w:hint="eastAsia"/>
        </w:rPr>
        <w:t>禪宗還是基督教這是一個問題，對中國社會問題的處理，要更多地使用西方政體還是不管他們這是另外一個問題。道教與菩薩的主動救助都是中國哲學傳統中有外力協助的修養論型態，這種型態中國並不缺乏，儒家靠自己的道德信念，但道德信念是天道，天道也有其對越在天的超越意味</w:t>
      </w:r>
      <w:r w:rsidR="006E0377">
        <w:rPr>
          <w:rFonts w:hint="eastAsia"/>
        </w:rPr>
        <w:t>，雖然，確實仍是自</w:t>
      </w:r>
      <w:r>
        <w:rPr>
          <w:rFonts w:hint="eastAsia"/>
        </w:rPr>
        <w:t>立</w:t>
      </w:r>
      <w:r w:rsidR="006E0377">
        <w:rPr>
          <w:rFonts w:hint="eastAsia"/>
        </w:rPr>
        <w:t>的意味</w:t>
      </w:r>
      <w:r w:rsidR="0029257B">
        <w:rPr>
          <w:rFonts w:hint="eastAsia"/>
        </w:rPr>
        <w:t>。利</w:t>
      </w:r>
      <w:proofErr w:type="gramStart"/>
      <w:r w:rsidR="0029257B">
        <w:rPr>
          <w:rFonts w:hint="eastAsia"/>
        </w:rPr>
        <w:t>瑪竇所說的就是</w:t>
      </w:r>
      <w:proofErr w:type="gramEnd"/>
      <w:r w:rsidR="0029257B">
        <w:rPr>
          <w:rFonts w:hint="eastAsia"/>
        </w:rPr>
        <w:t>相信上帝的救助，人是弱者不是強者，</w:t>
      </w:r>
      <w:r w:rsidR="008E73FF">
        <w:rPr>
          <w:rFonts w:hint="eastAsia"/>
        </w:rPr>
        <w:t>道</w:t>
      </w:r>
      <w:r w:rsidR="0029257B">
        <w:rPr>
          <w:rFonts w:hint="eastAsia"/>
        </w:rPr>
        <w:t>德意志有力不從心的時候，非靠上帝的協助不可，</w:t>
      </w:r>
      <w:r w:rsidR="006E0377">
        <w:rPr>
          <w:rFonts w:hint="eastAsia"/>
        </w:rPr>
        <w:t>這是有神論的宗教之一般型態，但總是基督教最為強調上帝的助力</w:t>
      </w:r>
      <w:r>
        <w:rPr>
          <w:rFonts w:hint="eastAsia"/>
        </w:rPr>
        <w:t>。湯先生認為</w:t>
      </w:r>
      <w:r w:rsidR="006E0377">
        <w:rPr>
          <w:rFonts w:hint="eastAsia"/>
        </w:rPr>
        <w:t>，這種關於個人修養的教義立場是</w:t>
      </w:r>
      <w:r w:rsidR="00325633">
        <w:rPr>
          <w:rFonts w:hint="eastAsia"/>
        </w:rPr>
        <w:t>外在超越的西方形式</w:t>
      </w:r>
      <w:r w:rsidR="006E0377">
        <w:rPr>
          <w:rFonts w:hint="eastAsia"/>
        </w:rPr>
        <w:t>，</w:t>
      </w:r>
      <w:r w:rsidR="00325633">
        <w:rPr>
          <w:rFonts w:hint="eastAsia"/>
        </w:rPr>
        <w:t>它們十分適合以</w:t>
      </w:r>
      <w:r w:rsidR="006E0377">
        <w:rPr>
          <w:rFonts w:hint="eastAsia"/>
        </w:rPr>
        <w:t>社會體制的客觀法制</w:t>
      </w:r>
      <w:r w:rsidR="00325633">
        <w:rPr>
          <w:rFonts w:hint="eastAsia"/>
        </w:rPr>
        <w:t>作為社會管理的模式，而這一條路，可以是</w:t>
      </w:r>
      <w:r w:rsidR="006E0377">
        <w:rPr>
          <w:rFonts w:hint="eastAsia"/>
        </w:rPr>
        <w:t>對中國社會</w:t>
      </w:r>
      <w:r w:rsidR="00325633">
        <w:rPr>
          <w:rFonts w:hint="eastAsia"/>
        </w:rPr>
        <w:t>管理</w:t>
      </w:r>
      <w:r w:rsidR="006E0377">
        <w:rPr>
          <w:rFonts w:hint="eastAsia"/>
        </w:rPr>
        <w:t>的</w:t>
      </w:r>
      <w:r w:rsidR="00325633">
        <w:rPr>
          <w:rFonts w:hint="eastAsia"/>
        </w:rPr>
        <w:t>重要補充</w:t>
      </w:r>
      <w:r>
        <w:rPr>
          <w:rStyle w:val="a6"/>
        </w:rPr>
        <w:footnoteReference w:id="19"/>
      </w:r>
      <w:r w:rsidR="00325633">
        <w:rPr>
          <w:rFonts w:hint="eastAsia"/>
        </w:rPr>
        <w:t>。</w:t>
      </w:r>
      <w:r w:rsidR="006E0377">
        <w:rPr>
          <w:rFonts w:hint="eastAsia"/>
        </w:rPr>
        <w:t>筆者以為湯先生是做了聯想，但理論的內在</w:t>
      </w:r>
      <w:r w:rsidR="005714DE">
        <w:rPr>
          <w:rFonts w:hint="eastAsia"/>
        </w:rPr>
        <w:t>關係</w:t>
      </w:r>
      <w:r w:rsidR="00325633">
        <w:rPr>
          <w:rFonts w:hint="eastAsia"/>
        </w:rPr>
        <w:t>尚待論證</w:t>
      </w:r>
      <w:r w:rsidR="006E0377">
        <w:rPr>
          <w:rFonts w:hint="eastAsia"/>
        </w:rPr>
        <w:t>。</w:t>
      </w:r>
    </w:p>
    <w:p w:rsidR="00E83999" w:rsidRDefault="00E83999" w:rsidP="00ED31F8">
      <w:pPr>
        <w:pStyle w:val="a3"/>
      </w:pPr>
    </w:p>
    <w:p w:rsidR="005714DE" w:rsidRDefault="005714DE" w:rsidP="005714DE">
      <w:r>
        <w:rPr>
          <w:rFonts w:hint="eastAsia"/>
        </w:rPr>
        <w:t xml:space="preserve">  </w:t>
      </w:r>
      <w:r w:rsidR="002B2445">
        <w:rPr>
          <w:rFonts w:hint="eastAsia"/>
        </w:rPr>
        <w:t xml:space="preserve">  </w:t>
      </w:r>
      <w:r>
        <w:rPr>
          <w:rFonts w:hint="eastAsia"/>
        </w:rPr>
        <w:t>隨後湯先生又講了墨家的科學、邏輯、認識論因素是對建立客觀政治法律制度較有利</w:t>
      </w:r>
      <w:r>
        <w:rPr>
          <w:rStyle w:val="a6"/>
        </w:rPr>
        <w:footnoteReference w:id="20"/>
      </w:r>
      <w:r w:rsidR="00C577E6">
        <w:rPr>
          <w:rFonts w:hint="eastAsia"/>
        </w:rPr>
        <w:t>。科學、邏輯</w:t>
      </w:r>
      <w:r>
        <w:rPr>
          <w:rFonts w:hint="eastAsia"/>
        </w:rPr>
        <w:t>對建立客觀制度</w:t>
      </w:r>
      <w:r w:rsidR="00C577E6">
        <w:rPr>
          <w:rFonts w:hint="eastAsia"/>
        </w:rPr>
        <w:t>雖有幫助，但墨家依然是皇權體制的</w:t>
      </w:r>
      <w:r>
        <w:rPr>
          <w:rFonts w:hint="eastAsia"/>
        </w:rPr>
        <w:t>世界觀</w:t>
      </w:r>
      <w:r w:rsidR="00C577E6">
        <w:rPr>
          <w:rFonts w:hint="eastAsia"/>
        </w:rPr>
        <w:t>、價值觀、</w:t>
      </w:r>
      <w:r>
        <w:rPr>
          <w:rFonts w:hint="eastAsia"/>
        </w:rPr>
        <w:t>人生觀背景，其中亦是民本為主，但關鍵還是民主共和政體與否的問題，而操作當否，又回到了人文心態，民主共和政體在今日的中國亦不缺乏，如何恰當其事？</w:t>
      </w:r>
      <w:r w:rsidR="00A70496">
        <w:rPr>
          <w:rFonts w:hint="eastAsia"/>
        </w:rPr>
        <w:t>筆者認為，</w:t>
      </w:r>
      <w:r>
        <w:rPr>
          <w:rFonts w:hint="eastAsia"/>
        </w:rPr>
        <w:t>傳統</w:t>
      </w:r>
      <w:proofErr w:type="gramStart"/>
      <w:r>
        <w:rPr>
          <w:rFonts w:hint="eastAsia"/>
        </w:rPr>
        <w:t>儒</w:t>
      </w:r>
      <w:proofErr w:type="gramEnd"/>
      <w:r>
        <w:rPr>
          <w:rFonts w:hint="eastAsia"/>
        </w:rPr>
        <w:t>釋道的人格修養，還是核心價值，有其大功，因此，價值觀上恢復優良中華傳統文化，提升個人修養層次，政治體制上繼續走在依法治國的道路上，出路是</w:t>
      </w:r>
      <w:r w:rsidR="00BE33DB">
        <w:rPr>
          <w:rFonts w:hint="eastAsia"/>
        </w:rPr>
        <w:t>明確坦蕩的。</w:t>
      </w:r>
    </w:p>
    <w:p w:rsidR="005714DE" w:rsidRPr="00325633" w:rsidRDefault="005714DE" w:rsidP="00ED31F8">
      <w:pPr>
        <w:pStyle w:val="a3"/>
      </w:pPr>
    </w:p>
    <w:p w:rsidR="00ED31F8" w:rsidRDefault="008B2633" w:rsidP="00D87BB1">
      <w:pPr>
        <w:pStyle w:val="a3"/>
        <w:numPr>
          <w:ilvl w:val="0"/>
          <w:numId w:val="1"/>
        </w:numPr>
        <w:ind w:leftChars="0"/>
      </w:pPr>
      <w:r w:rsidRPr="00D102C1">
        <w:rPr>
          <w:rFonts w:hint="eastAsia"/>
          <w:szCs w:val="24"/>
        </w:rPr>
        <w:t>《湯一介哲學精華篇》</w:t>
      </w:r>
      <w:r>
        <w:rPr>
          <w:rFonts w:hint="eastAsia"/>
          <w:szCs w:val="24"/>
        </w:rPr>
        <w:t>之方法論反思</w:t>
      </w:r>
    </w:p>
    <w:p w:rsidR="00ED31F8" w:rsidRDefault="00ED31F8" w:rsidP="00ED31F8">
      <w:pPr>
        <w:pStyle w:val="a3"/>
      </w:pPr>
    </w:p>
    <w:p w:rsidR="00BE33DB" w:rsidRDefault="00BE33DB" w:rsidP="00BE33DB">
      <w:r>
        <w:rPr>
          <w:rFonts w:hint="eastAsia"/>
        </w:rPr>
        <w:t xml:space="preserve">　　</w:t>
      </w:r>
      <w:proofErr w:type="gramStart"/>
      <w:r>
        <w:rPr>
          <w:rFonts w:hint="eastAsia"/>
        </w:rPr>
        <w:t>本書節選</w:t>
      </w:r>
      <w:proofErr w:type="gramEnd"/>
      <w:r>
        <w:rPr>
          <w:rFonts w:hint="eastAsia"/>
        </w:rPr>
        <w:t>的文章面向廣泛，在方法論思考上有意義的問題有</w:t>
      </w:r>
      <w:proofErr w:type="gramStart"/>
      <w:r>
        <w:rPr>
          <w:rFonts w:hint="eastAsia"/>
        </w:rPr>
        <w:t>三</w:t>
      </w:r>
      <w:proofErr w:type="gramEnd"/>
      <w:r>
        <w:rPr>
          <w:rFonts w:hint="eastAsia"/>
        </w:rPr>
        <w:t>：補充中國哲學的知識論面向，建立中國哲學的解釋學，以及儒家和馬克斯主義的融通。</w:t>
      </w:r>
    </w:p>
    <w:p w:rsidR="00BE33DB" w:rsidRDefault="00BE33DB" w:rsidP="00BE33DB"/>
    <w:p w:rsidR="00BE33DB" w:rsidRDefault="00BE33DB" w:rsidP="00703C44">
      <w:pPr>
        <w:ind w:firstLineChars="200" w:firstLine="480"/>
      </w:pPr>
      <w:r>
        <w:rPr>
          <w:rFonts w:hint="eastAsia"/>
        </w:rPr>
        <w:t>湯先生講到金岳霖和張東蓀想要為中國哲學補上知識論的一課，但有外在於中國哲學的傾向，是把西方哲學中國化的嘗試，</w:t>
      </w:r>
      <w:r w:rsidR="00703C44">
        <w:rPr>
          <w:rStyle w:val="a6"/>
        </w:rPr>
        <w:footnoteReference w:id="21"/>
      </w:r>
      <w:r w:rsidR="00703C44">
        <w:rPr>
          <w:rFonts w:hint="eastAsia"/>
        </w:rPr>
        <w:t>湯先生又提到，必須要建立中</w:t>
      </w:r>
      <w:r w:rsidR="00703C44">
        <w:rPr>
          <w:rFonts w:hint="eastAsia"/>
        </w:rPr>
        <w:lastRenderedPageBreak/>
        <w:t>國哲學的解釋學</w:t>
      </w:r>
      <w:r w:rsidR="00703C44">
        <w:rPr>
          <w:rStyle w:val="a6"/>
        </w:rPr>
        <w:footnoteReference w:id="22"/>
      </w:r>
      <w:r w:rsidR="00703C44">
        <w:rPr>
          <w:rFonts w:hint="eastAsia"/>
        </w:rPr>
        <w:t>。以及，馬克思主義和儒學有共通點，理想主義、實踐哲學、關心社會、辯證法</w:t>
      </w:r>
      <w:r w:rsidR="00703C44">
        <w:rPr>
          <w:rStyle w:val="a6"/>
        </w:rPr>
        <w:footnoteReference w:id="23"/>
      </w:r>
      <w:r w:rsidR="00703C44">
        <w:rPr>
          <w:rFonts w:hint="eastAsia"/>
        </w:rPr>
        <w:t>。</w:t>
      </w:r>
    </w:p>
    <w:p w:rsidR="00703C44" w:rsidRDefault="00703C44" w:rsidP="00703C44">
      <w:pPr>
        <w:ind w:firstLineChars="200" w:firstLine="480"/>
      </w:pPr>
    </w:p>
    <w:p w:rsidR="00703C44" w:rsidRDefault="00703C44" w:rsidP="00703C44">
      <w:pPr>
        <w:ind w:firstLineChars="200" w:firstLine="480"/>
      </w:pPr>
      <w:r>
        <w:rPr>
          <w:rFonts w:hint="eastAsia"/>
        </w:rPr>
        <w:t>先談知識論和詮釋學。建立中國哲學的知識論和解釋學都是應談可</w:t>
      </w:r>
      <w:proofErr w:type="gramStart"/>
      <w:r>
        <w:rPr>
          <w:rFonts w:hint="eastAsia"/>
        </w:rPr>
        <w:t>談必談</w:t>
      </w:r>
      <w:proofErr w:type="gramEnd"/>
      <w:r>
        <w:rPr>
          <w:rFonts w:hint="eastAsia"/>
        </w:rPr>
        <w:t>的中國哲學現代化</w:t>
      </w:r>
      <w:r w:rsidR="00FF7E55">
        <w:rPr>
          <w:rFonts w:hint="eastAsia"/>
        </w:rPr>
        <w:t>、</w:t>
      </w:r>
      <w:r>
        <w:rPr>
          <w:rFonts w:hint="eastAsia"/>
        </w:rPr>
        <w:t>國際化的</w:t>
      </w:r>
      <w:r w:rsidR="00FF7E55">
        <w:rPr>
          <w:rFonts w:hint="eastAsia"/>
        </w:rPr>
        <w:t>議題</w:t>
      </w:r>
      <w:r>
        <w:rPr>
          <w:rFonts w:hint="eastAsia"/>
        </w:rPr>
        <w:t>，這一條路走了百餘年，</w:t>
      </w:r>
      <w:r w:rsidR="0034263A">
        <w:rPr>
          <w:rFonts w:hint="eastAsia"/>
        </w:rPr>
        <w:t>但仍有待努力，學界共識仍然缺乏，</w:t>
      </w:r>
      <w:proofErr w:type="gramStart"/>
      <w:r w:rsidR="0034263A">
        <w:rPr>
          <w:rFonts w:hint="eastAsia"/>
        </w:rPr>
        <w:t>百餘年來</w:t>
      </w:r>
      <w:proofErr w:type="gramEnd"/>
      <w:r w:rsidR="0034263A">
        <w:rPr>
          <w:rFonts w:hint="eastAsia"/>
        </w:rPr>
        <w:t>，佛學量體廣大，儒學建立了新儒學，道家道教亦有深厚基礎，但是就整體中國哲學的知識論和解釋學而言，並未成說，關鍵是，</w:t>
      </w:r>
      <w:r>
        <w:rPr>
          <w:rFonts w:hint="eastAsia"/>
        </w:rPr>
        <w:t>必須在中國哲學的深度理解基礎上建立</w:t>
      </w:r>
      <w:r w:rsidR="0034263A">
        <w:rPr>
          <w:rFonts w:hint="eastAsia"/>
        </w:rPr>
        <w:t>的</w:t>
      </w:r>
      <w:r>
        <w:rPr>
          <w:rFonts w:hint="eastAsia"/>
        </w:rPr>
        <w:t>知識論和解釋學，</w:t>
      </w:r>
      <w:r w:rsidR="0034263A">
        <w:rPr>
          <w:rFonts w:hint="eastAsia"/>
        </w:rPr>
        <w:t>才有貢獻於中國哲學和世界哲學的實效。就此而言，筆者</w:t>
      </w:r>
      <w:r w:rsidR="00FF7E55">
        <w:rPr>
          <w:rFonts w:hint="eastAsia"/>
        </w:rPr>
        <w:t>已做了大量的工作。首先，知識論要深入中國哲學的實踐特質，且要</w:t>
      </w:r>
      <w:proofErr w:type="gramStart"/>
      <w:r w:rsidR="00FF7E55">
        <w:rPr>
          <w:rFonts w:hint="eastAsia"/>
        </w:rPr>
        <w:t>認識道佛兩</w:t>
      </w:r>
      <w:proofErr w:type="gramEnd"/>
      <w:r w:rsidR="00FF7E55">
        <w:rPr>
          <w:rFonts w:hint="eastAsia"/>
        </w:rPr>
        <w:t>教的它在世界觀，然後宣說中國哲學的理論系統性為何？並探究實踐活動的檢證方法？以及討論各家不同學派的適用性問題？最後提供選擇性的建議？就系統性建構而言，</w:t>
      </w:r>
      <w:proofErr w:type="gramStart"/>
      <w:r w:rsidR="00FF7E55">
        <w:rPr>
          <w:rFonts w:hint="eastAsia"/>
        </w:rPr>
        <w:t>可以說是解釋</w:t>
      </w:r>
      <w:proofErr w:type="gramEnd"/>
      <w:r w:rsidR="00FF7E55">
        <w:rPr>
          <w:rFonts w:hint="eastAsia"/>
        </w:rPr>
        <w:t>學的議題，建構一套解釋體系去說明各家理論的嚴密推演系統，使得中國哲學各家都有思想以理論的架構</w:t>
      </w:r>
      <w:proofErr w:type="gramStart"/>
      <w:r w:rsidR="00FF7E55">
        <w:rPr>
          <w:rFonts w:hint="eastAsia"/>
        </w:rPr>
        <w:t>去言說的</w:t>
      </w:r>
      <w:proofErr w:type="gramEnd"/>
      <w:r w:rsidR="00FF7E55">
        <w:rPr>
          <w:rFonts w:hint="eastAsia"/>
        </w:rPr>
        <w:t>面貌，這也正是梁漱溟</w:t>
      </w:r>
      <w:proofErr w:type="gramStart"/>
      <w:r w:rsidR="00FF7E55">
        <w:rPr>
          <w:rFonts w:hint="eastAsia"/>
        </w:rPr>
        <w:t>所說的哲學</w:t>
      </w:r>
      <w:proofErr w:type="gramEnd"/>
      <w:r w:rsidR="00FF7E55">
        <w:rPr>
          <w:rFonts w:hint="eastAsia"/>
        </w:rPr>
        <w:t>的特質，中國哲學不乏智慧，卻少層次分明的推演形式，這一部分，建立起來就行。筆者便以宇宙論</w:t>
      </w:r>
      <w:r w:rsidR="00C577E6">
        <w:rPr>
          <w:rFonts w:hint="eastAsia"/>
        </w:rPr>
        <w:t>、</w:t>
      </w:r>
      <w:r w:rsidR="00FF7E55">
        <w:rPr>
          <w:rFonts w:hint="eastAsia"/>
        </w:rPr>
        <w:t>本體論</w:t>
      </w:r>
      <w:r w:rsidR="00C577E6">
        <w:rPr>
          <w:rFonts w:hint="eastAsia"/>
        </w:rPr>
        <w:t>、</w:t>
      </w:r>
      <w:r w:rsidR="00FF7E55">
        <w:rPr>
          <w:rFonts w:hint="eastAsia"/>
        </w:rPr>
        <w:t>工夫論</w:t>
      </w:r>
      <w:r w:rsidR="00C577E6">
        <w:rPr>
          <w:rFonts w:hint="eastAsia"/>
        </w:rPr>
        <w:t>、</w:t>
      </w:r>
      <w:r w:rsidR="00FF7E55">
        <w:rPr>
          <w:rFonts w:hint="eastAsia"/>
        </w:rPr>
        <w:t>境界</w:t>
      </w:r>
      <w:proofErr w:type="gramStart"/>
      <w:r w:rsidR="00FF7E55">
        <w:rPr>
          <w:rFonts w:hint="eastAsia"/>
        </w:rPr>
        <w:t>論去言說</w:t>
      </w:r>
      <w:proofErr w:type="gramEnd"/>
      <w:r w:rsidR="00FF7E55">
        <w:rPr>
          <w:rFonts w:hint="eastAsia"/>
        </w:rPr>
        <w:t>中國哲學這種具有實踐哲學特質的解釋架構，應有清晰解</w:t>
      </w:r>
      <w:proofErr w:type="gramStart"/>
      <w:r w:rsidR="00FF7E55">
        <w:rPr>
          <w:rFonts w:hint="eastAsia"/>
        </w:rPr>
        <w:t>讀</w:t>
      </w:r>
      <w:r w:rsidR="00683C99">
        <w:rPr>
          <w:rFonts w:hint="eastAsia"/>
        </w:rPr>
        <w:t>言說</w:t>
      </w:r>
      <w:proofErr w:type="gramEnd"/>
      <w:r w:rsidR="00683C99">
        <w:rPr>
          <w:rFonts w:hint="eastAsia"/>
        </w:rPr>
        <w:t>辨析的貢獻。把實踐哲學的解釋架構建立起來，亦當有所貢獻於世界哲學。這是中國哲學處理</w:t>
      </w:r>
      <w:proofErr w:type="gramStart"/>
      <w:r w:rsidR="00683C99">
        <w:rPr>
          <w:rFonts w:hint="eastAsia"/>
        </w:rPr>
        <w:t>知識論反思</w:t>
      </w:r>
      <w:proofErr w:type="gramEnd"/>
      <w:r w:rsidR="00683C99">
        <w:rPr>
          <w:rFonts w:hint="eastAsia"/>
        </w:rPr>
        <w:t>的第一步。</w:t>
      </w:r>
    </w:p>
    <w:p w:rsidR="00683C99" w:rsidRDefault="00683C99" w:rsidP="00703C44">
      <w:pPr>
        <w:ind w:firstLineChars="200" w:firstLine="480"/>
      </w:pPr>
    </w:p>
    <w:p w:rsidR="00683C99" w:rsidRDefault="00683C99" w:rsidP="00703C44">
      <w:pPr>
        <w:ind w:firstLineChars="200" w:firstLine="480"/>
      </w:pPr>
      <w:r>
        <w:rPr>
          <w:rFonts w:hint="eastAsia"/>
        </w:rPr>
        <w:t>第二步是討論檢證的問題，笛卡兒以後的知識論透過認識能力的反思重建普遍原理，自是以後沒</w:t>
      </w:r>
      <w:r w:rsidR="008D64DA">
        <w:rPr>
          <w:rFonts w:hint="eastAsia"/>
        </w:rPr>
        <w:t>有</w:t>
      </w:r>
      <w:r>
        <w:rPr>
          <w:rFonts w:hint="eastAsia"/>
        </w:rPr>
        <w:t>不在認識能力的基礎上可以</w:t>
      </w:r>
      <w:proofErr w:type="gramStart"/>
      <w:r>
        <w:rPr>
          <w:rFonts w:hint="eastAsia"/>
        </w:rPr>
        <w:t>言說的哲學</w:t>
      </w:r>
      <w:proofErr w:type="gramEnd"/>
      <w:r>
        <w:rPr>
          <w:rFonts w:hint="eastAsia"/>
        </w:rPr>
        <w:t>命題，然而，</w:t>
      </w:r>
      <w:r w:rsidR="00AB61F9">
        <w:rPr>
          <w:rFonts w:hint="eastAsia"/>
        </w:rPr>
        <w:t>東方實踐哲學有工夫論，工夫實踐是呈現普遍命題的路徑，實踐實現便是證成，前說系統的建立是理論一致性的完成。實踐成功便絕對是證成了。重點是，實踐是否成功是檢證的議題，這就不是西方知識論的強項，深入挖掘，建立言說，是中國哲學有所貢獻於世界哲學的項目，利人利己。筆者提出：既是實踐的檢證，亦須分別實踐者的類型。</w:t>
      </w:r>
      <w:proofErr w:type="gramStart"/>
      <w:r w:rsidR="00AB61F9">
        <w:rPr>
          <w:rFonts w:hint="eastAsia"/>
        </w:rPr>
        <w:t>有創教者</w:t>
      </w:r>
      <w:proofErr w:type="gramEnd"/>
      <w:r w:rsidR="00C577E6">
        <w:rPr>
          <w:rFonts w:hint="eastAsia"/>
        </w:rPr>
        <w:t>、</w:t>
      </w:r>
      <w:r w:rsidR="00AB61F9">
        <w:rPr>
          <w:rFonts w:hint="eastAsia"/>
        </w:rPr>
        <w:t>有研究者</w:t>
      </w:r>
      <w:r w:rsidR="00C577E6">
        <w:rPr>
          <w:rFonts w:hint="eastAsia"/>
        </w:rPr>
        <w:t>、</w:t>
      </w:r>
      <w:r w:rsidR="00AB61F9">
        <w:rPr>
          <w:rFonts w:hint="eastAsia"/>
        </w:rPr>
        <w:t>有實踐者</w:t>
      </w:r>
      <w:r w:rsidR="00C577E6">
        <w:rPr>
          <w:rFonts w:hint="eastAsia"/>
        </w:rPr>
        <w:t>、</w:t>
      </w:r>
      <w:r w:rsidR="00AB61F9">
        <w:rPr>
          <w:rFonts w:hint="eastAsia"/>
        </w:rPr>
        <w:t>有檢證者，檢證面向宜分類論述。檢證之後是適用性問題。中國哲學重價值，都是絕對主義心態，但各家</w:t>
      </w:r>
      <w:proofErr w:type="gramStart"/>
      <w:r w:rsidR="00AB61F9">
        <w:rPr>
          <w:rFonts w:hint="eastAsia"/>
        </w:rPr>
        <w:t>紛</w:t>
      </w:r>
      <w:proofErr w:type="gramEnd"/>
      <w:r w:rsidR="00AB61F9">
        <w:rPr>
          <w:rFonts w:hint="eastAsia"/>
        </w:rPr>
        <w:t>呈之下，差異可見，關鍵是各家面對問題不同，世界觀不同，</w:t>
      </w:r>
      <w:r w:rsidR="00072A30">
        <w:rPr>
          <w:rFonts w:hint="eastAsia"/>
        </w:rPr>
        <w:t>解決</w:t>
      </w:r>
      <w:r w:rsidR="00E96D7B">
        <w:rPr>
          <w:rFonts w:hint="eastAsia"/>
        </w:rPr>
        <w:t>的問題不同。問題隨人感知，需求便有不同，是什麼問題就適合什</w:t>
      </w:r>
      <w:r w:rsidR="00072A30">
        <w:rPr>
          <w:rFonts w:hint="eastAsia"/>
        </w:rPr>
        <w:t>麼學說，找出各家適用性問題，也是解釋學的要點，更是知識論的課題。最後，人當如何選擇？面對眼前問題？還是人生終極問題？一切還是回到個人的感知層面。筆者區分此在世界它在世界的不同系統，也區分世間法出世間法的不同，世間法都要學習運用，出世間法就一家</w:t>
      </w:r>
      <w:proofErr w:type="gramStart"/>
      <w:r w:rsidR="00072A30">
        <w:rPr>
          <w:rFonts w:hint="eastAsia"/>
        </w:rPr>
        <w:t>深入</w:t>
      </w:r>
      <w:r w:rsidR="00C54904">
        <w:rPr>
          <w:rFonts w:hint="eastAsia"/>
        </w:rPr>
        <w:t>，</w:t>
      </w:r>
      <w:r w:rsidR="00072A30">
        <w:rPr>
          <w:rFonts w:hint="eastAsia"/>
        </w:rPr>
        <w:t>直超天</w:t>
      </w:r>
      <w:proofErr w:type="gramEnd"/>
      <w:r w:rsidR="00072A30">
        <w:rPr>
          <w:rFonts w:hint="eastAsia"/>
        </w:rPr>
        <w:t>界。天界，也是隨個人感知而已。</w:t>
      </w:r>
    </w:p>
    <w:p w:rsidR="00072A30" w:rsidRDefault="00072A30" w:rsidP="00703C44">
      <w:pPr>
        <w:ind w:firstLineChars="200" w:firstLine="480"/>
      </w:pPr>
    </w:p>
    <w:p w:rsidR="00C577E6" w:rsidRDefault="00072A30" w:rsidP="00703C44">
      <w:pPr>
        <w:ind w:firstLineChars="200" w:firstLine="480"/>
      </w:pPr>
      <w:r>
        <w:rPr>
          <w:rFonts w:hint="eastAsia"/>
        </w:rPr>
        <w:t>對於儒學和馬克斯主義的融合問題，筆者對湯先生講的前</w:t>
      </w:r>
      <w:proofErr w:type="gramStart"/>
      <w:r>
        <w:rPr>
          <w:rFonts w:hint="eastAsia"/>
        </w:rPr>
        <w:t>兩點願進</w:t>
      </w:r>
      <w:proofErr w:type="gramEnd"/>
      <w:r>
        <w:rPr>
          <w:rFonts w:hint="eastAsia"/>
        </w:rPr>
        <w:t>一言，</w:t>
      </w:r>
      <w:r w:rsidR="00E229D3">
        <w:rPr>
          <w:rFonts w:hint="eastAsia"/>
        </w:rPr>
        <w:t>理想主義是毫無疑問的儒學型態，而理想就要行動，行動就是實踐，東方哲學就是</w:t>
      </w:r>
      <w:r w:rsidR="00E229D3">
        <w:rPr>
          <w:rFonts w:hint="eastAsia"/>
        </w:rPr>
        <w:lastRenderedPageBreak/>
        <w:t>實踐哲學，筆者建立的解釋架構就是實踐哲學的解釋架構，藉由宇宙論把世界觀說</w:t>
      </w:r>
      <w:proofErr w:type="gramStart"/>
      <w:r w:rsidR="00E229D3">
        <w:rPr>
          <w:rFonts w:hint="eastAsia"/>
        </w:rPr>
        <w:t>清楚，</w:t>
      </w:r>
      <w:proofErr w:type="gramEnd"/>
      <w:r w:rsidR="00E229D3">
        <w:rPr>
          <w:rFonts w:hint="eastAsia"/>
        </w:rPr>
        <w:t>藉由本體論把價值觀說</w:t>
      </w:r>
      <w:proofErr w:type="gramStart"/>
      <w:r w:rsidR="00E229D3">
        <w:rPr>
          <w:rFonts w:hint="eastAsia"/>
        </w:rPr>
        <w:t>清楚，</w:t>
      </w:r>
      <w:proofErr w:type="gramEnd"/>
      <w:r w:rsidR="00E229D3">
        <w:rPr>
          <w:rFonts w:hint="eastAsia"/>
        </w:rPr>
        <w:t>藉由工夫論</w:t>
      </w:r>
      <w:r w:rsidR="00C577E6">
        <w:rPr>
          <w:rFonts w:hint="eastAsia"/>
        </w:rPr>
        <w:t>、</w:t>
      </w:r>
      <w:proofErr w:type="gramStart"/>
      <w:r w:rsidR="00E229D3">
        <w:rPr>
          <w:rFonts w:hint="eastAsia"/>
        </w:rPr>
        <w:t>境界論把人生觀</w:t>
      </w:r>
      <w:proofErr w:type="gramEnd"/>
      <w:r w:rsidR="00E229D3">
        <w:rPr>
          <w:rFonts w:hint="eastAsia"/>
        </w:rPr>
        <w:t>說清楚。藉由檢證理論把實踐哲學的實踐檢證問題說</w:t>
      </w:r>
      <w:proofErr w:type="gramStart"/>
      <w:r w:rsidR="00E229D3">
        <w:rPr>
          <w:rFonts w:hint="eastAsia"/>
        </w:rPr>
        <w:t>清楚，</w:t>
      </w:r>
      <w:proofErr w:type="gramEnd"/>
      <w:r w:rsidR="00E229D3">
        <w:rPr>
          <w:rFonts w:hint="eastAsia"/>
        </w:rPr>
        <w:t>藉由適用性與選擇性把實踐哲學的知識使用說清楚。實</w:t>
      </w:r>
      <w:r w:rsidR="00C54904">
        <w:rPr>
          <w:rFonts w:hint="eastAsia"/>
        </w:rPr>
        <w:t>踐哲學必有理想，這也是儒學是理想主義哲學之根本，理想必須堅忍修煉</w:t>
      </w:r>
      <w:proofErr w:type="gramStart"/>
      <w:r w:rsidR="00E229D3">
        <w:rPr>
          <w:rFonts w:hint="eastAsia"/>
        </w:rPr>
        <w:t>以圖成</w:t>
      </w:r>
      <w:proofErr w:type="gramEnd"/>
      <w:r w:rsidR="00E229D3">
        <w:rPr>
          <w:rFonts w:hint="eastAsia"/>
        </w:rPr>
        <w:t>，這是實踐者的任務，但理想必須認識</w:t>
      </w:r>
      <w:proofErr w:type="gramStart"/>
      <w:r w:rsidR="00E229D3">
        <w:rPr>
          <w:rFonts w:hint="eastAsia"/>
        </w:rPr>
        <w:t>清楚，</w:t>
      </w:r>
      <w:proofErr w:type="gramEnd"/>
      <w:r w:rsidR="00E229D3">
        <w:rPr>
          <w:rFonts w:hint="eastAsia"/>
        </w:rPr>
        <w:t>這是研究者的任務，實踐的過程中需要有人引領，這是檢證者的角色，檢證的同時就是在教導，這是禪宗公案的精髓。討論檢證的問題必須深入經典，而經典中有些作品卻直接</w:t>
      </w:r>
      <w:proofErr w:type="gramStart"/>
      <w:r w:rsidR="00E229D3">
        <w:rPr>
          <w:rFonts w:hint="eastAsia"/>
        </w:rPr>
        <w:t>就是談檢證</w:t>
      </w:r>
      <w:proofErr w:type="gramEnd"/>
      <w:r w:rsidR="00E229D3">
        <w:rPr>
          <w:rFonts w:hint="eastAsia"/>
        </w:rPr>
        <w:t>，禪宗公案，菜根</w:t>
      </w:r>
      <w:proofErr w:type="gramStart"/>
      <w:r w:rsidR="00E229D3">
        <w:rPr>
          <w:rFonts w:hint="eastAsia"/>
        </w:rPr>
        <w:t>譚的精句</w:t>
      </w:r>
      <w:proofErr w:type="gramEnd"/>
      <w:r w:rsidR="00E229D3">
        <w:rPr>
          <w:rFonts w:hint="eastAsia"/>
        </w:rPr>
        <w:t>，很多都是</w:t>
      </w:r>
      <w:proofErr w:type="gramStart"/>
      <w:r w:rsidR="00E229D3">
        <w:rPr>
          <w:rFonts w:hint="eastAsia"/>
        </w:rPr>
        <w:t>在談檢證</w:t>
      </w:r>
      <w:proofErr w:type="gramEnd"/>
      <w:r w:rsidR="00E229D3">
        <w:rPr>
          <w:rFonts w:hint="eastAsia"/>
        </w:rPr>
        <w:t>的論述，資源豐富。</w:t>
      </w:r>
    </w:p>
    <w:p w:rsidR="00C577E6" w:rsidRDefault="00C577E6" w:rsidP="00703C44">
      <w:pPr>
        <w:ind w:firstLineChars="200" w:firstLine="480"/>
      </w:pPr>
    </w:p>
    <w:p w:rsidR="00072A30" w:rsidRDefault="00E229D3" w:rsidP="00703C44">
      <w:pPr>
        <w:ind w:firstLineChars="200" w:firstLine="480"/>
      </w:pPr>
      <w:r>
        <w:rPr>
          <w:rFonts w:hint="eastAsia"/>
        </w:rPr>
        <w:t>現下，</w:t>
      </w:r>
      <w:r w:rsidR="00B058B6">
        <w:rPr>
          <w:rFonts w:hint="eastAsia"/>
        </w:rPr>
        <w:t>中國哲學走在國學之路和哲學之路兩條道路上，國學</w:t>
      </w:r>
      <w:r w:rsidR="00C577E6">
        <w:rPr>
          <w:rFonts w:hint="eastAsia"/>
        </w:rPr>
        <w:t>以深入民間成為國人修養的圭臬，哲學則應走向世界成為貢獻國際的論壇</w:t>
      </w:r>
      <w:r w:rsidR="00B058B6">
        <w:rPr>
          <w:rFonts w:hint="eastAsia"/>
        </w:rPr>
        <w:t>。筆者卻在國學的講述中看到了中國哲學有所貢獻於世界哲學的知識論素材，那就是人格評價的諸多言語，恰恰就是討論檢證理論的深刻智慧，轉化為檢證命題，就是中國哲學的知識論創作。</w:t>
      </w:r>
    </w:p>
    <w:p w:rsidR="00B058B6" w:rsidRDefault="00B058B6" w:rsidP="00703C44">
      <w:pPr>
        <w:ind w:firstLineChars="200" w:firstLine="480"/>
      </w:pPr>
    </w:p>
    <w:p w:rsidR="00B058B6" w:rsidRDefault="00B058B6" w:rsidP="00703C44">
      <w:pPr>
        <w:ind w:firstLineChars="200" w:firstLine="480"/>
      </w:pPr>
      <w:r>
        <w:rPr>
          <w:rFonts w:hint="eastAsia"/>
        </w:rPr>
        <w:t>然而，</w:t>
      </w:r>
      <w:proofErr w:type="gramStart"/>
      <w:r>
        <w:rPr>
          <w:rFonts w:hint="eastAsia"/>
        </w:rPr>
        <w:t>知識論名相</w:t>
      </w:r>
      <w:proofErr w:type="gramEnd"/>
      <w:r>
        <w:rPr>
          <w:rFonts w:hint="eastAsia"/>
        </w:rPr>
        <w:t>已定，西哲同道未必接受如此進路討論知識論，若是，改稱中國哲學真理觀亦無妨，一旦意旨</w:t>
      </w:r>
      <w:proofErr w:type="gramStart"/>
      <w:r>
        <w:rPr>
          <w:rFonts w:hint="eastAsia"/>
        </w:rPr>
        <w:t>清晰，</w:t>
      </w:r>
      <w:proofErr w:type="gramEnd"/>
      <w:r>
        <w:rPr>
          <w:rFonts w:hint="eastAsia"/>
        </w:rPr>
        <w:t>沛然莫禦，真理觀便凌駕知識論用語，仁智互見矣。</w:t>
      </w:r>
    </w:p>
    <w:p w:rsidR="00703C44" w:rsidRPr="00BE33DB" w:rsidRDefault="00703C44" w:rsidP="00703C44">
      <w:pPr>
        <w:ind w:firstLineChars="200" w:firstLine="480"/>
      </w:pPr>
    </w:p>
    <w:p w:rsidR="00ED31F8" w:rsidRDefault="00C577E6" w:rsidP="00D87BB1">
      <w:pPr>
        <w:pStyle w:val="a3"/>
        <w:numPr>
          <w:ilvl w:val="0"/>
          <w:numId w:val="1"/>
        </w:numPr>
        <w:ind w:leftChars="0"/>
      </w:pPr>
      <w:r>
        <w:rPr>
          <w:rFonts w:hint="eastAsia"/>
        </w:rPr>
        <w:t>結論：</w:t>
      </w:r>
    </w:p>
    <w:p w:rsidR="00C577E6" w:rsidRDefault="00C577E6" w:rsidP="00C577E6"/>
    <w:p w:rsidR="00C577E6" w:rsidRDefault="00942BA0" w:rsidP="00942BA0">
      <w:r>
        <w:rPr>
          <w:rFonts w:hint="eastAsia"/>
        </w:rPr>
        <w:t xml:space="preserve">　　</w:t>
      </w:r>
      <w:r w:rsidR="00C577E6">
        <w:rPr>
          <w:rFonts w:hint="eastAsia"/>
        </w:rPr>
        <w:t>中國哲學還有長遠的研究道路要走，這是我輩哲學工作者的責任。</w:t>
      </w:r>
      <w:r>
        <w:rPr>
          <w:rFonts w:hint="eastAsia"/>
        </w:rPr>
        <w:t>中華國學更必須當下落實，這是所有具備中華心靈的知識份子的責任，任務更重，我們一起努力吧。謹以此文，獻給湯先生，哲學之路，繼續開創，國學之道，開花結果。</w:t>
      </w:r>
    </w:p>
    <w:sectPr w:rsidR="00C577E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70" w:rsidRDefault="00757270" w:rsidP="009D0743">
      <w:r>
        <w:separator/>
      </w:r>
    </w:p>
  </w:endnote>
  <w:endnote w:type="continuationSeparator" w:id="0">
    <w:p w:rsidR="00757270" w:rsidRDefault="00757270" w:rsidP="009D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598169"/>
      <w:docPartObj>
        <w:docPartGallery w:val="Page Numbers (Bottom of Page)"/>
        <w:docPartUnique/>
      </w:docPartObj>
    </w:sdtPr>
    <w:sdtEndPr/>
    <w:sdtContent>
      <w:sdt>
        <w:sdtPr>
          <w:id w:val="-1669238322"/>
          <w:docPartObj>
            <w:docPartGallery w:val="Page Numbers (Top of Page)"/>
            <w:docPartUnique/>
          </w:docPartObj>
        </w:sdtPr>
        <w:sdtEndPr/>
        <w:sdtContent>
          <w:p w:rsidR="00A70496" w:rsidRDefault="00A70496">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E664D1">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E664D1">
              <w:rPr>
                <w:b/>
                <w:bCs/>
                <w:noProof/>
              </w:rPr>
              <w:t>13</w:t>
            </w:r>
            <w:r>
              <w:rPr>
                <w:b/>
                <w:bCs/>
                <w:sz w:val="24"/>
                <w:szCs w:val="24"/>
              </w:rPr>
              <w:fldChar w:fldCharType="end"/>
            </w:r>
          </w:p>
        </w:sdtContent>
      </w:sdt>
    </w:sdtContent>
  </w:sdt>
  <w:p w:rsidR="00A70496" w:rsidRDefault="00A704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70" w:rsidRDefault="00757270" w:rsidP="009D0743">
      <w:r>
        <w:separator/>
      </w:r>
    </w:p>
  </w:footnote>
  <w:footnote w:type="continuationSeparator" w:id="0">
    <w:p w:rsidR="00757270" w:rsidRDefault="00757270" w:rsidP="009D0743">
      <w:r>
        <w:continuationSeparator/>
      </w:r>
    </w:p>
  </w:footnote>
  <w:footnote w:id="1">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安徽教育出版社，</w:t>
      </w:r>
      <w:r>
        <w:rPr>
          <w:rFonts w:hint="eastAsia"/>
        </w:rPr>
        <w:t>1999</w:t>
      </w:r>
      <w:r>
        <w:rPr>
          <w:rFonts w:hint="eastAsia"/>
        </w:rPr>
        <w:t>年</w:t>
      </w:r>
      <w:r>
        <w:rPr>
          <w:rFonts w:hint="eastAsia"/>
        </w:rPr>
        <w:t>4</w:t>
      </w:r>
      <w:r>
        <w:rPr>
          <w:rFonts w:hint="eastAsia"/>
        </w:rPr>
        <w:t>月第一版。＜自序＞頁</w:t>
      </w:r>
      <w:r>
        <w:rPr>
          <w:rFonts w:hint="eastAsia"/>
        </w:rPr>
        <w:t>2</w:t>
      </w:r>
      <w:r>
        <w:rPr>
          <w:rFonts w:hint="eastAsia"/>
        </w:rPr>
        <w:t>。</w:t>
      </w:r>
    </w:p>
  </w:footnote>
  <w:footnote w:id="2">
    <w:p w:rsidR="00A70496" w:rsidRPr="00C577E6" w:rsidRDefault="00A70496">
      <w:pPr>
        <w:pStyle w:val="a4"/>
      </w:pPr>
      <w:r>
        <w:rPr>
          <w:rStyle w:val="a6"/>
        </w:rPr>
        <w:footnoteRef/>
      </w:r>
      <w:r>
        <w:t xml:space="preserve"> </w:t>
      </w:r>
      <w:r w:rsidRPr="00D102C1">
        <w:rPr>
          <w:rFonts w:hint="eastAsia"/>
          <w:szCs w:val="24"/>
        </w:rPr>
        <w:t>《湯一介哲學精華篇》</w:t>
      </w:r>
      <w:r>
        <w:rPr>
          <w:rFonts w:hint="eastAsia"/>
          <w:szCs w:val="24"/>
        </w:rPr>
        <w:t>，三智文化書院編輯。北京聯合出版公司出版，</w:t>
      </w:r>
      <w:r>
        <w:rPr>
          <w:rFonts w:hint="eastAsia"/>
          <w:szCs w:val="24"/>
        </w:rPr>
        <w:t>2015</w:t>
      </w:r>
      <w:r>
        <w:rPr>
          <w:rFonts w:hint="eastAsia"/>
          <w:szCs w:val="24"/>
        </w:rPr>
        <w:t>年</w:t>
      </w:r>
      <w:r>
        <w:rPr>
          <w:rFonts w:hint="eastAsia"/>
          <w:szCs w:val="24"/>
        </w:rPr>
        <w:t>8</w:t>
      </w:r>
      <w:r>
        <w:rPr>
          <w:rFonts w:hint="eastAsia"/>
          <w:szCs w:val="24"/>
        </w:rPr>
        <w:t>月第一版。</w:t>
      </w:r>
    </w:p>
  </w:footnote>
  <w:footnote w:id="3">
    <w:p w:rsidR="00A70496" w:rsidRDefault="00A70496">
      <w:pPr>
        <w:pStyle w:val="a4"/>
      </w:pPr>
      <w:r>
        <w:rPr>
          <w:rStyle w:val="a6"/>
        </w:rPr>
        <w:footnoteRef/>
      </w:r>
      <w:r>
        <w:t xml:space="preserve"> </w:t>
      </w:r>
      <w:proofErr w:type="gramStart"/>
      <w:r>
        <w:rPr>
          <w:rFonts w:hint="eastAsia"/>
        </w:rPr>
        <w:t>湯一介著</w:t>
      </w:r>
      <w:proofErr w:type="gramEnd"/>
      <w:r>
        <w:rPr>
          <w:rFonts w:hint="eastAsia"/>
        </w:rPr>
        <w:t>：《中國傳統文化中的儒釋道》頁</w:t>
      </w:r>
      <w:r>
        <w:rPr>
          <w:rFonts w:hint="eastAsia"/>
        </w:rPr>
        <w:t>6</w:t>
      </w:r>
      <w:r>
        <w:rPr>
          <w:rFonts w:hint="eastAsia"/>
        </w:rPr>
        <w:t>、</w:t>
      </w:r>
      <w:r>
        <w:rPr>
          <w:rFonts w:hint="eastAsia"/>
        </w:rPr>
        <w:t>8</w:t>
      </w:r>
      <w:r>
        <w:rPr>
          <w:rFonts w:hint="eastAsia"/>
        </w:rPr>
        <w:t>、</w:t>
      </w:r>
      <w:r>
        <w:rPr>
          <w:rFonts w:hint="eastAsia"/>
        </w:rPr>
        <w:t>9</w:t>
      </w:r>
      <w:r>
        <w:rPr>
          <w:rFonts w:hint="eastAsia"/>
        </w:rPr>
        <w:t>。中國和平出版社出版，</w:t>
      </w:r>
      <w:r>
        <w:rPr>
          <w:rFonts w:hint="eastAsia"/>
        </w:rPr>
        <w:t>1988</w:t>
      </w:r>
      <w:r>
        <w:rPr>
          <w:rFonts w:hint="eastAsia"/>
        </w:rPr>
        <w:t>年</w:t>
      </w:r>
      <w:r>
        <w:rPr>
          <w:rFonts w:hint="eastAsia"/>
        </w:rPr>
        <w:t>10</w:t>
      </w:r>
      <w:r>
        <w:rPr>
          <w:rFonts w:hint="eastAsia"/>
        </w:rPr>
        <w:t>月第一版。</w:t>
      </w:r>
    </w:p>
  </w:footnote>
  <w:footnote w:id="4">
    <w:p w:rsidR="00A70496" w:rsidRDefault="00A70496">
      <w:pPr>
        <w:pStyle w:val="a4"/>
      </w:pPr>
      <w:r>
        <w:rPr>
          <w:rStyle w:val="a6"/>
        </w:rPr>
        <w:footnoteRef/>
      </w:r>
      <w:r>
        <w:t xml:space="preserve"> </w:t>
      </w:r>
      <w:r>
        <w:rPr>
          <w:rFonts w:hint="eastAsia"/>
        </w:rPr>
        <w:t>《中國傳統文化中的儒釋道》頁</w:t>
      </w:r>
      <w:r>
        <w:rPr>
          <w:rFonts w:hint="eastAsia"/>
        </w:rPr>
        <w:t>23</w:t>
      </w:r>
      <w:r>
        <w:rPr>
          <w:rFonts w:hint="eastAsia"/>
        </w:rPr>
        <w:t>。</w:t>
      </w:r>
    </w:p>
  </w:footnote>
  <w:footnote w:id="5">
    <w:p w:rsidR="00A70496" w:rsidRDefault="00A70496">
      <w:pPr>
        <w:pStyle w:val="a4"/>
      </w:pPr>
      <w:r>
        <w:rPr>
          <w:rStyle w:val="a6"/>
        </w:rPr>
        <w:footnoteRef/>
      </w:r>
      <w:r>
        <w:t xml:space="preserve"> </w:t>
      </w:r>
      <w:r>
        <w:rPr>
          <w:rFonts w:hint="eastAsia"/>
        </w:rPr>
        <w:t>《中國傳統文化中的儒釋道》頁</w:t>
      </w:r>
      <w:r>
        <w:rPr>
          <w:rFonts w:hint="eastAsia"/>
        </w:rPr>
        <w:t>41~43</w:t>
      </w:r>
      <w:r>
        <w:rPr>
          <w:rFonts w:hint="eastAsia"/>
        </w:rPr>
        <w:t>。</w:t>
      </w:r>
    </w:p>
  </w:footnote>
  <w:footnote w:id="6">
    <w:p w:rsidR="00A70496" w:rsidRDefault="00A70496">
      <w:pPr>
        <w:pStyle w:val="a4"/>
      </w:pPr>
      <w:r>
        <w:rPr>
          <w:rStyle w:val="a6"/>
        </w:rPr>
        <w:footnoteRef/>
      </w:r>
      <w:r>
        <w:t xml:space="preserve"> </w:t>
      </w:r>
      <w:r>
        <w:rPr>
          <w:rFonts w:hint="eastAsia"/>
        </w:rPr>
        <w:t>《中國傳統文化中的儒釋道》頁</w:t>
      </w:r>
      <w:r>
        <w:rPr>
          <w:rFonts w:hint="eastAsia"/>
        </w:rPr>
        <w:t>228</w:t>
      </w:r>
      <w:r>
        <w:rPr>
          <w:rFonts w:hint="eastAsia"/>
        </w:rPr>
        <w:t>。</w:t>
      </w:r>
    </w:p>
  </w:footnote>
  <w:footnote w:id="7">
    <w:p w:rsidR="00A70496" w:rsidRDefault="00A70496">
      <w:pPr>
        <w:pStyle w:val="a4"/>
      </w:pPr>
      <w:r>
        <w:rPr>
          <w:rStyle w:val="a6"/>
        </w:rPr>
        <w:footnoteRef/>
      </w:r>
      <w:r>
        <w:t xml:space="preserve"> </w:t>
      </w:r>
      <w:r>
        <w:rPr>
          <w:rFonts w:hint="eastAsia"/>
        </w:rPr>
        <w:t>《中國傳統文化中的儒釋道》頁</w:t>
      </w:r>
      <w:r>
        <w:rPr>
          <w:rFonts w:hint="eastAsia"/>
        </w:rPr>
        <w:t>100</w:t>
      </w:r>
      <w:r>
        <w:rPr>
          <w:rFonts w:hint="eastAsia"/>
        </w:rPr>
        <w:t>。</w:t>
      </w:r>
    </w:p>
  </w:footnote>
  <w:footnote w:id="8">
    <w:p w:rsidR="00A70496" w:rsidRDefault="00A70496">
      <w:pPr>
        <w:pStyle w:val="a4"/>
      </w:pPr>
      <w:r>
        <w:rPr>
          <w:rStyle w:val="a6"/>
        </w:rPr>
        <w:footnoteRef/>
      </w:r>
      <w:r>
        <w:t xml:space="preserve"> </w:t>
      </w:r>
      <w:r>
        <w:rPr>
          <w:rFonts w:hint="eastAsia"/>
        </w:rPr>
        <w:t>《中國傳統文化中的儒釋道》頁</w:t>
      </w:r>
      <w:r>
        <w:rPr>
          <w:rFonts w:hint="eastAsia"/>
        </w:rPr>
        <w:t>266</w:t>
      </w:r>
      <w:r>
        <w:rPr>
          <w:rFonts w:hint="eastAsia"/>
        </w:rPr>
        <w:t>。</w:t>
      </w:r>
    </w:p>
  </w:footnote>
  <w:footnote w:id="9">
    <w:p w:rsidR="00A70496" w:rsidRDefault="00A70496">
      <w:pPr>
        <w:pStyle w:val="a4"/>
      </w:pPr>
      <w:r>
        <w:rPr>
          <w:rStyle w:val="a6"/>
        </w:rPr>
        <w:footnoteRef/>
      </w:r>
      <w:r>
        <w:t xml:space="preserve"> </w:t>
      </w:r>
      <w:r>
        <w:rPr>
          <w:rFonts w:hint="eastAsia"/>
        </w:rPr>
        <w:t>《中國傳統文化中的儒釋道》頁</w:t>
      </w:r>
      <w:r>
        <w:t>267~274</w:t>
      </w:r>
      <w:r>
        <w:rPr>
          <w:rFonts w:hint="eastAsia"/>
        </w:rPr>
        <w:t>。</w:t>
      </w:r>
    </w:p>
  </w:footnote>
  <w:footnote w:id="10">
    <w:p w:rsidR="00A70496" w:rsidRDefault="00A70496">
      <w:pPr>
        <w:pStyle w:val="a4"/>
      </w:pPr>
      <w:r>
        <w:rPr>
          <w:rStyle w:val="a6"/>
        </w:rPr>
        <w:footnoteRef/>
      </w:r>
      <w:r>
        <w:t xml:space="preserve"> </w:t>
      </w:r>
      <w:r>
        <w:rPr>
          <w:rFonts w:hint="eastAsia"/>
        </w:rPr>
        <w:t>《中國傳統文化中的儒釋道》頁</w:t>
      </w:r>
      <w:r>
        <w:rPr>
          <w:rFonts w:hint="eastAsia"/>
        </w:rPr>
        <w:t>283</w:t>
      </w:r>
      <w:r>
        <w:rPr>
          <w:rFonts w:hint="eastAsia"/>
        </w:rPr>
        <w:t>。</w:t>
      </w:r>
    </w:p>
  </w:footnote>
  <w:footnote w:id="11">
    <w:p w:rsidR="00A70496" w:rsidRDefault="00A70496">
      <w:pPr>
        <w:pStyle w:val="a4"/>
      </w:pPr>
      <w:r>
        <w:rPr>
          <w:rStyle w:val="a6"/>
        </w:rPr>
        <w:footnoteRef/>
      </w:r>
      <w:r>
        <w:t xml:space="preserve"> </w:t>
      </w:r>
      <w:r>
        <w:rPr>
          <w:rFonts w:hint="eastAsia"/>
        </w:rPr>
        <w:t>《中國傳統文化中的儒釋道》頁</w:t>
      </w:r>
      <w:r>
        <w:rPr>
          <w:rFonts w:hint="eastAsia"/>
        </w:rPr>
        <w:t>291</w:t>
      </w:r>
      <w:r>
        <w:rPr>
          <w:rFonts w:hint="eastAsia"/>
        </w:rPr>
        <w:t>。</w:t>
      </w:r>
    </w:p>
  </w:footnote>
  <w:footnote w:id="12">
    <w:p w:rsidR="00A70496" w:rsidRDefault="00A70496">
      <w:pPr>
        <w:pStyle w:val="a4"/>
      </w:pPr>
      <w:r>
        <w:rPr>
          <w:rStyle w:val="a6"/>
        </w:rPr>
        <w:footnoteRef/>
      </w:r>
      <w:r>
        <w:t xml:space="preserve"> </w:t>
      </w:r>
      <w:r>
        <w:rPr>
          <w:rFonts w:hint="eastAsia"/>
        </w:rPr>
        <w:t>《中國傳統文化中的儒釋道》頁</w:t>
      </w:r>
      <w:r>
        <w:rPr>
          <w:rFonts w:hint="eastAsia"/>
        </w:rPr>
        <w:t>300</w:t>
      </w:r>
      <w:r>
        <w:rPr>
          <w:rFonts w:hint="eastAsia"/>
        </w:rPr>
        <w:t>。</w:t>
      </w:r>
    </w:p>
  </w:footnote>
  <w:footnote w:id="13">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548</w:t>
      </w:r>
      <w:r>
        <w:rPr>
          <w:rFonts w:hint="eastAsia"/>
        </w:rPr>
        <w:t>。</w:t>
      </w:r>
    </w:p>
  </w:footnote>
  <w:footnote w:id="14">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557</w:t>
      </w:r>
      <w:r>
        <w:rPr>
          <w:rFonts w:hint="eastAsia"/>
        </w:rPr>
        <w:t>。</w:t>
      </w:r>
    </w:p>
  </w:footnote>
  <w:footnote w:id="15">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557</w:t>
      </w:r>
      <w:r>
        <w:rPr>
          <w:rFonts w:hint="eastAsia"/>
        </w:rPr>
        <w:t>。</w:t>
      </w:r>
    </w:p>
  </w:footnote>
  <w:footnote w:id="16">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569</w:t>
      </w:r>
      <w:r>
        <w:rPr>
          <w:rFonts w:hint="eastAsia"/>
        </w:rPr>
        <w:t>。</w:t>
      </w:r>
    </w:p>
  </w:footnote>
  <w:footnote w:id="17">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782</w:t>
      </w:r>
      <w:r>
        <w:rPr>
          <w:rFonts w:hint="eastAsia"/>
        </w:rPr>
        <w:t>。</w:t>
      </w:r>
    </w:p>
  </w:footnote>
  <w:footnote w:id="18">
    <w:p w:rsidR="00A70496" w:rsidRDefault="00A70496" w:rsidP="0029257B">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813~814</w:t>
      </w:r>
      <w:r>
        <w:rPr>
          <w:rFonts w:hint="eastAsia"/>
        </w:rPr>
        <w:t>。</w:t>
      </w:r>
    </w:p>
  </w:footnote>
  <w:footnote w:id="19">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814</w:t>
      </w:r>
      <w:r>
        <w:rPr>
          <w:rFonts w:hint="eastAsia"/>
        </w:rPr>
        <w:t>。</w:t>
      </w:r>
    </w:p>
  </w:footnote>
  <w:footnote w:id="20">
    <w:p w:rsidR="00A70496" w:rsidRDefault="00A70496">
      <w:pPr>
        <w:pStyle w:val="a4"/>
      </w:pPr>
      <w:r>
        <w:rPr>
          <w:rStyle w:val="a6"/>
        </w:rPr>
        <w:footnoteRef/>
      </w:r>
      <w:r>
        <w:t xml:space="preserve"> </w:t>
      </w:r>
      <w:proofErr w:type="gramStart"/>
      <w:r>
        <w:rPr>
          <w:rFonts w:hint="eastAsia"/>
        </w:rPr>
        <w:t>《</w:t>
      </w:r>
      <w:proofErr w:type="gramEnd"/>
      <w:r>
        <w:rPr>
          <w:rFonts w:hint="eastAsia"/>
        </w:rPr>
        <w:t>當代學者自選文庫。湯一介卷</w:t>
      </w:r>
      <w:proofErr w:type="gramStart"/>
      <w:r>
        <w:rPr>
          <w:rFonts w:hint="eastAsia"/>
        </w:rPr>
        <w:t>》</w:t>
      </w:r>
      <w:proofErr w:type="gramEnd"/>
      <w:r>
        <w:rPr>
          <w:rFonts w:hint="eastAsia"/>
        </w:rPr>
        <w:t>頁</w:t>
      </w:r>
      <w:r>
        <w:rPr>
          <w:rFonts w:hint="eastAsia"/>
        </w:rPr>
        <w:t>816</w:t>
      </w:r>
      <w:r>
        <w:rPr>
          <w:rFonts w:hint="eastAsia"/>
        </w:rPr>
        <w:t>。</w:t>
      </w:r>
    </w:p>
  </w:footnote>
  <w:footnote w:id="21">
    <w:p w:rsidR="00A70496" w:rsidRDefault="00A70496">
      <w:pPr>
        <w:pStyle w:val="a4"/>
      </w:pPr>
      <w:r>
        <w:rPr>
          <w:rStyle w:val="a6"/>
        </w:rPr>
        <w:footnoteRef/>
      </w:r>
      <w:r>
        <w:t xml:space="preserve"> </w:t>
      </w:r>
      <w:r w:rsidRPr="00D102C1">
        <w:rPr>
          <w:rFonts w:hint="eastAsia"/>
          <w:szCs w:val="24"/>
        </w:rPr>
        <w:t>《湯一介哲學精華篇》</w:t>
      </w:r>
      <w:r>
        <w:rPr>
          <w:rFonts w:hint="eastAsia"/>
        </w:rPr>
        <w:t>頁</w:t>
      </w:r>
      <w:r>
        <w:rPr>
          <w:rFonts w:hint="eastAsia"/>
        </w:rPr>
        <w:t>296~297</w:t>
      </w:r>
      <w:r>
        <w:rPr>
          <w:rFonts w:hint="eastAsia"/>
        </w:rPr>
        <w:t>。</w:t>
      </w:r>
    </w:p>
  </w:footnote>
  <w:footnote w:id="22">
    <w:p w:rsidR="00A70496" w:rsidRDefault="00A70496">
      <w:pPr>
        <w:pStyle w:val="a4"/>
      </w:pPr>
      <w:r>
        <w:rPr>
          <w:rStyle w:val="a6"/>
        </w:rPr>
        <w:footnoteRef/>
      </w:r>
      <w:r>
        <w:t xml:space="preserve"> </w:t>
      </w:r>
      <w:r w:rsidRPr="00D102C1">
        <w:rPr>
          <w:rFonts w:hint="eastAsia"/>
          <w:szCs w:val="24"/>
        </w:rPr>
        <w:t>《湯一介哲學精華篇》</w:t>
      </w:r>
      <w:r>
        <w:rPr>
          <w:rFonts w:hint="eastAsia"/>
        </w:rPr>
        <w:t>頁</w:t>
      </w:r>
      <w:r>
        <w:rPr>
          <w:rFonts w:hint="eastAsia"/>
        </w:rPr>
        <w:t>300</w:t>
      </w:r>
      <w:r>
        <w:rPr>
          <w:rFonts w:hint="eastAsia"/>
        </w:rPr>
        <w:t>。</w:t>
      </w:r>
    </w:p>
  </w:footnote>
  <w:footnote w:id="23">
    <w:p w:rsidR="00A70496" w:rsidRDefault="00A70496">
      <w:pPr>
        <w:pStyle w:val="a4"/>
      </w:pPr>
      <w:r>
        <w:rPr>
          <w:rStyle w:val="a6"/>
        </w:rPr>
        <w:footnoteRef/>
      </w:r>
      <w:r>
        <w:t xml:space="preserve"> </w:t>
      </w:r>
      <w:r w:rsidRPr="00D102C1">
        <w:rPr>
          <w:rFonts w:hint="eastAsia"/>
          <w:szCs w:val="24"/>
        </w:rPr>
        <w:t>《湯一介哲學精華篇》</w:t>
      </w:r>
      <w:r>
        <w:rPr>
          <w:rFonts w:hint="eastAsia"/>
        </w:rPr>
        <w:t>頁</w:t>
      </w:r>
      <w:r>
        <w:rPr>
          <w:rFonts w:hint="eastAsia"/>
        </w:rPr>
        <w:t>316~326</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059B1"/>
    <w:multiLevelType w:val="hybridMultilevel"/>
    <w:tmpl w:val="ADB4409A"/>
    <w:lvl w:ilvl="0" w:tplc="8AEACD9E">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7D09F6"/>
    <w:multiLevelType w:val="hybridMultilevel"/>
    <w:tmpl w:val="4AA2813A"/>
    <w:lvl w:ilvl="0" w:tplc="8BB41A46">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
    <w:nsid w:val="7E0B4CA2"/>
    <w:multiLevelType w:val="hybridMultilevel"/>
    <w:tmpl w:val="FC84FAFE"/>
    <w:lvl w:ilvl="0" w:tplc="3672445C">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90"/>
    <w:rsid w:val="000208F0"/>
    <w:rsid w:val="00035A97"/>
    <w:rsid w:val="00072A30"/>
    <w:rsid w:val="00125D01"/>
    <w:rsid w:val="0017738F"/>
    <w:rsid w:val="001C57BE"/>
    <w:rsid w:val="001E224A"/>
    <w:rsid w:val="001F070E"/>
    <w:rsid w:val="00201D23"/>
    <w:rsid w:val="00246A62"/>
    <w:rsid w:val="002710A5"/>
    <w:rsid w:val="0029257B"/>
    <w:rsid w:val="002B2445"/>
    <w:rsid w:val="002B499F"/>
    <w:rsid w:val="00325633"/>
    <w:rsid w:val="0034263A"/>
    <w:rsid w:val="003E45FB"/>
    <w:rsid w:val="0040041F"/>
    <w:rsid w:val="00407F5D"/>
    <w:rsid w:val="00421CF7"/>
    <w:rsid w:val="00422FCE"/>
    <w:rsid w:val="00453450"/>
    <w:rsid w:val="004B14C8"/>
    <w:rsid w:val="00564F35"/>
    <w:rsid w:val="005714DE"/>
    <w:rsid w:val="00572B9E"/>
    <w:rsid w:val="005C7443"/>
    <w:rsid w:val="005D0690"/>
    <w:rsid w:val="00683C99"/>
    <w:rsid w:val="006E0377"/>
    <w:rsid w:val="00703C44"/>
    <w:rsid w:val="00703E74"/>
    <w:rsid w:val="007502E4"/>
    <w:rsid w:val="00757270"/>
    <w:rsid w:val="007A2F7E"/>
    <w:rsid w:val="007C5D5A"/>
    <w:rsid w:val="0080491D"/>
    <w:rsid w:val="008076CC"/>
    <w:rsid w:val="00811E99"/>
    <w:rsid w:val="0083133B"/>
    <w:rsid w:val="008B2633"/>
    <w:rsid w:val="008C1426"/>
    <w:rsid w:val="008C1A90"/>
    <w:rsid w:val="008D64DA"/>
    <w:rsid w:val="008E73FF"/>
    <w:rsid w:val="008F4FA4"/>
    <w:rsid w:val="0091379D"/>
    <w:rsid w:val="0093645C"/>
    <w:rsid w:val="00942BA0"/>
    <w:rsid w:val="009950F9"/>
    <w:rsid w:val="009C497A"/>
    <w:rsid w:val="009D0743"/>
    <w:rsid w:val="009D30E0"/>
    <w:rsid w:val="009E1D0E"/>
    <w:rsid w:val="00A21A6C"/>
    <w:rsid w:val="00A21C64"/>
    <w:rsid w:val="00A23228"/>
    <w:rsid w:val="00A70496"/>
    <w:rsid w:val="00AB61F9"/>
    <w:rsid w:val="00AE00DA"/>
    <w:rsid w:val="00AE4049"/>
    <w:rsid w:val="00AF1671"/>
    <w:rsid w:val="00AF4E52"/>
    <w:rsid w:val="00B058B6"/>
    <w:rsid w:val="00B13299"/>
    <w:rsid w:val="00B26F36"/>
    <w:rsid w:val="00B669B7"/>
    <w:rsid w:val="00B72504"/>
    <w:rsid w:val="00BD682C"/>
    <w:rsid w:val="00BE33DB"/>
    <w:rsid w:val="00C15C7B"/>
    <w:rsid w:val="00C24A4F"/>
    <w:rsid w:val="00C41438"/>
    <w:rsid w:val="00C54904"/>
    <w:rsid w:val="00C577E6"/>
    <w:rsid w:val="00C65E1A"/>
    <w:rsid w:val="00C7715F"/>
    <w:rsid w:val="00CB28A2"/>
    <w:rsid w:val="00CD0061"/>
    <w:rsid w:val="00D023B7"/>
    <w:rsid w:val="00D102C1"/>
    <w:rsid w:val="00D16830"/>
    <w:rsid w:val="00D36DEF"/>
    <w:rsid w:val="00D420B5"/>
    <w:rsid w:val="00D62B64"/>
    <w:rsid w:val="00D67190"/>
    <w:rsid w:val="00D70304"/>
    <w:rsid w:val="00D7171A"/>
    <w:rsid w:val="00D73F72"/>
    <w:rsid w:val="00D87BB1"/>
    <w:rsid w:val="00DA0B4C"/>
    <w:rsid w:val="00DB0E73"/>
    <w:rsid w:val="00DD2459"/>
    <w:rsid w:val="00E20046"/>
    <w:rsid w:val="00E229D3"/>
    <w:rsid w:val="00E265D6"/>
    <w:rsid w:val="00E30DAF"/>
    <w:rsid w:val="00E6526B"/>
    <w:rsid w:val="00E664D1"/>
    <w:rsid w:val="00E66B22"/>
    <w:rsid w:val="00E83999"/>
    <w:rsid w:val="00E96D7B"/>
    <w:rsid w:val="00EC0E39"/>
    <w:rsid w:val="00ED31F8"/>
    <w:rsid w:val="00EE5E0A"/>
    <w:rsid w:val="00F335BC"/>
    <w:rsid w:val="00F868E7"/>
    <w:rsid w:val="00F94366"/>
    <w:rsid w:val="00FA0408"/>
    <w:rsid w:val="00FA27E1"/>
    <w:rsid w:val="00FB1A8F"/>
    <w:rsid w:val="00FF7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BB1"/>
    <w:pPr>
      <w:ind w:leftChars="200" w:left="480"/>
    </w:pPr>
  </w:style>
  <w:style w:type="paragraph" w:styleId="a4">
    <w:name w:val="footnote text"/>
    <w:basedOn w:val="a"/>
    <w:link w:val="a5"/>
    <w:uiPriority w:val="99"/>
    <w:semiHidden/>
    <w:unhideWhenUsed/>
    <w:rsid w:val="009D0743"/>
    <w:pPr>
      <w:snapToGrid w:val="0"/>
    </w:pPr>
    <w:rPr>
      <w:sz w:val="20"/>
      <w:szCs w:val="20"/>
    </w:rPr>
  </w:style>
  <w:style w:type="character" w:customStyle="1" w:styleId="a5">
    <w:name w:val="註腳文字 字元"/>
    <w:basedOn w:val="a0"/>
    <w:link w:val="a4"/>
    <w:uiPriority w:val="99"/>
    <w:semiHidden/>
    <w:rsid w:val="009D0743"/>
    <w:rPr>
      <w:sz w:val="20"/>
      <w:szCs w:val="20"/>
    </w:rPr>
  </w:style>
  <w:style w:type="character" w:styleId="a6">
    <w:name w:val="footnote reference"/>
    <w:basedOn w:val="a0"/>
    <w:uiPriority w:val="99"/>
    <w:semiHidden/>
    <w:unhideWhenUsed/>
    <w:rsid w:val="009D0743"/>
    <w:rPr>
      <w:vertAlign w:val="superscript"/>
    </w:rPr>
  </w:style>
  <w:style w:type="paragraph" w:styleId="a7">
    <w:name w:val="header"/>
    <w:basedOn w:val="a"/>
    <w:link w:val="a8"/>
    <w:uiPriority w:val="99"/>
    <w:unhideWhenUsed/>
    <w:rsid w:val="00CB28A2"/>
    <w:pPr>
      <w:tabs>
        <w:tab w:val="center" w:pos="4153"/>
        <w:tab w:val="right" w:pos="8306"/>
      </w:tabs>
      <w:snapToGrid w:val="0"/>
    </w:pPr>
    <w:rPr>
      <w:sz w:val="20"/>
      <w:szCs w:val="20"/>
    </w:rPr>
  </w:style>
  <w:style w:type="character" w:customStyle="1" w:styleId="a8">
    <w:name w:val="頁首 字元"/>
    <w:basedOn w:val="a0"/>
    <w:link w:val="a7"/>
    <w:uiPriority w:val="99"/>
    <w:rsid w:val="00CB28A2"/>
    <w:rPr>
      <w:sz w:val="20"/>
      <w:szCs w:val="20"/>
    </w:rPr>
  </w:style>
  <w:style w:type="paragraph" w:styleId="a9">
    <w:name w:val="footer"/>
    <w:basedOn w:val="a"/>
    <w:link w:val="aa"/>
    <w:uiPriority w:val="99"/>
    <w:unhideWhenUsed/>
    <w:rsid w:val="00CB28A2"/>
    <w:pPr>
      <w:tabs>
        <w:tab w:val="center" w:pos="4153"/>
        <w:tab w:val="right" w:pos="8306"/>
      </w:tabs>
      <w:snapToGrid w:val="0"/>
    </w:pPr>
    <w:rPr>
      <w:sz w:val="20"/>
      <w:szCs w:val="20"/>
    </w:rPr>
  </w:style>
  <w:style w:type="character" w:customStyle="1" w:styleId="aa">
    <w:name w:val="頁尾 字元"/>
    <w:basedOn w:val="a0"/>
    <w:link w:val="a9"/>
    <w:uiPriority w:val="99"/>
    <w:rsid w:val="00CB28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BB1"/>
    <w:pPr>
      <w:ind w:leftChars="200" w:left="480"/>
    </w:pPr>
  </w:style>
  <w:style w:type="paragraph" w:styleId="a4">
    <w:name w:val="footnote text"/>
    <w:basedOn w:val="a"/>
    <w:link w:val="a5"/>
    <w:uiPriority w:val="99"/>
    <w:semiHidden/>
    <w:unhideWhenUsed/>
    <w:rsid w:val="009D0743"/>
    <w:pPr>
      <w:snapToGrid w:val="0"/>
    </w:pPr>
    <w:rPr>
      <w:sz w:val="20"/>
      <w:szCs w:val="20"/>
    </w:rPr>
  </w:style>
  <w:style w:type="character" w:customStyle="1" w:styleId="a5">
    <w:name w:val="註腳文字 字元"/>
    <w:basedOn w:val="a0"/>
    <w:link w:val="a4"/>
    <w:uiPriority w:val="99"/>
    <w:semiHidden/>
    <w:rsid w:val="009D0743"/>
    <w:rPr>
      <w:sz w:val="20"/>
      <w:szCs w:val="20"/>
    </w:rPr>
  </w:style>
  <w:style w:type="character" w:styleId="a6">
    <w:name w:val="footnote reference"/>
    <w:basedOn w:val="a0"/>
    <w:uiPriority w:val="99"/>
    <w:semiHidden/>
    <w:unhideWhenUsed/>
    <w:rsid w:val="009D0743"/>
    <w:rPr>
      <w:vertAlign w:val="superscript"/>
    </w:rPr>
  </w:style>
  <w:style w:type="paragraph" w:styleId="a7">
    <w:name w:val="header"/>
    <w:basedOn w:val="a"/>
    <w:link w:val="a8"/>
    <w:uiPriority w:val="99"/>
    <w:unhideWhenUsed/>
    <w:rsid w:val="00CB28A2"/>
    <w:pPr>
      <w:tabs>
        <w:tab w:val="center" w:pos="4153"/>
        <w:tab w:val="right" w:pos="8306"/>
      </w:tabs>
      <w:snapToGrid w:val="0"/>
    </w:pPr>
    <w:rPr>
      <w:sz w:val="20"/>
      <w:szCs w:val="20"/>
    </w:rPr>
  </w:style>
  <w:style w:type="character" w:customStyle="1" w:styleId="a8">
    <w:name w:val="頁首 字元"/>
    <w:basedOn w:val="a0"/>
    <w:link w:val="a7"/>
    <w:uiPriority w:val="99"/>
    <w:rsid w:val="00CB28A2"/>
    <w:rPr>
      <w:sz w:val="20"/>
      <w:szCs w:val="20"/>
    </w:rPr>
  </w:style>
  <w:style w:type="paragraph" w:styleId="a9">
    <w:name w:val="footer"/>
    <w:basedOn w:val="a"/>
    <w:link w:val="aa"/>
    <w:uiPriority w:val="99"/>
    <w:unhideWhenUsed/>
    <w:rsid w:val="00CB28A2"/>
    <w:pPr>
      <w:tabs>
        <w:tab w:val="center" w:pos="4153"/>
        <w:tab w:val="right" w:pos="8306"/>
      </w:tabs>
      <w:snapToGrid w:val="0"/>
    </w:pPr>
    <w:rPr>
      <w:sz w:val="20"/>
      <w:szCs w:val="20"/>
    </w:rPr>
  </w:style>
  <w:style w:type="character" w:customStyle="1" w:styleId="aa">
    <w:name w:val="頁尾 字元"/>
    <w:basedOn w:val="a0"/>
    <w:link w:val="a9"/>
    <w:uiPriority w:val="99"/>
    <w:rsid w:val="00CB28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26BDA-D0EE-442A-8A13-4707C57B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6795</Words>
  <Characters>6795</Characters>
  <Application>Microsoft Office Word</Application>
  <DocSecurity>0</DocSecurity>
  <Lines>234</Lines>
  <Paragraphs>42</Paragraphs>
  <ScaleCrop>false</ScaleCrop>
  <Company/>
  <LinksUpToDate>false</LinksUpToDate>
  <CharactersWithSpaces>13548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dbr</cp:lastModifiedBy>
  <cp:revision>2</cp:revision>
  <dcterms:created xsi:type="dcterms:W3CDTF">2016-12-12T07:40:00Z</dcterms:created>
  <dcterms:modified xsi:type="dcterms:W3CDTF">2016-12-12T07:40:00Z</dcterms:modified>
</cp:coreProperties>
</file>