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B0C1A" w14:textId="77777777" w:rsidR="00F66C41" w:rsidRPr="00EF7544" w:rsidRDefault="00BF4C90" w:rsidP="00F66C41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</w:pPr>
      <w:r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  <w:t>201</w:t>
      </w:r>
      <w:r w:rsidR="00713C06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5</w:t>
      </w:r>
      <w:r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  <w:t>/</w:t>
      </w:r>
      <w:r w:rsidR="000E7CD8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0</w:t>
      </w:r>
      <w:r w:rsidR="00713C06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5</w:t>
      </w:r>
      <w:r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  <w:t>/</w:t>
      </w:r>
      <w:r w:rsidR="00713C06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22</w:t>
      </w:r>
      <w:r w:rsidR="00F66C41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《人物志》原典導讀</w:t>
      </w:r>
    </w:p>
    <w:p w14:paraId="678BEBED" w14:textId="77777777" w:rsidR="00E51ED2" w:rsidRPr="00EF7544" w:rsidRDefault="001E4B42" w:rsidP="001E4B42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</w:pP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魏</w:t>
      </w:r>
      <w:r w:rsidR="00EF7544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 xml:space="preserve"> </w:t>
      </w: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劉劭撰</w:t>
      </w:r>
    </w:p>
    <w:p w14:paraId="7DE6E2EC" w14:textId="77777777" w:rsidR="00F66C41" w:rsidRPr="00EF7544" w:rsidRDefault="00F66C41" w:rsidP="00F66C41">
      <w:pPr>
        <w:widowControl/>
        <w:wordWrap w:val="0"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</w:rPr>
      </w:pP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臺大哲學系教授杜保瑞</w:t>
      </w:r>
      <w:r w:rsidR="001E4B42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導讀</w:t>
      </w:r>
    </w:p>
    <w:p w14:paraId="1D9C734B" w14:textId="77777777" w:rsidR="00E51ED2" w:rsidRDefault="00E51ED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15FFCBF5" w14:textId="77777777"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《人物志》十</w:t>
      </w:r>
      <w:r w:rsid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二</w:t>
      </w:r>
      <w:r w:rsidR="007D596D">
        <w:rPr>
          <w:rFonts w:ascii="標楷體" w:eastAsia="標楷體" w:hAnsi="標楷體" w:cs="標楷體" w:hint="eastAsia"/>
          <w:b/>
          <w:bCs/>
          <w:color w:val="000000"/>
          <w:kern w:val="0"/>
        </w:rPr>
        <w:t>章</w:t>
      </w:r>
      <w:r w:rsid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14:paraId="114022F7" w14:textId="77777777" w:rsidR="0078100A" w:rsidRDefault="0078100A" w:rsidP="001E4B42">
      <w:pPr>
        <w:widowControl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《自序》《九征》《體別》《流業》《材理》《材能》《利害》《接識》《英雄》《八觀》《七繆》《效難》《釋爭》</w:t>
      </w:r>
    </w:p>
    <w:p w14:paraId="648A109B" w14:textId="77777777" w:rsidR="0078100A" w:rsidRPr="001E4B42" w:rsidRDefault="0078100A" w:rsidP="001E4B42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52"/>
          <w:szCs w:val="52"/>
        </w:rPr>
      </w:pPr>
      <w:r w:rsidRPr="001E4B42">
        <w:rPr>
          <w:rFonts w:ascii="標楷體" w:eastAsia="標楷體" w:hAnsi="標楷體" w:cs="標楷體" w:hint="eastAsia"/>
          <w:b/>
          <w:bCs/>
          <w:color w:val="000000"/>
          <w:kern w:val="0"/>
          <w:sz w:val="52"/>
          <w:szCs w:val="52"/>
        </w:rPr>
        <w:t>《自序》</w:t>
      </w:r>
    </w:p>
    <w:p w14:paraId="1FABF0F6" w14:textId="77777777"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FF0000"/>
          <w:kern w:val="0"/>
        </w:rPr>
      </w:pP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夫聖賢之所美，莫美乎聰明；聰明之所貴，莫貴乎知人。知人誠智，則眾材得其序，而庶績之業興矣。</w:t>
      </w:r>
    </w:p>
    <w:p w14:paraId="2247E15D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是以，聖人著爻象則立君子小人之辭，敘《詩》志則別風俗雅正之業，制《禮》、《樂》則考六藝祇庸之德，躬南面則授俊逸輔相之材，皆所以達眾善而成天功也。</w:t>
      </w:r>
    </w:p>
    <w:p w14:paraId="3A9D7804" w14:textId="77777777"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FF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天功既成，則並受名譽。是以，堯以克明俊德為稱，舜以登庸二八為功，湯以拔有莘之賢為名，文王以舉渭濱之叟為貴。</w:t>
      </w: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由此論之，聖人興德，孰不勞聰明於求人，獲安逸于任使者哉！</w:t>
      </w:r>
    </w:p>
    <w:p w14:paraId="4611F304" w14:textId="77777777"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lastRenderedPageBreak/>
        <w:t>是故，仲尼不試無所援升，猶序門人以為四科，泛論眾材以辨三等。又歎中庸以殊聖人之德，尚德以勸庶幾之論。</w:t>
      </w:r>
    </w:p>
    <w:p w14:paraId="7F2CC52F" w14:textId="45D695B6" w:rsidR="005D0DF7" w:rsidRPr="002171C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訓六蔽以戒偏材之失，</w:t>
      </w:r>
      <w:r w:rsidR="005D0DF7" w:rsidRPr="00152E7B">
        <w:rPr>
          <w:rFonts w:ascii="標楷體" w:eastAsia="標楷體" w:hAnsi="標楷體" w:cs="Times New Roman"/>
          <w:b/>
          <w:bCs/>
          <w:kern w:val="0"/>
        </w:rPr>
        <w:t xml:space="preserve"> </w:t>
      </w:r>
      <w:r w:rsidR="005D0DF7" w:rsidRPr="00152E7B">
        <w:rPr>
          <w:rFonts w:ascii="標楷體" w:eastAsia="標楷體" w:hAnsi="標楷體" w:cs="標楷體" w:hint="eastAsia"/>
          <w:b/>
          <w:bCs/>
          <w:kern w:val="0"/>
        </w:rPr>
        <w:t>思狂狷以通拘抗之材；疾悾悾而信，以明為似之難保。</w:t>
      </w:r>
    </w:p>
    <w:p w14:paraId="73958A5E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又曰：察其所安，觀其所由，以知居止之行。人物之察也，如此其詳。</w:t>
      </w:r>
    </w:p>
    <w:p w14:paraId="4AEA2060" w14:textId="77777777"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是以敢依聖訓，志序人物，庶以補綴遺忘；惟博識君子，裁覽其義焉。</w:t>
      </w:r>
    </w:p>
    <w:p w14:paraId="12E8CFD4" w14:textId="77777777" w:rsidR="0078100A" w:rsidRDefault="00BE6A2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第一章：</w:t>
      </w:r>
      <w:r w:rsidR="0078100A" w:rsidRPr="00EB71D1"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《九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徵</w:t>
      </w:r>
      <w:r w:rsidR="0078100A" w:rsidRPr="00EB71D1"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》</w:t>
      </w:r>
    </w:p>
    <w:p w14:paraId="0879C066" w14:textId="77777777" w:rsidR="0078100A" w:rsidRPr="008F35D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蓋人物之本，出乎情性。情性之理，甚微而玄；非聖人之察，其孰能究之哉？</w:t>
      </w:r>
    </w:p>
    <w:p w14:paraId="41D6CE5D" w14:textId="77777777" w:rsidR="00D5722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凡有血氣者，莫不含元一以為質，稟陰陽以立性，體五行而著形。苟有形質，猶可即而求之。</w:t>
      </w:r>
    </w:p>
    <w:p w14:paraId="68B7A04C" w14:textId="77777777"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凡人之品質，中和最貴矣。中和之質，必平淡無味；故能調成五材，變化應節。是故，觀人察質，必先察其平淡，而後求其聰明。</w:t>
      </w:r>
    </w:p>
    <w:p w14:paraId="678D6DA1" w14:textId="77777777" w:rsidR="006C22C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聰明者，陰陽之精。陰陽清和，則中叡外明；聖人淳耀，能兼二美。知微知章，自非聖人，莫能兩遂。</w:t>
      </w:r>
    </w:p>
    <w:p w14:paraId="05072B8E" w14:textId="7DABB5F4" w:rsidR="00671684" w:rsidRPr="002171C6" w:rsidRDefault="00C5219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故明白之士，達動之機，而暗于玄慮；</w:t>
      </w:r>
      <w:r w:rsidR="00671684"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玄慮之人，識靜之原，而困於速捷。</w:t>
      </w:r>
    </w:p>
    <w:p w14:paraId="7F1E92A4" w14:textId="77777777" w:rsidR="0051126D" w:rsidRDefault="0051126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猶火日外照，不能內見；金水內映，不能外光。二者之義，蓋陰陽之別也。</w:t>
      </w:r>
    </w:p>
    <w:p w14:paraId="52EC9649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若量其材質，稽諸五物；五物之征，亦各著於厥體矣。其在體也：木骨、金筋、火氣、土肌、水血，五物之象也。五物之實，各有所濟。</w:t>
      </w:r>
    </w:p>
    <w:p w14:paraId="19AF9A83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是故：</w:t>
      </w:r>
    </w:p>
    <w:p w14:paraId="594E6056" w14:textId="00C75408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骨植而柔者，謂之弘毅；弘毅也者，仁之質也。</w:t>
      </w:r>
    </w:p>
    <w:p w14:paraId="2ED299B6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lastRenderedPageBreak/>
        <w:t>氣清而朗者，謂之文理；文理也者，禮之本也。</w:t>
      </w:r>
    </w:p>
    <w:p w14:paraId="605FA61E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體端而實者，謂之貞固；貞固也者，信之基也。</w:t>
      </w:r>
    </w:p>
    <w:p w14:paraId="5074C648" w14:textId="77777777" w:rsidR="0078100A" w:rsidRPr="008F35D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筋勁而精者，謂之勇敢；勇敢也者，義之決也。</w:t>
      </w:r>
    </w:p>
    <w:p w14:paraId="2AE79BE3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色平而暢者，謂之通微；通微也者，智之原也。</w:t>
      </w:r>
    </w:p>
    <w:p w14:paraId="1254243E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五質恒性，故謂之五常矣。五常之別，列為五德。</w:t>
      </w:r>
    </w:p>
    <w:p w14:paraId="40FF0AA8" w14:textId="77777777" w:rsidR="0078100A" w:rsidRPr="0015546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是故：溫直而擾毅，木之德也。剛塞而弘毅，金之德也。願恭而理敬，水之德也。寬栗而柔立，土之德也。簡暢而明砭，火之德也。</w:t>
      </w:r>
    </w:p>
    <w:p w14:paraId="1348A859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雖體變無窮，猶依乎五質。故其剛柔、明暢、貞固之征，著乎形容，見乎聲色，發乎情味，各如其象。</w:t>
      </w:r>
    </w:p>
    <w:p w14:paraId="656F2596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故心質亮直，其儀勁固；心質休決，其儀進猛；心質平理，其儀安閒。</w:t>
      </w:r>
    </w:p>
    <w:p w14:paraId="7401E1BA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夫儀動成容，各有態度：直容之動，矯矯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音角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行行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ㄏㄤ</w:t>
      </w:r>
      <w:r w:rsidR="000904F2">
        <w:rPr>
          <w:rFonts w:ascii="標楷體" w:eastAsia="標楷體" w:hAnsi="標楷體" w:cs="標楷體" w:hint="eastAsia"/>
          <w:b/>
          <w:bCs/>
          <w:kern w:val="0"/>
        </w:rPr>
        <w:t>ˋ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；休容之動，業業蹌蹌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音槍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；德容之動，顒顒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ㄩㄥ</w:t>
      </w:r>
      <w:r w:rsidR="000904F2">
        <w:rPr>
          <w:rFonts w:ascii="標楷體" w:eastAsia="標楷體" w:hAnsi="標楷體" w:cs="標楷體" w:hint="eastAsia"/>
          <w:b/>
          <w:bCs/>
          <w:kern w:val="0"/>
        </w:rPr>
        <w:t>ˊ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卬卬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</w:t>
      </w:r>
      <w:r w:rsidR="00786470">
        <w:rPr>
          <w:rFonts w:ascii="標楷體" w:eastAsia="標楷體" w:hAnsi="標楷體" w:cs="標楷體" w:hint="eastAsia"/>
          <w:b/>
          <w:bCs/>
          <w:kern w:val="0"/>
        </w:rPr>
        <w:t>昂</w:t>
      </w:r>
      <w:r>
        <w:rPr>
          <w:rFonts w:ascii="標楷體" w:eastAsia="標楷體" w:hAnsi="標楷體" w:cs="標楷體" w:hint="eastAsia"/>
          <w:b/>
          <w:bCs/>
          <w:kern w:val="0"/>
        </w:rPr>
        <w:t>昂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。</w:t>
      </w:r>
    </w:p>
    <w:p w14:paraId="073D8E8A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夫容之動作，發乎心氣；心氣之征，則聲變是也。夫氣合成聲，聲應律呂：有和平之聲，有清暢之聲，有回衍之聲。</w:t>
      </w:r>
    </w:p>
    <w:p w14:paraId="5F92023F" w14:textId="77777777" w:rsidR="00465AB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夫聲暢於氣，則實存貌色</w:t>
      </w:r>
      <w:r w:rsidR="00465ABD">
        <w:rPr>
          <w:rFonts w:ascii="標楷體" w:eastAsia="標楷體" w:hAnsi="標楷體" w:cs="標楷體" w:hint="eastAsia"/>
          <w:b/>
          <w:bCs/>
          <w:kern w:val="0"/>
        </w:rPr>
        <w:t>。</w:t>
      </w:r>
    </w:p>
    <w:p w14:paraId="7F6D1AFA" w14:textId="77777777" w:rsidR="00465ABD" w:rsidRDefault="00465ABD" w:rsidP="00465AB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故：誠仁，必有溫柔之色；誠勇，必有矜奮之色；誠智，必有明達之色。</w:t>
      </w:r>
    </w:p>
    <w:p w14:paraId="17B0DED6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夫色見於貌，所謂征神。</w:t>
      </w:r>
    </w:p>
    <w:p w14:paraId="77616E83" w14:textId="77777777" w:rsidR="002E5ADC" w:rsidRDefault="002E5AD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征神見貌，則情發於目。故仁目之精，愨</w:t>
      </w:r>
      <w:r>
        <w:rPr>
          <w:rFonts w:ascii="標楷體" w:eastAsia="標楷體" w:hAnsi="標楷體" w:cs="標楷體" w:hint="eastAsia"/>
          <w:b/>
          <w:bCs/>
          <w:kern w:val="0"/>
        </w:rPr>
        <w:t>（音卻）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然以端；勇膽之精，曄</w:t>
      </w:r>
      <w:r>
        <w:rPr>
          <w:rFonts w:ascii="標楷體" w:eastAsia="標楷體" w:hAnsi="標楷體" w:cs="標楷體" w:hint="eastAsia"/>
          <w:b/>
          <w:bCs/>
          <w:kern w:val="0"/>
        </w:rPr>
        <w:t>（音頁）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然以強；然皆偏至之材，以勝體為質者也。故勝質不精，則其事不遂。</w:t>
      </w:r>
    </w:p>
    <w:p w14:paraId="79EF727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lastRenderedPageBreak/>
        <w:t>是故，</w:t>
      </w:r>
    </w:p>
    <w:p w14:paraId="6FD98F53" w14:textId="7207754E" w:rsidR="005335D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直而不柔則木，</w:t>
      </w:r>
    </w:p>
    <w:p w14:paraId="085C472F" w14:textId="77777777"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勁而不精則力，</w:t>
      </w:r>
    </w:p>
    <w:p w14:paraId="57239C6E" w14:textId="77777777"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固而不端則愚，</w:t>
      </w:r>
      <w:r>
        <w:rPr>
          <w:rFonts w:ascii="標楷體" w:eastAsia="標楷體" w:hAnsi="標楷體" w:cs="標楷體" w:hint="eastAsia"/>
          <w:b/>
          <w:bCs/>
          <w:kern w:val="0"/>
        </w:rPr>
        <w:t xml:space="preserve"> </w:t>
      </w:r>
    </w:p>
    <w:p w14:paraId="0C35174F" w14:textId="77777777"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氣而不清則越，</w:t>
      </w:r>
      <w:r>
        <w:rPr>
          <w:rFonts w:ascii="標楷體" w:eastAsia="標楷體" w:hAnsi="標楷體" w:cs="標楷體" w:hint="eastAsia"/>
          <w:b/>
          <w:bCs/>
          <w:kern w:val="0"/>
        </w:rPr>
        <w:t xml:space="preserve"> </w:t>
      </w:r>
    </w:p>
    <w:p w14:paraId="6BCBE207" w14:textId="77777777"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暢而不平則蕩。</w:t>
      </w:r>
    </w:p>
    <w:p w14:paraId="07AB0674" w14:textId="77777777" w:rsidR="005335DF" w:rsidRDefault="005335DF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是故，中庸之質，異於此類：五常既備，包以澹味，五質內充，五精外章。是以，目彩五暉之光也。</w:t>
      </w:r>
    </w:p>
    <w:p w14:paraId="472356CC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故曰：物生有形，形有神精；能知精神，則窮理盡性。性之所盡，九質之征也。</w:t>
      </w:r>
    </w:p>
    <w:p w14:paraId="31C5B4F7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然則：平陂之質在於神，明暗之實在於精，勇怯之勢在於筋，強弱之植在於骨，躁靜之決在於氣，慘懌之情在於色，衰正之形在於儀，態度之動在於容，緩急之狀在於言。</w:t>
      </w:r>
    </w:p>
    <w:p w14:paraId="08BC2DF1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其為人也：質素平澹，中叡外朗，筋勁植固，聲清色懌，儀正容直，則九征皆至，則純粹之德也。九征有違，則偏雜之材也。</w:t>
      </w:r>
    </w:p>
    <w:p w14:paraId="363B3198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三度不同，其德異稱。故偏至之材，以材自名；兼材之人，以德為目；兼德之人，更為美號。是故：兼德而至，謂之中庸；中庸也者，聖人之目也。具體而征，謂之德行；德行也者，大雅之稱也。一至，謂之偏材；偏材，小雅之質也。</w:t>
      </w:r>
    </w:p>
    <w:p w14:paraId="17EA7328" w14:textId="77777777" w:rsidR="009D0096" w:rsidRDefault="009D009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一征，謂之依似；依似，亂德之類也。一至一違，謂之間雜；間雜，無恒之人也。無恒、依似，皆風人末流；末流之質，不可勝論，是以略而不概也。</w:t>
      </w:r>
    </w:p>
    <w:p w14:paraId="18507E54" w14:textId="77777777" w:rsidR="0078100A" w:rsidRPr="00167BFD" w:rsidRDefault="006E6F8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第二章：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《體別》</w:t>
      </w:r>
    </w:p>
    <w:p w14:paraId="630B2A37" w14:textId="77777777" w:rsidR="0078100A" w:rsidRPr="006E6F8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夫中庸之德，其質無名。故鹹而不鹻（</w:t>
      </w:r>
      <w:r>
        <w:rPr>
          <w:rFonts w:ascii="標楷體" w:eastAsia="標楷體" w:hAnsi="標楷體" w:cs="標楷體" w:hint="eastAsia"/>
          <w:kern w:val="0"/>
        </w:rPr>
        <w:t>音</w:t>
      </w:r>
      <w:r w:rsidRPr="00167BFD">
        <w:rPr>
          <w:rFonts w:ascii="標楷體" w:eastAsia="標楷體" w:hAnsi="標楷體" w:cs="標楷體" w:hint="eastAsia"/>
          <w:kern w:val="0"/>
        </w:rPr>
        <w:t>減），淡而不</w:t>
      </w:r>
      <w:r w:rsidRPr="00167BFD">
        <w:rPr>
          <w:rFonts w:ascii="標楷體" w:eastAsia="標楷體" w:hAnsi="標楷體" w:cs="標楷體"/>
          <w:kern w:val="0"/>
        </w:rPr>
        <w:t>[</w:t>
      </w:r>
      <w:r w:rsidRPr="00167BFD">
        <w:rPr>
          <w:rFonts w:ascii="標楷體" w:eastAsia="標楷體" w:hAnsi="標楷體" w:cs="標楷體" w:hint="eastAsia"/>
          <w:kern w:val="0"/>
        </w:rPr>
        <w:t>酉貴</w:t>
      </w:r>
      <w:r w:rsidRPr="00167BFD">
        <w:rPr>
          <w:rFonts w:ascii="標楷體" w:eastAsia="標楷體" w:hAnsi="標楷體" w:cs="標楷體"/>
          <w:kern w:val="0"/>
        </w:rPr>
        <w:t>]</w:t>
      </w:r>
      <w:r w:rsidR="00472B09">
        <w:rPr>
          <w:rFonts w:ascii="標楷體" w:eastAsia="標楷體" w:hAnsi="標楷體" w:cs="標楷體" w:hint="eastAsia"/>
          <w:kern w:val="0"/>
        </w:rPr>
        <w:t>(音愧)</w:t>
      </w:r>
      <w:r w:rsidRPr="00167BFD">
        <w:rPr>
          <w:rFonts w:ascii="標楷體" w:eastAsia="標楷體" w:hAnsi="標楷體" w:cs="標楷體" w:hint="eastAsia"/>
          <w:kern w:val="0"/>
        </w:rPr>
        <w:t>，質而不縵，文而不繢</w:t>
      </w:r>
      <w:r w:rsidR="002744BB">
        <w:rPr>
          <w:rFonts w:ascii="標楷體" w:eastAsia="標楷體" w:hAnsi="標楷體" w:cs="標楷體" w:hint="eastAsia"/>
          <w:kern w:val="0"/>
        </w:rPr>
        <w:t>（音會）</w:t>
      </w:r>
      <w:r w:rsidRPr="00167BFD">
        <w:rPr>
          <w:rFonts w:ascii="標楷體" w:eastAsia="標楷體" w:hAnsi="標楷體" w:cs="標楷體" w:hint="eastAsia"/>
          <w:kern w:val="0"/>
        </w:rPr>
        <w:t>；</w:t>
      </w:r>
      <w:r w:rsidRPr="006E6F84">
        <w:rPr>
          <w:rFonts w:ascii="標楷體" w:eastAsia="標楷體" w:hAnsi="標楷體" w:cs="標楷體" w:hint="eastAsia"/>
          <w:color w:val="FF0000"/>
          <w:kern w:val="0"/>
        </w:rPr>
        <w:t>能威能懷，能辨能訥；變化無方，以達為節。</w:t>
      </w:r>
    </w:p>
    <w:p w14:paraId="3AB703E2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是以抗者過之，而拘者不逮。夫拘抗違中，故善有所章，而理有所失。</w:t>
      </w:r>
    </w:p>
    <w:p w14:paraId="5D642EEC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是故：</w:t>
      </w:r>
    </w:p>
    <w:p w14:paraId="3FB10F1A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厲直剛毅，材在矯正，失在激訐。</w:t>
      </w:r>
    </w:p>
    <w:p w14:paraId="54D8EC22" w14:textId="77777777" w:rsidR="002D7913" w:rsidRDefault="005D07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柔順安恕，每在寬容，失在少決。</w:t>
      </w:r>
    </w:p>
    <w:p w14:paraId="7611DCF1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雄悍傑健，任在膽烈，失在多忌。</w:t>
      </w:r>
    </w:p>
    <w:p w14:paraId="49C490B2" w14:textId="77777777" w:rsidR="002D7913" w:rsidRDefault="005D07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精良畏慎，善在恭謹，失在多疑。</w:t>
      </w:r>
    </w:p>
    <w:p w14:paraId="50B9FC63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強楷堅勁，用在楨幹，失在專固。</w:t>
      </w:r>
    </w:p>
    <w:p w14:paraId="468BF0E5" w14:textId="77777777" w:rsidR="002D7913" w:rsidRDefault="0016492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論辨理繹，能在釋結，失在流宕。</w:t>
      </w:r>
    </w:p>
    <w:p w14:paraId="3EC4BD8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普博周給，弘在覆裕，失在溷濁。</w:t>
      </w:r>
    </w:p>
    <w:p w14:paraId="772A2E9B" w14:textId="77777777" w:rsidR="002D7913" w:rsidRDefault="006544D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清介廉潔，節在儉固，失在拘扃</w:t>
      </w:r>
      <w:r w:rsidRPr="00AC2E50">
        <w:rPr>
          <w:rFonts w:ascii="標楷體" w:eastAsia="標楷體" w:hAnsi="標楷體" w:cs="標楷體"/>
          <w:color w:val="FF0000"/>
          <w:kern w:val="0"/>
        </w:rPr>
        <w:t>(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ㄐㄩㄥ</w:t>
      </w:r>
      <w:r w:rsidRPr="00AC2E50">
        <w:rPr>
          <w:rFonts w:ascii="標楷體" w:eastAsia="標楷體" w:hAnsi="標楷體" w:cs="標楷體"/>
          <w:color w:val="FF0000"/>
          <w:kern w:val="0"/>
        </w:rPr>
        <w:t>)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。</w:t>
      </w:r>
    </w:p>
    <w:p w14:paraId="5B0E44F6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休動磊落，業在攀躋，失在疏越。</w:t>
      </w:r>
    </w:p>
    <w:p w14:paraId="20483B55" w14:textId="77777777" w:rsidR="002D7913" w:rsidRDefault="006926A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沉靜機密，精在玄微，失在遲緩。</w:t>
      </w:r>
    </w:p>
    <w:p w14:paraId="6E2BB5F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樸露徑盡，質在中誠，失在不微。</w:t>
      </w:r>
    </w:p>
    <w:p w14:paraId="43F77573" w14:textId="77777777" w:rsidR="002D7913" w:rsidRDefault="000516D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多智韜情，權在譎略，失在依違。</w:t>
      </w:r>
    </w:p>
    <w:p w14:paraId="3E5F67AF" w14:textId="0761980B" w:rsidR="0078100A" w:rsidRPr="00C966A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及其進德之日，不止揆中庸，以戒其材之拘抗；而指人之所短，以益其失；猶晉楚帶劍，遞相詭反也。</w:t>
      </w:r>
    </w:p>
    <w:p w14:paraId="46129A9D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lastRenderedPageBreak/>
        <w:t>是故：</w:t>
      </w:r>
    </w:p>
    <w:p w14:paraId="03A4908B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強毅之人，狠剛不和，不戒其強之搪突，而以順為撓，厲其抗；是故，可以立法，難與入微。</w:t>
      </w:r>
    </w:p>
    <w:p w14:paraId="3A4B6480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柔順之人，緩心寬斷，不戒其事之不攝，而以抗為劌，安其舒；是故，可與循常，難與權疑。</w:t>
      </w:r>
    </w:p>
    <w:p w14:paraId="41961FE8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雄悍之人，氣奮勇決，不戒其勇之毀跌，而以順為恇，竭其勢；是故，可與涉難，難與居約。</w:t>
      </w:r>
    </w:p>
    <w:p w14:paraId="00CFBCBB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懼慎之人，畏患多忌，不戒其懦於為義，而以勇為狎，增其疑；是故，可與保全，難與立節。</w:t>
      </w:r>
    </w:p>
    <w:p w14:paraId="4AF38B6B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淩楷之人，秉意勁特，不戒其情之固護，而以辨為偽，強其專；是故，可以持正，難與附眾。</w:t>
      </w:r>
    </w:p>
    <w:p w14:paraId="1B092948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辨博之人，論理贍給，不戒其辭之氾濫，而以楷為系，遂其流；是故，可與泛序，難與立約。</w:t>
      </w:r>
    </w:p>
    <w:p w14:paraId="062A1613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弘普之人，意愛周洽，不戒其交之溷雜，而以介為狷，廣其濁；是故，可以撫眾，難與厲俗。</w:t>
      </w:r>
    </w:p>
    <w:p w14:paraId="13DDA560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狷介之人，砭清激濁，不戒其道之隘狹，而以普為穢，益其拘；是故，可與守節，難以變通。</w:t>
      </w:r>
    </w:p>
    <w:p w14:paraId="1262DCA4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休動之人，志慕超越，不戒其意之大猥，而以靜為滯，果其銳；是故，可以進趨，難與持後。</w:t>
      </w:r>
    </w:p>
    <w:p w14:paraId="131CB002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沉靜之人，道思回復，不戒其靜之遲後，而以動為疏，美其懦；是故，可與深慮，難與捷速。</w:t>
      </w:r>
    </w:p>
    <w:p w14:paraId="5BFECFAA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樸露之人，中疑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凝</w:t>
      </w:r>
      <w:r>
        <w:rPr>
          <w:rFonts w:ascii="標楷體" w:eastAsia="標楷體" w:hAnsi="標楷體" w:cs="標楷體"/>
          <w:kern w:val="0"/>
        </w:rPr>
        <w:t>)</w:t>
      </w:r>
      <w:r w:rsidRPr="00167BFD">
        <w:rPr>
          <w:rFonts w:ascii="標楷體" w:eastAsia="標楷體" w:hAnsi="標楷體" w:cs="標楷體" w:hint="eastAsia"/>
          <w:kern w:val="0"/>
        </w:rPr>
        <w:t>實</w:t>
      </w:r>
      <w:r w:rsidR="001A052B">
        <w:rPr>
          <w:rFonts w:ascii="標楷體" w:eastAsia="標楷體" w:hAnsi="標楷體" w:cs="標楷體" w:hint="eastAsia"/>
          <w:kern w:val="0"/>
        </w:rPr>
        <w:t>[</w:t>
      </w:r>
      <w:r>
        <w:rPr>
          <w:rFonts w:ascii="標楷體" w:eastAsia="標楷體" w:hAnsi="標楷體" w:cs="標楷體" w:hint="eastAsia"/>
          <w:kern w:val="0"/>
        </w:rPr>
        <w:t>石舀</w:t>
      </w:r>
      <w:r w:rsidR="001A052B">
        <w:rPr>
          <w:rFonts w:ascii="標楷體" w:eastAsia="標楷體" w:hAnsi="標楷體" w:cs="標楷體" w:hint="eastAsia"/>
          <w:kern w:val="0"/>
        </w:rPr>
        <w:t>]</w:t>
      </w:r>
      <w:r w:rsidR="00124F4E">
        <w:rPr>
          <w:rFonts w:ascii="標楷體" w:eastAsia="標楷體" w:hAnsi="標楷體" w:cs="標楷體" w:hint="eastAsia"/>
          <w:kern w:val="0"/>
        </w:rPr>
        <w:t>(音看)</w:t>
      </w:r>
      <w:r w:rsidRPr="00167BFD">
        <w:rPr>
          <w:rFonts w:ascii="標楷體" w:eastAsia="標楷體" w:hAnsi="標楷體" w:cs="標楷體" w:hint="eastAsia"/>
          <w:kern w:val="0"/>
        </w:rPr>
        <w:t>，不戒其實之野直，而以譎為誕，露其誠；是故，可與立信，難與消息。</w:t>
      </w:r>
    </w:p>
    <w:p w14:paraId="6D196708" w14:textId="59719C53" w:rsidR="00ED3DA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  <w:lang w:eastAsia="zh-CN"/>
        </w:rPr>
      </w:pPr>
      <w:r w:rsidRPr="00167BFD">
        <w:rPr>
          <w:rFonts w:ascii="標楷體" w:eastAsia="標楷體" w:hAnsi="標楷體" w:cs="標楷體" w:hint="eastAsia"/>
          <w:kern w:val="0"/>
        </w:rPr>
        <w:t>韜譎之人，原度取容，不戒其術之離正，而以盡為愚，貴其虛；是故，可與贊善，難與矯違。</w:t>
      </w:r>
    </w:p>
    <w:p w14:paraId="0292A289" w14:textId="77777777" w:rsidR="0078100A" w:rsidRPr="00072321" w:rsidRDefault="0078100A" w:rsidP="00ED3DA6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夫學所以成材也，恕所以推情也；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偏材之性，不可移轉矣。</w:t>
      </w:r>
      <w:r w:rsidRPr="00167BFD">
        <w:rPr>
          <w:rFonts w:ascii="標楷體" w:eastAsia="標楷體" w:hAnsi="標楷體" w:cs="標楷體" w:hint="eastAsia"/>
          <w:kern w:val="0"/>
        </w:rPr>
        <w:t>雖教之以學，材成而隨之以失；雖訓之以恕，推情各從其心</w:t>
      </w:r>
      <w:r w:rsidR="00A01B4B">
        <w:rPr>
          <w:rFonts w:ascii="標楷體" w:eastAsia="標楷體" w:hAnsi="標楷體" w:cs="標楷體" w:hint="eastAsia"/>
          <w:kern w:val="0"/>
        </w:rPr>
        <w:t>，</w:t>
      </w:r>
      <w:r w:rsidRPr="00167BFD">
        <w:rPr>
          <w:rFonts w:ascii="標楷體" w:eastAsia="標楷體" w:hAnsi="標楷體" w:cs="標楷體" w:hint="eastAsia"/>
          <w:kern w:val="0"/>
        </w:rPr>
        <w:t>信者逆信，詐者逆詐</w:t>
      </w:r>
      <w:r w:rsidR="00A01B4B">
        <w:rPr>
          <w:rFonts w:ascii="標楷體" w:eastAsia="標楷體" w:hAnsi="標楷體" w:cs="標楷體" w:hint="eastAsia"/>
          <w:kern w:val="0"/>
        </w:rPr>
        <w:t>。</w:t>
      </w:r>
      <w:r w:rsidRPr="00167BFD">
        <w:rPr>
          <w:rFonts w:ascii="標楷體" w:eastAsia="標楷體" w:hAnsi="標楷體" w:cs="標楷體" w:hint="eastAsia"/>
          <w:kern w:val="0"/>
        </w:rPr>
        <w:t>故學不入道，恕不周物；此偏材之益失也。</w:t>
      </w:r>
    </w:p>
    <w:p w14:paraId="4E72025D" w14:textId="77777777" w:rsidR="0078100A" w:rsidRPr="00167BFD" w:rsidRDefault="00860CF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第三章：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《流業》</w:t>
      </w:r>
    </w:p>
    <w:p w14:paraId="06D18428" w14:textId="77777777" w:rsidR="0078100A" w:rsidRPr="0014090C" w:rsidRDefault="0078100A" w:rsidP="00ED3DA6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蓋人流之業，十有二焉：有清節家，有法家，有術家，有國體，有器能，有臧否，有伎倆，有智意，有文章，有儒學，有口</w:t>
      </w:r>
      <w:r w:rsidR="00C2286F">
        <w:rPr>
          <w:rFonts w:ascii="標楷體" w:eastAsia="標楷體" w:hAnsi="標楷體" w:cs="標楷體" w:hint="eastAsia"/>
          <w:color w:val="FF0000"/>
          <w:kern w:val="0"/>
        </w:rPr>
        <w:t>辯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，有雄傑。</w:t>
      </w:r>
    </w:p>
    <w:p w14:paraId="768707BF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若夫德行高妙，容止可法，是謂清節之家，延陵、晏嬰是也。</w:t>
      </w:r>
    </w:p>
    <w:p w14:paraId="1F1A3F78" w14:textId="77777777" w:rsidR="002D7913" w:rsidRDefault="00016D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建法立制，強國富人，是謂法家，管仲、商鞅是也。</w:t>
      </w:r>
    </w:p>
    <w:p w14:paraId="516A2168" w14:textId="77777777" w:rsidR="002D7913" w:rsidRDefault="00016D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思通道化，策謀奇妙，是謂術家，范蠡、張良是也。</w:t>
      </w:r>
    </w:p>
    <w:p w14:paraId="14AC2A07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兼有三材，三材皆備，其德足以厲風俗，其法足以正天下，其術足以謀廟勝，是謂</w:t>
      </w:r>
      <w:r w:rsidRPr="00855D07">
        <w:rPr>
          <w:rFonts w:ascii="標楷體" w:eastAsia="標楷體" w:hAnsi="標楷體" w:cs="標楷體" w:hint="eastAsia"/>
          <w:color w:val="FF0000"/>
          <w:kern w:val="0"/>
        </w:rPr>
        <w:t>國體</w:t>
      </w:r>
      <w:r w:rsidRPr="00167BFD">
        <w:rPr>
          <w:rFonts w:ascii="標楷體" w:eastAsia="標楷體" w:hAnsi="標楷體" w:cs="標楷體" w:hint="eastAsia"/>
          <w:kern w:val="0"/>
        </w:rPr>
        <w:t>，伊尹、呂望是也。</w:t>
      </w:r>
    </w:p>
    <w:p w14:paraId="28E02747" w14:textId="77777777" w:rsidR="002D7913" w:rsidRDefault="001F5CA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兼有三材，三材皆微，其德足以率一國，其法足以正鄉邑，其術足以權事宜，是謂</w:t>
      </w:r>
      <w:r w:rsidRPr="00855D07">
        <w:rPr>
          <w:rFonts w:ascii="標楷體" w:eastAsia="標楷體" w:hAnsi="標楷體" w:cs="標楷體" w:hint="eastAsia"/>
          <w:color w:val="FF0000"/>
          <w:kern w:val="0"/>
        </w:rPr>
        <w:t>器能</w:t>
      </w:r>
      <w:r w:rsidRPr="00167BFD">
        <w:rPr>
          <w:rFonts w:ascii="標楷體" w:eastAsia="標楷體" w:hAnsi="標楷體" w:cs="標楷體" w:hint="eastAsia"/>
          <w:kern w:val="0"/>
        </w:rPr>
        <w:t>，子產、西門豹是也。</w:t>
      </w:r>
    </w:p>
    <w:p w14:paraId="1C80E67A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兼有三材之別，各有一流。</w:t>
      </w:r>
    </w:p>
    <w:p w14:paraId="3349AD70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清節之流，不能弘恕，好尚譏訶，分別是非，是謂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臧否</w:t>
      </w:r>
      <w:r w:rsidRPr="00167BFD">
        <w:rPr>
          <w:rFonts w:ascii="標楷體" w:eastAsia="標楷體" w:hAnsi="標楷體" w:cs="標楷體" w:hint="eastAsia"/>
          <w:kern w:val="0"/>
        </w:rPr>
        <w:t>，子夏之徒是也。</w:t>
      </w:r>
    </w:p>
    <w:p w14:paraId="16AE054A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法家之流，不能創思遠圖，而能受一官之任，錯意施巧，是謂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伎倆</w:t>
      </w:r>
      <w:r w:rsidRPr="00167BFD">
        <w:rPr>
          <w:rFonts w:ascii="標楷體" w:eastAsia="標楷體" w:hAnsi="標楷體" w:cs="標楷體" w:hint="eastAsia"/>
          <w:kern w:val="0"/>
        </w:rPr>
        <w:t>，張敞、趙廣漢是也。</w:t>
      </w:r>
    </w:p>
    <w:p w14:paraId="7DB1EE3B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術家之流，不能創制垂則，而能遭變用權，權智有餘，公正不足，是謂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智意</w:t>
      </w:r>
      <w:r w:rsidRPr="00167BFD">
        <w:rPr>
          <w:rFonts w:ascii="標楷體" w:eastAsia="標楷體" w:hAnsi="標楷體" w:cs="標楷體" w:hint="eastAsia"/>
          <w:kern w:val="0"/>
        </w:rPr>
        <w:t>，陳平、韓安國是也。</w:t>
      </w:r>
    </w:p>
    <w:p w14:paraId="2274A2A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凡此八業，皆以三材為本。故雖波流分別，皆為輕事之材也。</w:t>
      </w:r>
    </w:p>
    <w:p w14:paraId="28F4E44D" w14:textId="77777777" w:rsidR="002D7913" w:rsidRDefault="00F800C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能屬文著述，是謂</w:t>
      </w:r>
      <w:r w:rsidRPr="009B5837">
        <w:rPr>
          <w:rFonts w:ascii="標楷體" w:eastAsia="標楷體" w:hAnsi="標楷體" w:cs="標楷體" w:hint="eastAsia"/>
          <w:color w:val="FF0000"/>
          <w:kern w:val="0"/>
        </w:rPr>
        <w:t>文章</w:t>
      </w:r>
      <w:r w:rsidRPr="00167BFD">
        <w:rPr>
          <w:rFonts w:ascii="標楷體" w:eastAsia="標楷體" w:hAnsi="標楷體" w:cs="標楷體" w:hint="eastAsia"/>
          <w:kern w:val="0"/>
        </w:rPr>
        <w:t>，司馬遷、班固是也。</w:t>
      </w:r>
    </w:p>
    <w:p w14:paraId="1D7B301B" w14:textId="77777777" w:rsidR="002D7913" w:rsidRDefault="00F800C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文章者，以文字敘述事件，下筆成書，傳頌久遠，形成公</w:t>
      </w:r>
      <w:r w:rsidR="009B5837">
        <w:rPr>
          <w:rFonts w:ascii="新細明體" w:hAnsi="新細明體" w:cs="新細明體" w:hint="eastAsia"/>
          <w:kern w:val="0"/>
        </w:rPr>
        <w:t>意</w:t>
      </w:r>
      <w:r>
        <w:rPr>
          <w:rFonts w:ascii="新細明體" w:hAnsi="新細明體" w:cs="新細明體" w:hint="eastAsia"/>
          <w:kern w:val="0"/>
        </w:rPr>
        <w:t>。</w:t>
      </w:r>
    </w:p>
    <w:p w14:paraId="56F47B11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能傳聖人之業，而不能幹事施政，是謂</w:t>
      </w:r>
      <w:r w:rsidRPr="00512ED8">
        <w:rPr>
          <w:rFonts w:ascii="標楷體" w:eastAsia="標楷體" w:hAnsi="標楷體" w:cs="標楷體" w:hint="eastAsia"/>
          <w:color w:val="FF0000"/>
          <w:kern w:val="0"/>
        </w:rPr>
        <w:t>儒學</w:t>
      </w:r>
      <w:r w:rsidRPr="00167BFD">
        <w:rPr>
          <w:rFonts w:ascii="標楷體" w:eastAsia="標楷體" w:hAnsi="標楷體" w:cs="標楷體" w:hint="eastAsia"/>
          <w:kern w:val="0"/>
        </w:rPr>
        <w:t>，毛公、貫公是也。</w:t>
      </w:r>
    </w:p>
    <w:p w14:paraId="4DB2E26E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辯不入道，而應對資給，是謂</w:t>
      </w:r>
      <w:r w:rsidRPr="004454D3">
        <w:rPr>
          <w:rFonts w:ascii="標楷體" w:eastAsia="標楷體" w:hAnsi="標楷體" w:cs="標楷體" w:hint="eastAsia"/>
          <w:color w:val="FF0000"/>
          <w:kern w:val="0"/>
        </w:rPr>
        <w:t>口辯</w:t>
      </w:r>
      <w:r w:rsidRPr="00167BFD">
        <w:rPr>
          <w:rFonts w:ascii="標楷體" w:eastAsia="標楷體" w:hAnsi="標楷體" w:cs="標楷體" w:hint="eastAsia"/>
          <w:kern w:val="0"/>
        </w:rPr>
        <w:t>，樂毅、曹丘生是也。</w:t>
      </w:r>
    </w:p>
    <w:p w14:paraId="443678FC" w14:textId="62A56981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膽力絕眾，材略過人，是謂</w:t>
      </w:r>
      <w:r w:rsidRPr="00D64DF1">
        <w:rPr>
          <w:rFonts w:ascii="標楷體" w:eastAsia="標楷體" w:hAnsi="標楷體" w:cs="標楷體" w:hint="eastAsia"/>
          <w:color w:val="FF0000"/>
          <w:kern w:val="0"/>
        </w:rPr>
        <w:t>驍雄</w:t>
      </w:r>
      <w:r w:rsidRPr="00167BFD">
        <w:rPr>
          <w:rFonts w:ascii="標楷體" w:eastAsia="標楷體" w:hAnsi="標楷體" w:cs="標楷體" w:hint="eastAsia"/>
          <w:kern w:val="0"/>
        </w:rPr>
        <w:t>，白起、韓信是也。</w:t>
      </w:r>
    </w:p>
    <w:p w14:paraId="291BEF04" w14:textId="77777777" w:rsidR="002D7913" w:rsidRDefault="0078100A" w:rsidP="00ED3DA6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凡此十二材，皆人臣之任也。主德不預焉</w:t>
      </w:r>
      <w:r w:rsidR="0037720A" w:rsidRPr="00AC2E50">
        <w:rPr>
          <w:rFonts w:ascii="標楷體" w:eastAsia="標楷體" w:hAnsi="標楷體" w:cs="標楷體" w:hint="eastAsia"/>
          <w:color w:val="FF0000"/>
          <w:kern w:val="0"/>
        </w:rPr>
        <w:t>!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主德者，聰明平淡，總達眾材而不以事自任者也。是故，主道立，則十二材各得其任也</w:t>
      </w:r>
      <w:r w:rsidR="00ED3DA6">
        <w:rPr>
          <w:rFonts w:ascii="標楷體" w:eastAsia="標楷體" w:hAnsi="標楷體" w:cs="標楷體" w:hint="eastAsia"/>
          <w:color w:val="FF0000"/>
          <w:kern w:val="0"/>
        </w:rPr>
        <w:t>。</w:t>
      </w:r>
    </w:p>
    <w:p w14:paraId="24BC44F0" w14:textId="77777777" w:rsidR="002D7913" w:rsidRDefault="0078100A" w:rsidP="00ED3DA6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清節之德，師氏之任也。法家之材，司寇之任也。術家之材，三孤之任也。三材純備，三公之任也。三材而微，塚宰之任也。臧否之材，師氏之佐也。智意之材，塚宰之佐也。伎倆之材，司空之任也。儒學之材，安民之任也。文章之材，國史之任也。辯給之材，行人之任也。驍雄之材，將帥之任也。</w:t>
      </w:r>
    </w:p>
    <w:p w14:paraId="3A416308" w14:textId="65AD778A" w:rsidR="0078100A" w:rsidRPr="002D7913" w:rsidRDefault="0078100A" w:rsidP="00ED3DA6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是謂主道得而臣道序，官不易方，而太平用成。</w:t>
      </w:r>
      <w:r w:rsidRPr="00AC2E50">
        <w:rPr>
          <w:rFonts w:ascii="標楷體" w:eastAsia="標楷體" w:hAnsi="標楷體" w:cs="標楷體" w:hint="eastAsia"/>
          <w:b/>
          <w:bCs/>
          <w:color w:val="FF0000"/>
          <w:kern w:val="0"/>
        </w:rPr>
        <w:t>若道不平淡，與一材同用好，則一材處權，而眾材失任矣。</w:t>
      </w:r>
    </w:p>
    <w:p w14:paraId="7980FB93" w14:textId="77777777" w:rsidR="0078100A" w:rsidRPr="00167BFD" w:rsidRDefault="001B0B2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第四章：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《材理》</w:t>
      </w:r>
    </w:p>
    <w:p w14:paraId="4ACFC67E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夫建事立義，莫不須理而定；及其論難，鮮能定之。夫何故哉？蓋理多品而人異也。夫理多品則難通，人材異則情詭；情詭難通，則理失而事違也。</w:t>
      </w:r>
    </w:p>
    <w:p w14:paraId="64403627" w14:textId="1FFEB60E" w:rsidR="0078100A" w:rsidRPr="00ED3DA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D64DF1">
        <w:rPr>
          <w:rFonts w:ascii="標楷體" w:eastAsia="標楷體" w:hAnsi="標楷體" w:cs="標楷體" w:hint="eastAsia"/>
          <w:b/>
          <w:bCs/>
          <w:color w:val="FF0000"/>
          <w:kern w:val="0"/>
        </w:rPr>
        <w:t>夫理有四部，明有四家，情有九偏，流有七似，說有三失，難有六構，通有八能。</w:t>
      </w:r>
    </w:p>
    <w:p w14:paraId="099AE83E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若夫天地氣化，盈虛損益，道之理也。</w:t>
      </w:r>
    </w:p>
    <w:p w14:paraId="18B3A9D3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法制正事，事之理也。</w:t>
      </w:r>
    </w:p>
    <w:p w14:paraId="368C3554" w14:textId="3F86C238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禮教宜適，義之理也。</w:t>
      </w:r>
    </w:p>
    <w:p w14:paraId="0E6A6AD6" w14:textId="3BE69A21" w:rsidR="00D815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人情樞機，情之理也。</w:t>
      </w:r>
    </w:p>
    <w:p w14:paraId="2FD5AB85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四理不同，其於才也，須明而章，明待質而行。</w:t>
      </w:r>
    </w:p>
    <w:p w14:paraId="3731F541" w14:textId="77777777" w:rsidR="002D7913" w:rsidRDefault="00C51A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是故，質於理合，合而有明，明足見理，理足成家。</w:t>
      </w:r>
    </w:p>
    <w:p w14:paraId="501C68B5" w14:textId="77777777" w:rsidR="002D7913" w:rsidRDefault="00C51A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是故，質性平淡，思心玄微，能通自然，道理之家也；</w:t>
      </w:r>
    </w:p>
    <w:p w14:paraId="61105ABB" w14:textId="77777777" w:rsidR="002D7913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質性警徹，權略機捷，能理煩速，事理之家也；</w:t>
      </w:r>
    </w:p>
    <w:p w14:paraId="7ADE8E26" w14:textId="77777777" w:rsidR="002D7913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質性和平，能論禮教，辯其得失，義禮之家也；</w:t>
      </w:r>
    </w:p>
    <w:p w14:paraId="2391401A" w14:textId="47002F48" w:rsidR="002C51E9" w:rsidRPr="00ED3DA6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質性機解，推情原意，能適其變，情理之家也。</w:t>
      </w:r>
    </w:p>
    <w:p w14:paraId="6D22B126" w14:textId="77777777" w:rsidR="002D7913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四家之明既異，而有九偏之情；以性犯明，各有得失：</w:t>
      </w:r>
    </w:p>
    <w:p w14:paraId="10FD3A9F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剛略之人，不能理微；故其論大體則弘博而高遠，曆纖理則宕</w:t>
      </w:r>
      <w:r w:rsidR="00D07A1E">
        <w:rPr>
          <w:rFonts w:ascii="標楷體" w:eastAsia="標楷體" w:hAnsi="標楷體" w:cs="標楷體" w:hint="eastAsia"/>
          <w:kern w:val="0"/>
        </w:rPr>
        <w:t>(音盪)</w:t>
      </w:r>
      <w:r w:rsidRPr="00167BFD">
        <w:rPr>
          <w:rFonts w:ascii="標楷體" w:eastAsia="標楷體" w:hAnsi="標楷體" w:cs="標楷體" w:hint="eastAsia"/>
          <w:kern w:val="0"/>
        </w:rPr>
        <w:t>往而疏越。</w:t>
      </w:r>
    </w:p>
    <w:p w14:paraId="73AAAF1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抗厲之人，不能回撓；論法直則括處而公正，說變通則否戾而不入。</w:t>
      </w:r>
    </w:p>
    <w:p w14:paraId="4F0E8B1A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7D089A">
        <w:rPr>
          <w:rFonts w:ascii="標楷體" w:eastAsia="標楷體" w:hAnsi="標楷體" w:cs="標楷體" w:hint="eastAsia"/>
          <w:color w:val="FF0000"/>
          <w:kern w:val="0"/>
        </w:rPr>
        <w:t>堅勁之人，好攻其事實；指機理則穎灼而徹盡，涉大道則徑露而單持。</w:t>
      </w:r>
    </w:p>
    <w:p w14:paraId="6EA2DE6F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辯給之人，辭煩而意銳；推人事</w:t>
      </w:r>
      <w:r w:rsidRPr="00CA2062">
        <w:rPr>
          <w:rFonts w:ascii="標楷體" w:eastAsia="標楷體" w:hAnsi="標楷體" w:cs="標楷體" w:hint="eastAsia"/>
          <w:kern w:val="0"/>
        </w:rPr>
        <w:t>則精識而窮理，即大義則恢愕而不周。</w:t>
      </w:r>
    </w:p>
    <w:p w14:paraId="15A957F8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浮沉之人，不能沉思；序疏數則豁達而傲博，立事要則爁炎而不定。</w:t>
      </w:r>
    </w:p>
    <w:p w14:paraId="557D30D8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淺解之人，不能深難；聽辯說則擬鍔而愉悅，審精理則掉轉而無根。</w:t>
      </w:r>
    </w:p>
    <w:p w14:paraId="0F764F02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寬恕之人，不能速捷；論仁義則弘詳而長雅，趨時務則遲緩而不及。</w:t>
      </w:r>
    </w:p>
    <w:p w14:paraId="4B971175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溫柔之人，力不休強；味道</w:t>
      </w:r>
      <w:r>
        <w:rPr>
          <w:rFonts w:ascii="標楷體" w:eastAsia="標楷體" w:hAnsi="標楷體" w:cs="標楷體" w:hint="eastAsia"/>
          <w:kern w:val="0"/>
        </w:rPr>
        <w:t>理</w:t>
      </w:r>
      <w:r w:rsidRPr="00CA2062">
        <w:rPr>
          <w:rFonts w:ascii="標楷體" w:eastAsia="標楷體" w:hAnsi="標楷體" w:cs="標楷體" w:hint="eastAsia"/>
          <w:kern w:val="0"/>
        </w:rPr>
        <w:t>則順適而和暢，擬疑難則濡懦而不盡。</w:t>
      </w:r>
    </w:p>
    <w:p w14:paraId="078E3802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好奇之人，橫逸而求異；造權譎則倜儻而瑰壯，案清道則詭常而恢迂。</w:t>
      </w:r>
    </w:p>
    <w:p w14:paraId="1654ED4E" w14:textId="76074FCF" w:rsidR="00E05C8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此所謂性有九偏，各從其心之所，可以為理。</w:t>
      </w:r>
    </w:p>
    <w:p w14:paraId="118DA30D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  <w:lang w:eastAsia="zh-CN"/>
        </w:rPr>
      </w:pPr>
      <w:r w:rsidRPr="00CA2062">
        <w:rPr>
          <w:rFonts w:ascii="標楷體" w:eastAsia="標楷體" w:hAnsi="標楷體" w:cs="標楷體" w:hint="eastAsia"/>
          <w:kern w:val="0"/>
        </w:rPr>
        <w:t>若乃性不精暢，則流有七似：</w:t>
      </w:r>
      <w:r w:rsidR="00E05C89" w:rsidRPr="00425D15">
        <w:rPr>
          <w:rFonts w:ascii="新細明體" w:cs="Times New Roman"/>
          <w:kern w:val="0"/>
        </w:rPr>
        <w:t xml:space="preserve"> </w:t>
      </w:r>
    </w:p>
    <w:p w14:paraId="08223F0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有漫談陳說，似有流行者。</w:t>
      </w:r>
    </w:p>
    <w:p w14:paraId="12B93DA6" w14:textId="24D8FB10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有理少多端，似若博意者。</w:t>
      </w:r>
    </w:p>
    <w:p w14:paraId="33245088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有回說合意，似若贊解者。</w:t>
      </w:r>
    </w:p>
    <w:p w14:paraId="0A2770F4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有處後持長，從眾所安，似能聽斷者。</w:t>
      </w:r>
    </w:p>
    <w:p w14:paraId="7165A3B3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有避難不應，似若有餘，而實不知者。</w:t>
      </w:r>
    </w:p>
    <w:p w14:paraId="0E76C877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有慕通口解，似悅而不懌者。</w:t>
      </w:r>
    </w:p>
    <w:p w14:paraId="447F68B9" w14:textId="77777777" w:rsidR="002D791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有因勝情失，窮而稱妙，跌則掎蹠，實求兩解，似理不可屈者。</w:t>
      </w:r>
    </w:p>
    <w:p w14:paraId="5320843B" w14:textId="66E16D2D" w:rsidR="00AB7AD9" w:rsidRPr="00E05C89" w:rsidRDefault="00E05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凡此七似，眾人之所惑也。</w:t>
      </w:r>
    </w:p>
    <w:p w14:paraId="71264DBB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lastRenderedPageBreak/>
        <w:t>夫辯，有理勝，有辭勝。理勝者，正白黑以廣論，釋微妙而通之；辭勝者，破正理以求異，求異則正失矣。</w:t>
      </w:r>
    </w:p>
    <w:p w14:paraId="20BD33FB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夫九偏之材，有同、有反、有雜。同則相解，反則相非，雜則相恢。</w:t>
      </w:r>
    </w:p>
    <w:p w14:paraId="67F3B85C" w14:textId="77777777" w:rsidR="002D7913" w:rsidRDefault="00E41000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故善接論者，度所長而論之，</w:t>
      </w:r>
      <w:r w:rsidR="002A5114" w:rsidRPr="002A5114">
        <w:rPr>
          <w:rFonts w:ascii="標楷體" w:eastAsia="標楷體" w:hAnsi="標楷體" w:cs="標楷體" w:hint="eastAsia"/>
          <w:bCs/>
          <w:kern w:val="0"/>
        </w:rPr>
        <w:t>曆之不動則不說也，傍無聽達則不難也。不善接論者，說之以雜、反；說之以雜、反，則不入矣。</w:t>
      </w:r>
    </w:p>
    <w:p w14:paraId="61531A06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善喻者，以一言明數事；不善喻者，百言不明一意；百言不明一意，則不聽也。</w:t>
      </w:r>
    </w:p>
    <w:p w14:paraId="217D9C6F" w14:textId="4C1A43DA" w:rsidR="00DC0B5E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是說之三失也。</w:t>
      </w:r>
    </w:p>
    <w:p w14:paraId="42F7A826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善難者，務釋事本；不善難者，舍本而理末。舍本而理末，則辭構矣。</w:t>
      </w:r>
    </w:p>
    <w:p w14:paraId="7796F4BC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善攻強者，下其盛銳，扶其本指以漸攻之；不善攻強者，引其誤辭以挫其銳意。挫其銳意，則氣構矣。</w:t>
      </w:r>
    </w:p>
    <w:p w14:paraId="7A4664A9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善躡失者，指其所跌；不善躡失者，因屈而抵其性。因屈而抵其性，則怨構矣。</w:t>
      </w:r>
    </w:p>
    <w:p w14:paraId="3A331018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或常所思求，久乃得之，倉卒諭人，人不速知，則以為難諭。以為難諭，則忿構矣。</w:t>
      </w:r>
    </w:p>
    <w:p w14:paraId="3348D825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夫盛難之時，其誤難迫。故善難者，征之使還；不善難者，淩而激之，雖欲顧藉，其勢無由。其勢無由，則妄構矣。</w:t>
      </w:r>
    </w:p>
    <w:p w14:paraId="5BA2508A" w14:textId="77777777" w:rsidR="002D791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凡人心有所思，則耳且不能聽。是故，並思俱說，競相制止，欲人之聽己。人亦以其方思之，故不了己意，則以為不解。人情莫不「諱不解」，「諱不解」則怒構矣。</w:t>
      </w:r>
    </w:p>
    <w:p w14:paraId="26A9DCB6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凡此六構，變之所由興也。然雖有變構，猶有所得；若說而不難，各陳所見，則莫知所由矣。由此論之，談而定理者眇矣。</w:t>
      </w:r>
    </w:p>
    <w:p w14:paraId="50D5ADF5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color w:val="FF0000"/>
          <w:kern w:val="0"/>
        </w:rPr>
      </w:pPr>
      <w:r w:rsidRPr="00AB6295">
        <w:rPr>
          <w:rFonts w:ascii="標楷體" w:eastAsia="標楷體" w:hAnsi="標楷體" w:cs="標楷體" w:hint="eastAsia"/>
          <w:bCs/>
          <w:color w:val="FF0000"/>
          <w:kern w:val="0"/>
        </w:rPr>
        <w:lastRenderedPageBreak/>
        <w:t>必也：聰能聽序，思能造端，明能見機，辭能辯意，捷能攝失，守能待攻，攻能奪守，奪能易予。</w:t>
      </w:r>
    </w:p>
    <w:p w14:paraId="21D0235E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color w:val="FF0000"/>
          <w:kern w:val="0"/>
        </w:rPr>
      </w:pPr>
      <w:r w:rsidRPr="00BA198D">
        <w:rPr>
          <w:rFonts w:ascii="標楷體" w:eastAsia="標楷體" w:hAnsi="標楷體" w:cs="標楷體" w:hint="eastAsia"/>
          <w:bCs/>
          <w:color w:val="FF0000"/>
          <w:kern w:val="0"/>
        </w:rPr>
        <w:t>兼此八者，然後乃能通於天下之理，通於天下之理，則能通人矣。</w:t>
      </w:r>
    </w:p>
    <w:p w14:paraId="45989684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不能兼有八美，適有一能，則所達者偏，而所有異目矣。</w:t>
      </w:r>
    </w:p>
    <w:p w14:paraId="01EAD245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是故：</w:t>
      </w:r>
    </w:p>
    <w:p w14:paraId="69513695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聰能聽序，謂之名物之材。</w:t>
      </w:r>
    </w:p>
    <w:p w14:paraId="2475DF26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思能造端，謂之構架之材。</w:t>
      </w:r>
    </w:p>
    <w:p w14:paraId="35A544CA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明能見機，謂之達識之材。</w:t>
      </w:r>
    </w:p>
    <w:p w14:paraId="3F80B5AC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辭能辯意，謂之贍給之材。</w:t>
      </w:r>
    </w:p>
    <w:p w14:paraId="1E461936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捷能攝失，謂之權捷之材。</w:t>
      </w:r>
    </w:p>
    <w:p w14:paraId="33AF10DC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守能待攻，謂之持論之材。</w:t>
      </w:r>
    </w:p>
    <w:p w14:paraId="0769C8F0" w14:textId="77777777" w:rsidR="009F36C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攻能奪守，謂之推徹之材。</w:t>
      </w:r>
    </w:p>
    <w:p w14:paraId="6AE70F5C" w14:textId="004E5225"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奪能易予，謂之貿說之材。</w:t>
      </w:r>
    </w:p>
    <w:p w14:paraId="3D452FBD" w14:textId="77777777" w:rsidR="002A5114" w:rsidRPr="003329B8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FF0000"/>
          <w:kern w:val="0"/>
        </w:rPr>
      </w:pPr>
      <w:r w:rsidRPr="003329B8">
        <w:rPr>
          <w:rFonts w:ascii="標楷體" w:eastAsia="標楷體" w:hAnsi="標楷體" w:cs="標楷體" w:hint="eastAsia"/>
          <w:b/>
          <w:bCs/>
          <w:color w:val="FF0000"/>
          <w:kern w:val="0"/>
        </w:rPr>
        <w:t>通材之人，既兼此八材，行之以道。與通人言，則同解而心喻；與眾人言，則察色而順性。雖明包眾理，不以尚人；聰叡資給，不以先人。善言出己，理足則止；鄙誤在人，過而不迫。寫人之所懷，扶人之所能。不以事類犯人之所婟，不以言例及己之所長。說直說變，無所畏惡。采蟲聲之善音，贊愚人之偶得。奪與有宜，去就不留。方其盛氣，折謝不吝；方其勝難，勝而不矜；心平志諭，無適無莫，期於得道而已矣，是可與論經世而理物也。</w:t>
      </w:r>
    </w:p>
    <w:p w14:paraId="22452E1E" w14:textId="77777777" w:rsidR="0078100A" w:rsidRPr="00CA2062" w:rsidRDefault="001517D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第五章: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《材能》</w:t>
      </w:r>
    </w:p>
    <w:p w14:paraId="5307012D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或曰：人材有能大而不能小，猶函牛之鼎不可以烹雞。愚以為此非名也。夫能之為言，已定之稱；豈有能大而不能小乎？凡所謂能大而不能小，其語出於性有寬急；性有寬急，故宜有大小。寬弘之人，宜為郡國，使下得施其功，而總成其事；急小之人，宜理百里，使事辦於己。然則郡之與縣，異體之大小者也；以實理寬急論辨之，則當言大小異宜，不當言能大不能小也。若夫雞之與牛，亦異體之小大也，故鼎亦宜有大小。若以烹犢，則豈不能烹雞乎？故能治大郡，則亦能治小郡矣。推此論之，人材各有所宜，非獨大小之謂也。</w:t>
      </w:r>
    </w:p>
    <w:p w14:paraId="4EC4F1BD" w14:textId="77777777" w:rsidR="003F283E" w:rsidRPr="0026652C" w:rsidRDefault="003F283E" w:rsidP="003F283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26652C">
        <w:rPr>
          <w:rFonts w:ascii="標楷體" w:eastAsia="標楷體" w:hAnsi="標楷體" w:cs="標楷體" w:hint="eastAsia"/>
          <w:b/>
          <w:kern w:val="0"/>
        </w:rPr>
        <w:t>夫人材不同，能各有異：有自任之能，有立法使人從之之能</w:t>
      </w:r>
      <w:r w:rsidR="001517DC" w:rsidRPr="0026652C">
        <w:rPr>
          <w:rFonts w:ascii="標楷體" w:eastAsia="標楷體" w:hAnsi="標楷體" w:cs="標楷體" w:hint="eastAsia"/>
          <w:b/>
          <w:kern w:val="0"/>
        </w:rPr>
        <w:t>；</w:t>
      </w:r>
      <w:r w:rsidRPr="0026652C">
        <w:rPr>
          <w:rFonts w:ascii="標楷體" w:eastAsia="標楷體" w:hAnsi="標楷體" w:cs="標楷體" w:hint="eastAsia"/>
          <w:b/>
          <w:kern w:val="0"/>
        </w:rPr>
        <w:t>有消息辨護之能，有德教師人之能</w:t>
      </w:r>
      <w:r w:rsidR="001517DC" w:rsidRPr="0026652C">
        <w:rPr>
          <w:rFonts w:ascii="標楷體" w:eastAsia="標楷體" w:hAnsi="標楷體" w:cs="標楷體" w:hint="eastAsia"/>
          <w:b/>
          <w:kern w:val="0"/>
        </w:rPr>
        <w:t>；有行事使人譴讓之能，有司察紏摘之能；</w:t>
      </w:r>
      <w:r w:rsidRPr="0026652C">
        <w:rPr>
          <w:rFonts w:ascii="標楷體" w:eastAsia="標楷體" w:hAnsi="標楷體" w:cs="標楷體" w:hint="eastAsia"/>
          <w:b/>
          <w:kern w:val="0"/>
        </w:rPr>
        <w:t>有權奇之能，有威猛之能。</w:t>
      </w:r>
    </w:p>
    <w:p w14:paraId="6692A07B" w14:textId="77777777" w:rsidR="007B2859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夫能出於材，材不同量；材能既殊，任政亦異。</w:t>
      </w:r>
    </w:p>
    <w:p w14:paraId="44C69ED5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是故：</w:t>
      </w:r>
    </w:p>
    <w:p w14:paraId="24BE8E8D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自任之能，清節之材也。故在朝也，則塚宰之任；為國，則矯直之政。</w:t>
      </w:r>
    </w:p>
    <w:p w14:paraId="79E97DD4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立法之能，法</w:t>
      </w:r>
      <w:r w:rsidRPr="00CA2062">
        <w:rPr>
          <w:rFonts w:ascii="標楷體" w:eastAsia="標楷體" w:hAnsi="標楷體" w:cs="標楷體" w:hint="eastAsia"/>
          <w:kern w:val="0"/>
        </w:rPr>
        <w:t>家之材也。故在朝也，則司寇之任；為國，則公正之政。</w:t>
      </w:r>
    </w:p>
    <w:p w14:paraId="7C72293E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計策之能，術家之材也。故在朝也，則三孤之任；為國，則變化之政。</w:t>
      </w:r>
    </w:p>
    <w:p w14:paraId="5508310B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人事之能，智意之材也。故在朝也，則塚宰之佐；為國，則諧合之政。</w:t>
      </w:r>
    </w:p>
    <w:p w14:paraId="787B7628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行事之能，譴讓之材也。故在朝也，則司寇之佐；為國，則督責之政。</w:t>
      </w:r>
    </w:p>
    <w:p w14:paraId="0A35DC77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FC2FC5">
        <w:rPr>
          <w:rFonts w:ascii="標楷體" w:eastAsia="標楷體" w:hAnsi="標楷體" w:cs="標楷體" w:hint="eastAsia"/>
          <w:kern w:val="0"/>
        </w:rPr>
        <w:t>權奇之能，伎倆之材也。故在朝也，則司空之任；為國，則藝事之政。</w:t>
      </w:r>
    </w:p>
    <w:p w14:paraId="6B279E46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司察之能，臧否之材也。故在朝也，則師氏之佐；為國，則刻削之政。</w:t>
      </w:r>
    </w:p>
    <w:p w14:paraId="747ACA0E" w14:textId="69EFDA6A" w:rsidR="00EB3115" w:rsidRPr="00E56F6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威猛之能，豪傑之材也。故在朝也，則將帥之任；為國，則嚴厲之政。</w:t>
      </w:r>
    </w:p>
    <w:p w14:paraId="319AFF6F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A877BE">
        <w:rPr>
          <w:rFonts w:ascii="標楷體" w:eastAsia="標楷體" w:hAnsi="標楷體" w:cs="標楷體" w:hint="eastAsia"/>
          <w:color w:val="FF0000"/>
          <w:kern w:val="0"/>
        </w:rPr>
        <w:lastRenderedPageBreak/>
        <w:t>凡偏材之人，皆一味之美；</w:t>
      </w:r>
      <w:r w:rsidRPr="00A877BE">
        <w:rPr>
          <w:rFonts w:ascii="標楷體" w:eastAsia="標楷體" w:hAnsi="標楷體" w:cs="標楷體" w:hint="eastAsia"/>
          <w:b/>
          <w:bCs/>
          <w:color w:val="FF0000"/>
          <w:kern w:val="0"/>
        </w:rPr>
        <w:t>故長於辦一官，而短于為一國。</w:t>
      </w:r>
      <w:r w:rsidRPr="00CA2062">
        <w:rPr>
          <w:rFonts w:ascii="標楷體" w:eastAsia="標楷體" w:hAnsi="標楷體" w:cs="標楷體" w:hint="eastAsia"/>
          <w:kern w:val="0"/>
        </w:rPr>
        <w:t>何者？夫一官之任，以一味協五味；一國之政，以無味和五味。又國有俗化，民有劇易；而人材不同，故政有得失。</w:t>
      </w:r>
    </w:p>
    <w:p w14:paraId="728EB4D2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是以：</w:t>
      </w:r>
    </w:p>
    <w:p w14:paraId="2C96847E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王化之政，宜於統大，以之治小則迂。</w:t>
      </w:r>
    </w:p>
    <w:p w14:paraId="4454C227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辨護之政，宜於治煩，以之治易則無易。</w:t>
      </w:r>
    </w:p>
    <w:p w14:paraId="30436C4E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策術之政，宜於治難，以之治平則無奇。</w:t>
      </w:r>
    </w:p>
    <w:p w14:paraId="5300E4BE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矯抗之政，宜於治侈，以之治弊則殘。</w:t>
      </w:r>
    </w:p>
    <w:p w14:paraId="0DA2A418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諧和之政，宜於治新，以之治舊則虛。</w:t>
      </w:r>
    </w:p>
    <w:p w14:paraId="01F44E79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公刻之政，宜於紏奸，以之治邊則失眾。</w:t>
      </w:r>
    </w:p>
    <w:p w14:paraId="22E880E5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威猛之政，宜於討亂，以之治善則暴。</w:t>
      </w:r>
    </w:p>
    <w:p w14:paraId="08072175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伎倆之政，宜於治富，以之治貧則勞而下困。</w:t>
      </w:r>
    </w:p>
    <w:p w14:paraId="25A67898" w14:textId="149B316A" w:rsidR="00655E41" w:rsidRPr="00E56F6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故量能授官，不可不審也。</w:t>
      </w:r>
    </w:p>
    <w:p w14:paraId="7E6D1C48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之能，皆偏材之人也。故或能言而不能行，或能行而不能言；至於國體之人，能言能行，故為眾材之雋也。人君之能異於此：故臣以自任為能，君以用人為能；臣以能言為能，君以能聽為能；臣以能行為能，君以能賞罰為能；所能不同，故能君眾材也。</w:t>
      </w:r>
    </w:p>
    <w:p w14:paraId="3AE2F7C8" w14:textId="77777777" w:rsidR="0078100A" w:rsidRPr="00CA2062" w:rsidRDefault="00CB6A7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第六章：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《利害》</w:t>
      </w:r>
    </w:p>
    <w:p w14:paraId="304896CA" w14:textId="77777777"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蓋人業之流，各有利害：夫清節之業，著於儀容，發于德行；未用而章，其道順而有化。故其未達也，為眾人之所進；既達也，為上下之所敬。其功足以激濁</w:t>
      </w:r>
      <w:r>
        <w:rPr>
          <w:rFonts w:ascii="標楷體" w:eastAsia="標楷體" w:hAnsi="標楷體" w:cs="標楷體" w:hint="eastAsia"/>
          <w:kern w:val="0"/>
        </w:rPr>
        <w:t>揚</w:t>
      </w:r>
      <w:r w:rsidRPr="00CA2062">
        <w:rPr>
          <w:rFonts w:ascii="標楷體" w:eastAsia="標楷體" w:hAnsi="標楷體" w:cs="標楷體" w:hint="eastAsia"/>
          <w:kern w:val="0"/>
        </w:rPr>
        <w:t>清，師範僚友。其為業也，無弊而常顯，故為世之所貴。</w:t>
      </w:r>
    </w:p>
    <w:p w14:paraId="6BCD82C5" w14:textId="77777777"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法家之業，本於制度，待乎成功而效。其道前苦而後治，嚴而為眾。故其未達也，為眾人之所忌；已試也，為上下之所憚。其功足以立法成治。</w:t>
      </w:r>
      <w:r w:rsidRPr="00E5731F">
        <w:rPr>
          <w:rFonts w:ascii="標楷體" w:eastAsia="標楷體" w:hAnsi="標楷體" w:cs="標楷體" w:hint="eastAsia"/>
          <w:color w:val="FF0000"/>
          <w:kern w:val="0"/>
        </w:rPr>
        <w:t>其弊也，為群枉之所讎。其為業也，有敝而不常用，故功大而不終。</w:t>
      </w:r>
    </w:p>
    <w:p w14:paraId="461EB308" w14:textId="77777777"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術家之業，出於聰思，待於謀得而章。其道先微而後著，精而且玄。其未達也，為眾人之所不識。其用也，為明主之所珍。其功足以運籌通變。其退也，藏於隱微。其為業也，奇而希用，故或沉微而不章。</w:t>
      </w:r>
    </w:p>
    <w:p w14:paraId="22C7104D" w14:textId="77777777"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智意之業，本于原度，其道順而不忤。故其未達也，為眾人之所容矣；已達也，為寵愛之所嘉。其功足以贊明計慮。其蔽也，知進而不退，或離正以自全。其為業也，諝而難持，故或先利而後害。</w:t>
      </w:r>
    </w:p>
    <w:p w14:paraId="49C91E02" w14:textId="77777777" w:rsidR="004325F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臧否之業，本乎是非，其道廉而且砭。故其未達也，為眾人之所識；已達也，為眾人之所稱。其功足以變察是非。其蔽也，為詆訶之所怨。其為業也，峭而不裕，故或先得而後離眾。</w:t>
      </w:r>
    </w:p>
    <w:p w14:paraId="439109DE" w14:textId="77777777" w:rsidR="0064707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伎倆之業，本於事能，其道辨而且速。其未達也，為眾人之所異；已達也，為官司之所任。其功足以理煩</w:t>
      </w:r>
      <w:r>
        <w:rPr>
          <w:rFonts w:ascii="標楷體" w:eastAsia="標楷體" w:hAnsi="標楷體" w:cs="標楷體" w:hint="eastAsia"/>
          <w:kern w:val="0"/>
        </w:rPr>
        <w:t>糾</w:t>
      </w:r>
      <w:r w:rsidRPr="00CA2062">
        <w:rPr>
          <w:rFonts w:ascii="標楷體" w:eastAsia="標楷體" w:hAnsi="標楷體" w:cs="標楷體" w:hint="eastAsia"/>
          <w:kern w:val="0"/>
        </w:rPr>
        <w:t>邪。其蔽也，民勞而下困。其為業也，細而不泰，故為治之末也。</w:t>
      </w:r>
    </w:p>
    <w:p w14:paraId="2E346D01" w14:textId="77777777" w:rsidR="0078100A" w:rsidRDefault="0038732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第七章：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《接識》</w:t>
      </w:r>
    </w:p>
    <w:p w14:paraId="2C4693A9" w14:textId="77777777" w:rsidR="0064707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夫人初甚難知，而士無眾寡，皆自以為知人。故以己觀人，則以為可知也；觀人之察人，則以為不識也。夫何哉？是故，</w:t>
      </w:r>
      <w:r w:rsidRPr="00E5731F">
        <w:rPr>
          <w:rFonts w:ascii="標楷體" w:eastAsia="標楷體" w:hAnsi="標楷體" w:cs="標楷體" w:hint="eastAsia"/>
          <w:color w:val="FF0000"/>
          <w:kern w:val="0"/>
        </w:rPr>
        <w:t>能識同體之善，而或失異量之美。</w:t>
      </w:r>
    </w:p>
    <w:p w14:paraId="2C406926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何以論其然？夫清節之人，以正直為度，故其曆眾材也，能識性行之常，而或疑法術之詭。</w:t>
      </w:r>
    </w:p>
    <w:p w14:paraId="4D3633E5" w14:textId="3E0E9C90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法制之人，以分數為度，故能識較方直之量，而不貴變化之術。</w:t>
      </w:r>
    </w:p>
    <w:p w14:paraId="113E695A" w14:textId="3371B52E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術謀之人，以思謨為度，故能成策略之奇，而不識遵法之良。</w:t>
      </w:r>
    </w:p>
    <w:p w14:paraId="284AA911" w14:textId="225C625C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器能之人，以辨護為度，故能識方略之規，而不知制度之原。</w:t>
      </w:r>
    </w:p>
    <w:p w14:paraId="26667685" w14:textId="5344CB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智意之人，以原意為度，故能識韜諝之權，而不貴法教之常。</w:t>
      </w:r>
    </w:p>
    <w:p w14:paraId="59B9C6C7" w14:textId="43DD9FDD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伎倆之人，以邀功為度，故能識進趣之功，而不通道德之化。</w:t>
      </w:r>
    </w:p>
    <w:p w14:paraId="799661FD" w14:textId="470BAFDC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臧否之人，以伺察為度，故能識訶砭之明，而不暢倜儻之異。</w:t>
      </w:r>
    </w:p>
    <w:p w14:paraId="67D8AB3F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言語之人，以辨析為度，故能識捷給之惠，而</w:t>
      </w:r>
      <w:r w:rsidRPr="006E2D17">
        <w:rPr>
          <w:rFonts w:ascii="標楷體" w:eastAsia="標楷體" w:hAnsi="標楷體" w:cs="標楷體" w:hint="eastAsia"/>
          <w:color w:val="FF0000"/>
          <w:kern w:val="0"/>
        </w:rPr>
        <w:t>不知含章之美。</w:t>
      </w:r>
    </w:p>
    <w:p w14:paraId="2A9B7B22" w14:textId="7E2E8539"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是以互相非駁，莫肯相是。取同體也，則接</w:t>
      </w:r>
      <w:r>
        <w:rPr>
          <w:rFonts w:ascii="標楷體" w:eastAsia="標楷體" w:hAnsi="標楷體" w:cs="標楷體" w:hint="eastAsia"/>
          <w:kern w:val="0"/>
        </w:rPr>
        <w:t>論</w:t>
      </w:r>
      <w:r w:rsidRPr="00CA2062">
        <w:rPr>
          <w:rFonts w:ascii="標楷體" w:eastAsia="標楷體" w:hAnsi="標楷體" w:cs="標楷體" w:hint="eastAsia"/>
          <w:kern w:val="0"/>
        </w:rPr>
        <w:t>而相得；取異體也，雖曆久而不知。</w:t>
      </w:r>
    </w:p>
    <w:p w14:paraId="29CF9ECB" w14:textId="77777777"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之類，皆謂一流之材也。若二至已上，亦隨其所兼，以及異數。故一流之人，能識一流之善。二流之人，能識二流之美。盡有諸流，則亦能兼達眾材。故兼材之人，與國體同。欲觀其一隅，則終朝足以識之；將究其詳，則三日而後足。何謂三日而後足？</w:t>
      </w:r>
      <w:r w:rsidRPr="006E2D17">
        <w:rPr>
          <w:rFonts w:ascii="標楷體" w:eastAsia="標楷體" w:hAnsi="標楷體" w:cs="標楷體" w:hint="eastAsia"/>
          <w:color w:val="FF0000"/>
          <w:kern w:val="0"/>
        </w:rPr>
        <w:t>夫國體之人，兼有三材，故談不三日，不足以盡之：一以論道德，二以論法制，三以論策術，然後乃能竭其所長，而舉之不疑。</w:t>
      </w:r>
    </w:p>
    <w:p w14:paraId="51991E46" w14:textId="77777777" w:rsidR="007B285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5463F">
        <w:rPr>
          <w:rFonts w:ascii="標楷體" w:eastAsia="標楷體" w:hAnsi="標楷體" w:cs="標楷體" w:hint="eastAsia"/>
          <w:color w:val="FF0000"/>
          <w:kern w:val="0"/>
        </w:rPr>
        <w:t>然則，何以知其兼偏而與之言乎？</w:t>
      </w:r>
      <w:r w:rsidR="002F47D7">
        <w:rPr>
          <w:rFonts w:ascii="標楷體" w:eastAsia="標楷體" w:hAnsi="標楷體" w:cs="標楷體"/>
          <w:color w:val="FF0000"/>
          <w:kern w:val="0"/>
        </w:rPr>
        <w:t xml:space="preserve"> </w:t>
      </w:r>
      <w:r w:rsidR="002F47D7" w:rsidRPr="006E2D17">
        <w:rPr>
          <w:rFonts w:ascii="標楷體" w:eastAsia="標楷體" w:hAnsi="標楷體" w:cs="標楷體" w:hint="eastAsia"/>
          <w:color w:val="FF0000"/>
          <w:kern w:val="0"/>
        </w:rPr>
        <w:t>其為人也，務以流數，杼人之所長，而為之名目，如是兼也；</w:t>
      </w:r>
      <w:r w:rsidRPr="006E2D17">
        <w:rPr>
          <w:rFonts w:ascii="標楷體" w:eastAsia="標楷體" w:hAnsi="標楷體" w:cs="標楷體" w:hint="eastAsia"/>
          <w:color w:val="FF0000"/>
          <w:kern w:val="0"/>
        </w:rPr>
        <w:t>如陳以美，欲人稱之，不欲知人之所有，如是者偏也。不</w:t>
      </w:r>
      <w:r w:rsidRPr="00330CFF">
        <w:rPr>
          <w:rFonts w:ascii="標楷體" w:eastAsia="標楷體" w:hAnsi="標楷體" w:cs="標楷體" w:hint="eastAsia"/>
          <w:color w:val="FF0000"/>
          <w:kern w:val="0"/>
        </w:rPr>
        <w:t>欲知人，則言無不疑。是故，以深說淺，益深益異；異則相返，反則相非。</w:t>
      </w:r>
    </w:p>
    <w:p w14:paraId="1D0BAA9D" w14:textId="7A2B34B9" w:rsidR="003B7C89" w:rsidRPr="00741AE1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多陳處直，則以為見美；靜聽不言，則以為虛空；抗為高談，則以為不遜；遜讓不盡，則以為淺陋；言稱一善，則以為不博；曆發眾奇，則以為多端；先意而言，則以為分美；因失難之，則以為不喻；說以對反，則以為較己；博以異雜，則以為無要。論以同體，然後乃悅；於是乎有親愛之情、稱舉之譽。此偏材之常失。</w:t>
      </w:r>
    </w:p>
    <w:p w14:paraId="639D0CD8" w14:textId="77777777" w:rsidR="0078100A" w:rsidRPr="00CA2062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lastRenderedPageBreak/>
        <w:t>第八章：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《英雄》</w:t>
      </w:r>
    </w:p>
    <w:p w14:paraId="4683E9B8" w14:textId="77777777" w:rsidR="00562D4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夫草之精秀者為英，獸之特群者為雄；故人之文武茂異，取名於此。</w:t>
      </w:r>
      <w:r w:rsidRPr="0072600C">
        <w:rPr>
          <w:rFonts w:ascii="標楷體" w:eastAsia="標楷體" w:hAnsi="標楷體" w:cs="標楷體" w:hint="eastAsia"/>
          <w:color w:val="FF0000"/>
          <w:kern w:val="0"/>
        </w:rPr>
        <w:t>是故，聰明秀出，謂之英；膽力過人，謂之雄。</w:t>
      </w:r>
      <w:r w:rsidRPr="00CA2062">
        <w:rPr>
          <w:rFonts w:ascii="標楷體" w:eastAsia="標楷體" w:hAnsi="標楷體" w:cs="標楷體" w:hint="eastAsia"/>
          <w:kern w:val="0"/>
        </w:rPr>
        <w:t>此其大體之別名也。若校其分數，則牙則須，各以二分，取彼一分，然後乃成。何以論其然？</w:t>
      </w:r>
      <w:r w:rsidRPr="0072600C">
        <w:rPr>
          <w:rFonts w:ascii="標楷體" w:eastAsia="標楷體" w:hAnsi="標楷體" w:cs="標楷體" w:hint="eastAsia"/>
          <w:color w:val="FF0000"/>
          <w:kern w:val="0"/>
        </w:rPr>
        <w:t>夫聰明者，英之分也，不得雄之膽，則說不行；膽力者，雄之分也，不得英之智，則事不立。是故，英以其聰謀始，以其明見機，待雄之膽行之；雄以其力服眾，以其勇排難，待英之智成之；然後乃能各濟其所長也。</w:t>
      </w:r>
    </w:p>
    <w:p w14:paraId="1B02A312" w14:textId="4DAA0DC9" w:rsidR="00BF4F0B" w:rsidRPr="00741AE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7F1046">
        <w:rPr>
          <w:rFonts w:ascii="標楷體" w:eastAsia="標楷體" w:hAnsi="標楷體" w:cs="標楷體" w:hint="eastAsia"/>
          <w:color w:val="FF0000"/>
          <w:kern w:val="0"/>
          <w:u w:val="single"/>
        </w:rPr>
        <w:t>若聰能謀始，而明不見機，乃可以坐論，而不可以處事。聰能謀始，明能見機，而勇不能行，可以循常，而不可以慮變。若力能過人，而勇不能行，可以為力人，未可以為先登。力能過人，勇能行之，而智不能斷事，可以為先登，未足以為將帥。必聰能謀始，明能見機，膽能決之，然後可以為英：張良是也。氣力過人，勇能行之，智足斷事，乃可以為雄：韓信是也。</w:t>
      </w:r>
    </w:p>
    <w:p w14:paraId="4F36B2E5" w14:textId="77777777" w:rsidR="0078100A" w:rsidRPr="00853A55" w:rsidRDefault="0078100A" w:rsidP="00741AE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7F1046">
        <w:rPr>
          <w:rFonts w:ascii="標楷體" w:eastAsia="標楷體" w:hAnsi="標楷體" w:cs="標楷體" w:hint="eastAsia"/>
          <w:kern w:val="0"/>
          <w:u w:val="single"/>
        </w:rPr>
        <w:t>體分不同，以多為目，故英雄異名。然皆偏至之材，人臣之任也。故英可以為相，雄可以為將。若一人之身，兼有英雄，則能長世；高祖、項羽是也。然英之分，以多於雄，而英不可以少也。英分少，則智者去之，故項羽氣力蓋世，明能合變，而不能聽采奇異，有一範增不用，是以陳平之徒，皆亡歸高祖。英分多，故群雄服之，英才歸之，兩得其用，故能吞秦破楚，宅有天下。</w:t>
      </w:r>
    </w:p>
    <w:p w14:paraId="0079CE5E" w14:textId="0FE905F6" w:rsidR="00E756F8" w:rsidRPr="007B2859" w:rsidRDefault="00562D4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lang w:eastAsia="zh-CN"/>
        </w:rPr>
      </w:pPr>
      <w:r w:rsidRPr="003B148C">
        <w:rPr>
          <w:rFonts w:ascii="標楷體" w:eastAsia="標楷體" w:hAnsi="標楷體" w:cs="標楷體" w:hint="eastAsia"/>
          <w:color w:val="FF0000"/>
          <w:kern w:val="0"/>
        </w:rPr>
        <w:t>然則英雄多少，能自勝之數也。徒英而不雄，則雄材不服也；徒雄而不英，則智者不歸往也。故雄能得雄，不能得英；英能得英，不能得雄。故一人之身，兼有英雄，乃能役英與雄。能役英與雄，故能成大業也。</w:t>
      </w:r>
    </w:p>
    <w:p w14:paraId="5BEE9116" w14:textId="77777777" w:rsidR="0078100A" w:rsidRPr="00CA2062" w:rsidRDefault="00731E5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第九章：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《八觀》</w:t>
      </w:r>
    </w:p>
    <w:p w14:paraId="6A40E7E3" w14:textId="77777777"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3B148C">
        <w:rPr>
          <w:rFonts w:ascii="標楷體" w:eastAsia="標楷體" w:hAnsi="標楷體" w:cs="標楷體" w:hint="eastAsia"/>
          <w:color w:val="FF0000"/>
          <w:kern w:val="0"/>
        </w:rPr>
        <w:t>八觀者：一曰觀其奪救，以明間雜。二曰觀其感變，以審常度。三曰觀其志質，以知其名。四曰觀其所由，以辨依似。五曰觀其愛敬，以知通塞。六曰觀其情機，以辨恕惑。七曰觀其所短，以知所長。八曰觀其聰明，以知所達。</w:t>
      </w:r>
    </w:p>
    <w:p w14:paraId="4CB0578E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何謂觀其奪救，以明間雜？夫質有至有違，若至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不</w:t>
      </w:r>
      <w:r>
        <w:rPr>
          <w:rFonts w:ascii="標楷體" w:eastAsia="標楷體" w:hAnsi="標楷體" w:cs="標楷體"/>
          <w:kern w:val="0"/>
        </w:rPr>
        <w:t>)</w:t>
      </w:r>
      <w:r w:rsidRPr="00CA2062">
        <w:rPr>
          <w:rFonts w:ascii="標楷體" w:eastAsia="標楷體" w:hAnsi="標楷體" w:cs="標楷體" w:hint="eastAsia"/>
          <w:kern w:val="0"/>
        </w:rPr>
        <w:t>勝違，則惡情奪正，若然而不然。</w:t>
      </w:r>
    </w:p>
    <w:p w14:paraId="172CC75C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故仁出於慈，有慈而不仁者；仁必有恤，有仁而不恤者；厲必有剛，有厲而不剛者。</w:t>
      </w:r>
    </w:p>
    <w:p w14:paraId="1D8B85BF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若夫見可憐則流涕，將分與則吝嗇，是慈而不仁者。睹危急則惻隱，將赴救則畏患，是仁而不恤者。處虛義則色厲，顧利欲則內荏，是厲而不剛者。</w:t>
      </w:r>
    </w:p>
    <w:p w14:paraId="55F90033" w14:textId="0C96A238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然則慈而不仁者，則吝奪之也。仁而不恤者，則懼奪之也。厲而不剛者，則欲奪之也。故曰：慈不能勝吝，無必其能仁也；仁不能勝懼，無必其能恤也；厲不能勝欲，無必其能剛也。</w:t>
      </w:r>
    </w:p>
    <w:p w14:paraId="09D9E9CE" w14:textId="77777777" w:rsidR="00FC78E2" w:rsidRDefault="002702E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是故，不仁之質勝，則伎力為害器；貪悖之性勝，則強猛為禍梯。</w:t>
      </w:r>
    </w:p>
    <w:p w14:paraId="570CCE2C" w14:textId="07EB44CD" w:rsidR="003129C9" w:rsidRPr="005F7F7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亦有善情救惡，不至為害；愛惠分篤，雖傲狎不離；助善者明，雖疾惡無害也；救濟過厚，雖取人不貪也。是故，觀其奪救，而明間雜之情，可得知也。</w:t>
      </w:r>
    </w:p>
    <w:p w14:paraId="67BB3274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何謂觀其感變，以審常度？夫人厚貌深情，將欲求之，必觀其辭旨，察其應贊。夫觀其辭旨，猶聽音之善醜；察其應贊，猶視智之能否也。故觀辭察應，足以互相別識。</w:t>
      </w:r>
    </w:p>
    <w:p w14:paraId="699434A9" w14:textId="77777777" w:rsidR="00FC78E2" w:rsidRDefault="003129C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912B6F">
        <w:rPr>
          <w:rFonts w:ascii="標楷體" w:eastAsia="標楷體" w:hAnsi="標楷體" w:cs="標楷體" w:hint="eastAsia"/>
          <w:b/>
          <w:kern w:val="0"/>
        </w:rPr>
        <w:t>然則：論顯揚正，白也；不善言應，玄也；經緯玄白，通也；移易無正，雜也；先識未然，聖也；追思玄事，叡也；見事過人，明也；以明為晦，智也；微忽必識，妙也；美妙不昧，疏也；測之益深，實也；假合炫耀，虛也；自見其美，不足也；不伐其能，有餘也。</w:t>
      </w:r>
    </w:p>
    <w:p w14:paraId="76335EC7" w14:textId="1EB4AA72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故曰：凡事不度，必有其故：</w:t>
      </w:r>
      <w:r w:rsidR="00B72B1D" w:rsidRPr="00B9409B">
        <w:rPr>
          <w:rFonts w:ascii="標楷體" w:eastAsia="標楷體" w:hAnsi="標楷體" w:cs="標楷體" w:hint="eastAsia"/>
          <w:color w:val="FF0000"/>
          <w:kern w:val="0"/>
        </w:rPr>
        <w:t>憂患之色，乏而且荒；疾疢之色，亂而垢雜；</w:t>
      </w:r>
      <w:r w:rsidR="00B72B1D" w:rsidRPr="00CA2062">
        <w:rPr>
          <w:rFonts w:ascii="標楷體" w:eastAsia="標楷體" w:hAnsi="標楷體" w:cs="標楷體" w:hint="eastAsia"/>
          <w:kern w:val="0"/>
        </w:rPr>
        <w:t>喜色，愉然以懌；慍色，厲然以揚；</w:t>
      </w:r>
      <w:r w:rsidR="00B72B1D" w:rsidRPr="00B9409B">
        <w:rPr>
          <w:rFonts w:ascii="標楷體" w:eastAsia="標楷體" w:hAnsi="標楷體" w:cs="標楷體" w:hint="eastAsia"/>
          <w:color w:val="FF0000"/>
          <w:kern w:val="0"/>
        </w:rPr>
        <w:t>妒惑之色，冒昧無常</w:t>
      </w:r>
      <w:r w:rsidR="00FC78E2">
        <w:rPr>
          <w:rFonts w:ascii="標楷體" w:eastAsia="標楷體" w:hAnsi="標楷體" w:cs="標楷體" w:hint="eastAsia"/>
          <w:color w:val="FF0000"/>
          <w:kern w:val="0"/>
        </w:rPr>
        <w:t>；</w:t>
      </w:r>
      <w:r w:rsidRPr="00CA2062">
        <w:rPr>
          <w:rFonts w:ascii="標楷體" w:eastAsia="標楷體" w:hAnsi="標楷體" w:cs="標楷體" w:hint="eastAsia"/>
          <w:kern w:val="0"/>
        </w:rPr>
        <w:t>及其動作，蓋並言辭。</w:t>
      </w:r>
    </w:p>
    <w:p w14:paraId="2DAF7EB0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</w:t>
      </w:r>
      <w:r w:rsidRPr="00B9409B">
        <w:rPr>
          <w:rFonts w:ascii="標楷體" w:eastAsia="標楷體" w:hAnsi="標楷體" w:cs="標楷體" w:hint="eastAsia"/>
          <w:color w:val="FF0000"/>
          <w:kern w:val="0"/>
        </w:rPr>
        <w:t>其言甚懌，而精色不從者，中有違也；其言有違，而精色可信者，辭不敏也；</w:t>
      </w:r>
      <w:r w:rsidR="00B72B1D" w:rsidRPr="00B9409B">
        <w:rPr>
          <w:rFonts w:ascii="標楷體" w:eastAsia="標楷體" w:hAnsi="標楷體" w:cs="標楷體" w:hint="eastAsia"/>
          <w:color w:val="FF0000"/>
          <w:kern w:val="0"/>
        </w:rPr>
        <w:t>言未發而怒色先見者，意憤溢也；言將發而怒氣送之者，強所不然也。</w:t>
      </w:r>
    </w:p>
    <w:p w14:paraId="377497B9" w14:textId="77777777" w:rsidR="00FC78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凡此之類，</w:t>
      </w:r>
      <w:r w:rsidRPr="00150BEC">
        <w:rPr>
          <w:rFonts w:ascii="標楷體" w:eastAsia="標楷體" w:hAnsi="標楷體" w:cs="標楷體" w:hint="eastAsia"/>
          <w:color w:val="FF0000"/>
          <w:kern w:val="0"/>
        </w:rPr>
        <w:t>征見於外，不可奄違，雖欲違之，精色不從，感愕以明，雖變可知。</w:t>
      </w:r>
    </w:p>
    <w:p w14:paraId="214E5E9B" w14:textId="0EED5A58" w:rsidR="00146E9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是故，觀其感變，而常度之情可知。</w:t>
      </w:r>
    </w:p>
    <w:p w14:paraId="56901402" w14:textId="77777777" w:rsidR="005F7F7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何謂觀其至質，以知其名？凡偏材之性，二至以上，則至質相發，而令名生矣。</w:t>
      </w:r>
      <w:r w:rsidR="00DA0BB3" w:rsidRPr="00CA2062">
        <w:rPr>
          <w:rFonts w:ascii="標楷體" w:eastAsia="標楷體" w:hAnsi="標楷體" w:cs="標楷體" w:hint="eastAsia"/>
          <w:kern w:val="0"/>
        </w:rPr>
        <w:t>是故，骨直氣清，則休名生焉；氣清力勁，則烈名生焉；勁智精理，則能名生焉；智直強愨，則任名生焉。集於端質，則令德濟焉；加之學，則文理灼焉。是故，觀其所至之多少，而異名之所生可知也。</w:t>
      </w:r>
    </w:p>
    <w:p w14:paraId="13FB9D8D" w14:textId="77777777" w:rsidR="00562D47" w:rsidRDefault="0078100A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DB019D">
        <w:rPr>
          <w:rFonts w:ascii="標楷體" w:eastAsia="標楷體" w:hAnsi="標楷體" w:cs="標楷體" w:hint="eastAsia"/>
          <w:b/>
          <w:kern w:val="0"/>
        </w:rPr>
        <w:t>何謂觀其所由，以辨依似？夫純訐性違，不能公正；依訐似直，以訐訐善；純宕似流，不能通道；依宕似通，行傲過節。故曰：直者亦訐，訐者亦訐，其訐則同，其所以為訐則異；通者亦宕，宕者亦宕，其宕則同，其所以為宕則異。</w:t>
      </w:r>
    </w:p>
    <w:p w14:paraId="705C774D" w14:textId="36D7DE4C" w:rsidR="00A63400" w:rsidRPr="005F7F7A" w:rsidRDefault="0078100A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DB019D">
        <w:rPr>
          <w:rFonts w:ascii="標楷體" w:eastAsia="標楷體" w:hAnsi="標楷體" w:cs="標楷體" w:hint="eastAsia"/>
          <w:b/>
          <w:kern w:val="0"/>
        </w:rPr>
        <w:t>然則，何以別之？直而能溫者，德也；直而好訐者，偏也；訐而不直者，依也；道而能節者，通也；通而時過者，偏也；宕而不節者，依也；偏之與依，志同質違，所謂似是而非也。</w:t>
      </w:r>
      <w:r w:rsidR="00A63400" w:rsidRPr="005B7BCA">
        <w:rPr>
          <w:rFonts w:ascii="標楷體" w:eastAsia="標楷體" w:hAnsi="標楷體" w:cs="SimSun" w:hint="eastAsia"/>
          <w:b/>
          <w:color w:val="000000"/>
          <w:kern w:val="0"/>
        </w:rPr>
        <w:t>是故，輕諾似烈而寡信，多易似能而無效，進銳似精而去速，訶者似察而事煩，詐施似惠而無終，面從似忠而退違，此似是而非者也。</w:t>
      </w:r>
    </w:p>
    <w:p w14:paraId="2659B85D" w14:textId="77777777" w:rsidR="00A63400" w:rsidRPr="0068561A" w:rsidRDefault="00A63400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SimSun"/>
          <w:b/>
          <w:color w:val="000000"/>
          <w:kern w:val="0"/>
        </w:rPr>
      </w:pPr>
      <w:r w:rsidRPr="0068561A">
        <w:rPr>
          <w:rFonts w:ascii="標楷體" w:eastAsia="標楷體" w:hAnsi="標楷體" w:cs="SimSun" w:hint="eastAsia"/>
          <w:b/>
          <w:color w:val="000000"/>
          <w:kern w:val="0"/>
        </w:rPr>
        <w:t>亦有似非而是者：有大權似奸而有功，大智似愚而內明，博愛似虛而實厚，正言似訐而情忠。夫察似明非，禦情之反，有似理訟，其實難別也。非天下之至精，其孰能得其實？故聽言信貌，或失其真；詭情禦反，或失其賢；賢否之察，實在所依。是故，觀其所依，而似類之質可知也。</w:t>
      </w:r>
    </w:p>
    <w:p w14:paraId="1277ECAB" w14:textId="77777777" w:rsidR="00562D47" w:rsidRDefault="0078100A" w:rsidP="003378C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何謂觀其愛敬，以知通塞？蓋人道之極，莫過愛敬。</w:t>
      </w:r>
      <w:r w:rsidR="00ED4592" w:rsidRPr="00CA2062">
        <w:rPr>
          <w:rFonts w:ascii="標楷體" w:eastAsia="標楷體" w:hAnsi="標楷體" w:cs="標楷體" w:hint="eastAsia"/>
          <w:kern w:val="0"/>
        </w:rPr>
        <w:t>是故，《孝經》以愛為至德，以敬為要道；《易》以感為德，以謙為道；《老子》以無為德，以虛為道；《禮》以敬為本；《樂》以愛為主。</w:t>
      </w:r>
    </w:p>
    <w:p w14:paraId="5B029722" w14:textId="1DBF148B" w:rsidR="003378C3" w:rsidRPr="005F7F7A" w:rsidRDefault="0078100A" w:rsidP="003378C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2D22E1">
        <w:rPr>
          <w:rFonts w:ascii="標楷體" w:eastAsia="標楷體" w:hAnsi="標楷體" w:cs="標楷體" w:hint="eastAsia"/>
          <w:b/>
          <w:color w:val="FF0000"/>
          <w:kern w:val="0"/>
        </w:rPr>
        <w:t>然則，人情之質，有愛敬之誠，則與道德同體；動獲人心，而道無不通也。</w:t>
      </w:r>
      <w:r w:rsidR="003378C3" w:rsidRPr="002D22E1">
        <w:rPr>
          <w:rFonts w:ascii="標楷體" w:eastAsia="標楷體" w:hAnsi="標楷體" w:cs="標楷體" w:hint="eastAsia"/>
          <w:b/>
          <w:color w:val="FF0000"/>
          <w:kern w:val="0"/>
        </w:rPr>
        <w:t>然愛不可少於敬，少於敬，則廉節者歸之，而眾人不與。愛多於敬，則雖廉節者不悅，而愛接者死之。何則？敬之為道也，嚴而相離，其勢難久；愛之為道也，情親意厚，深而感物。是故，觀其愛敬之誠，而通塞之理可得而知也。</w:t>
      </w:r>
    </w:p>
    <w:p w14:paraId="0D6CDAE8" w14:textId="77777777" w:rsidR="002137B3" w:rsidRPr="00CB68D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B68DF">
        <w:rPr>
          <w:rFonts w:ascii="標楷體" w:eastAsia="標楷體" w:hAnsi="標楷體" w:cs="標楷體" w:hint="eastAsia"/>
          <w:color w:val="FF0000"/>
          <w:kern w:val="0"/>
        </w:rPr>
        <w:lastRenderedPageBreak/>
        <w:t>何謂觀其情機，以辨恕惑？夫人之情有六機：杼其所欲則喜，不杼其所能則怨，曆則惡，以謙損下之則悅，犯其所乏則婟，以惡犯婟則妒；此人性之六機也。</w:t>
      </w:r>
    </w:p>
    <w:p w14:paraId="2416AACF" w14:textId="77777777" w:rsidR="002311E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夫人情莫不欲遂其志，故：烈士樂奮力之功，善士樂督政之訓，能士樂治亂之事，術士樂計策之謀，辨士樂陵訊之辭，貪者樂貨財之積，幸者樂權勢之尤。</w:t>
      </w:r>
    </w:p>
    <w:p w14:paraId="14A38757" w14:textId="77777777" w:rsidR="002311E3" w:rsidRDefault="002311E3" w:rsidP="002311E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苟贊其志，則莫不欣然，是所謂杼其所欲則喜也。若不杼其所能，則不獲其志，不獲其志則戚。</w:t>
      </w:r>
    </w:p>
    <w:p w14:paraId="608BDAA9" w14:textId="77777777" w:rsidR="0070328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是故：功力不建則烈士奮，德行不訓則正人哀，政亂不治則能者歎，敵能未弭則術人思，貨財不積則貪者憂，權勢不尤則幸者悲，是所謂不杼其能則怨也。</w:t>
      </w:r>
    </w:p>
    <w:p w14:paraId="7D196F01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B37148">
        <w:rPr>
          <w:rFonts w:ascii="標楷體" w:eastAsia="標楷體" w:hAnsi="標楷體" w:cs="標楷體" w:hint="eastAsia"/>
          <w:color w:val="FF0000"/>
          <w:kern w:val="0"/>
        </w:rPr>
        <w:t>人情莫不欲處前，故惡人之自伐。自伐，皆欲勝之類也。是故，自伐其善則莫不惡也，是所謂自伐曆之則惡也。人情皆欲求勝，故悅人之謙；謙所以下之，下有推與之意。是故，人無賢愚，接之以謙，則無不色懌；是所謂以謙下之則悅也。</w:t>
      </w:r>
      <w:r w:rsidRPr="00030F41">
        <w:rPr>
          <w:rFonts w:ascii="標楷體" w:eastAsia="標楷體" w:hAnsi="標楷體" w:cs="標楷體" w:hint="eastAsia"/>
          <w:color w:val="FF0000"/>
          <w:kern w:val="0"/>
        </w:rPr>
        <w:t>人情皆欲掩其所短，見其所長。是故，人駁其所短，似若物冒之，是所謂駁其所乏則婟也</w:t>
      </w:r>
      <w:r w:rsidRPr="00DC4E9E">
        <w:rPr>
          <w:rFonts w:ascii="標楷體" w:eastAsia="標楷體" w:hAnsi="標楷體" w:cs="標楷體" w:hint="eastAsia"/>
          <w:color w:val="FF0000"/>
          <w:kern w:val="0"/>
        </w:rPr>
        <w:t>。</w:t>
      </w:r>
      <w:r w:rsidRPr="00DC4E9E">
        <w:rPr>
          <w:rFonts w:ascii="標楷體" w:eastAsia="標楷體" w:hAnsi="標楷體" w:cs="標楷體" w:hint="eastAsia"/>
          <w:kern w:val="0"/>
        </w:rPr>
        <w:t>人情陵上者也，陵犯其所惡，雖見憎未害也</w:t>
      </w:r>
      <w:r w:rsidRPr="00CA2062">
        <w:rPr>
          <w:rFonts w:ascii="標楷體" w:eastAsia="標楷體" w:hAnsi="標楷體" w:cs="標楷體" w:hint="eastAsia"/>
          <w:kern w:val="0"/>
        </w:rPr>
        <w:t>；若以長駁短，是所謂以惡犯婟，則妒惡生矣。</w:t>
      </w:r>
    </w:p>
    <w:p w14:paraId="70507F3A" w14:textId="1699C741" w:rsidR="0077048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t>凡此六機，其歸皆欲處上。是以君子接物，犯而不校，不校則無不敬下，所以避其害也。</w:t>
      </w:r>
      <w:r w:rsidR="00770480" w:rsidRPr="00030F41">
        <w:rPr>
          <w:rFonts w:ascii="標楷體" w:eastAsia="標楷體" w:hAnsi="標楷體" w:cs="標楷體" w:hint="eastAsia"/>
          <w:color w:val="FF0000"/>
          <w:kern w:val="0"/>
        </w:rPr>
        <w:t>小人則不然，既不見機，而欲人之順己。以佯愛敬為見異，以</w:t>
      </w:r>
      <w:r w:rsidR="00D5182E">
        <w:rPr>
          <w:rFonts w:ascii="標楷體" w:eastAsia="標楷體" w:hAnsi="標楷體" w:cs="標楷體" w:hint="eastAsia"/>
          <w:color w:val="FF0000"/>
          <w:kern w:val="0"/>
        </w:rPr>
        <w:t>偶</w:t>
      </w:r>
      <w:r w:rsidR="00770480" w:rsidRPr="00030F41">
        <w:rPr>
          <w:rFonts w:ascii="標楷體" w:eastAsia="標楷體" w:hAnsi="標楷體" w:cs="標楷體" w:hint="eastAsia"/>
          <w:color w:val="FF0000"/>
          <w:kern w:val="0"/>
        </w:rPr>
        <w:t>邀會為輕。苟犯其機，則深以為怨。是故，觀其情機，而賢鄙之志可得而知也。</w:t>
      </w:r>
    </w:p>
    <w:p w14:paraId="5B2DBB3F" w14:textId="77777777"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所短，以知所長？夫偏材之人，皆有所短。故：直之失也訐，剛之失也厲，和之失也懦，介之失也拘。夫直者不訐，無以成其直；既悅其直，不可非其訐；訐也者，直之征也。剛者不厲，無以濟其剛；既悅其剛，不可非其厲；厲也者，剛之征也。和者不懦，無以保其和；既悅其和，不可非其懦；懦也者，和之征也。介者不拘，無以守其介；既悅其介，不可非其拘；拘也者，介之征也。然有短者，未必能長也；有長者必以短為征。是故，觀其征之所短，而其材之所長可知也。</w:t>
      </w:r>
    </w:p>
    <w:p w14:paraId="3475760B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何謂觀其聰明，以知所達？</w:t>
      </w:r>
      <w:r w:rsidR="007A6296">
        <w:rPr>
          <w:rFonts w:ascii="標楷體" w:eastAsia="標楷體" w:hAnsi="標楷體" w:cs="標楷體"/>
          <w:kern w:val="0"/>
        </w:rPr>
        <w:t xml:space="preserve"> </w:t>
      </w:r>
      <w:r w:rsidR="007A6296" w:rsidRPr="00CA2062">
        <w:rPr>
          <w:rFonts w:ascii="標楷體" w:eastAsia="標楷體" w:hAnsi="標楷體" w:cs="標楷體" w:hint="eastAsia"/>
          <w:kern w:val="0"/>
        </w:rPr>
        <w:t>夫仁者德之基也，義者德之節也，禮者德之文也，信者德之固也，智者德之帥也。夫智出於明，明之於人，猶晝之待白日，夜之待燭火；其明益盛者，所見及遠，及遠之明難。</w:t>
      </w:r>
    </w:p>
    <w:p w14:paraId="0701DF2C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t>是故，守業勤學，未必及材；材藝精巧，未必及理；理義辨給，未必及智；智能經事，未必及道；道思玄遠，然後乃周。</w:t>
      </w:r>
      <w:r w:rsidR="005A6D1C" w:rsidRPr="00030F41">
        <w:rPr>
          <w:rFonts w:ascii="標楷體" w:eastAsia="標楷體" w:hAnsi="標楷體" w:cs="標楷體" w:hint="eastAsia"/>
          <w:color w:val="FF0000"/>
          <w:kern w:val="0"/>
        </w:rPr>
        <w:t>是謂學不及材，材不及理，理不及智，智不及道。道也者，回復變通。</w:t>
      </w:r>
    </w:p>
    <w:p w14:paraId="04753E60" w14:textId="6DDB3DC0" w:rsidR="007C7F14" w:rsidRPr="00DC4E9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是故，別而論之：各自獨行，則仁為勝；合而俱用，則明為將。故以明將仁，則無不懷；以明將義，則無不勝；以明將理，則無不通。然則，苟無聰明，無以能遂。故好聲而實不充則恢，</w:t>
      </w:r>
      <w:r w:rsidR="00646F17" w:rsidRPr="00CA2062">
        <w:rPr>
          <w:rFonts w:ascii="標楷體" w:eastAsia="標楷體" w:hAnsi="標楷體" w:cs="標楷體" w:hint="eastAsia"/>
          <w:kern w:val="0"/>
        </w:rPr>
        <w:t>好辯而禮不至則煩，</w:t>
      </w:r>
      <w:r w:rsidR="00646F17" w:rsidRPr="00646F17">
        <w:rPr>
          <w:rFonts w:ascii="標楷體" w:eastAsia="標楷體" w:hAnsi="標楷體" w:cs="新細明體" w:hint="eastAsia"/>
          <w:kern w:val="0"/>
        </w:rPr>
        <w:t>好法而思不深則刻，好術而計不足則偽。</w:t>
      </w:r>
      <w:r w:rsidR="000B6A9E" w:rsidRPr="00CA2062">
        <w:rPr>
          <w:rFonts w:ascii="標楷體" w:eastAsia="標楷體" w:hAnsi="標楷體" w:cs="標楷體" w:hint="eastAsia"/>
          <w:kern w:val="0"/>
        </w:rPr>
        <w:t>是故，鈞材而好學，明者為師；比力而爭，智者為雄；等德而齊，達者稱聖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="000B6A9E" w:rsidRPr="00CA2062">
        <w:rPr>
          <w:rFonts w:ascii="標楷體" w:eastAsia="標楷體" w:hAnsi="標楷體" w:cs="標楷體" w:hint="eastAsia"/>
          <w:kern w:val="0"/>
        </w:rPr>
        <w:t>聖之為稱，明智之極名也。是故，觀其聰明，而所達之材可知也。</w:t>
      </w:r>
    </w:p>
    <w:p w14:paraId="20E69E3A" w14:textId="77777777" w:rsidR="0078100A" w:rsidRDefault="00E756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第十章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《七繆》</w:t>
      </w:r>
    </w:p>
    <w:p w14:paraId="4A50D722" w14:textId="77777777" w:rsidR="00727325" w:rsidRDefault="008C04C1" w:rsidP="0022100B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b/>
          <w:kern w:val="0"/>
        </w:rPr>
      </w:pPr>
      <w:r>
        <w:rPr>
          <w:rFonts w:asciiTheme="minorEastAsia" w:eastAsiaTheme="minorEastAsia" w:hAnsiTheme="minorEastAsia" w:cs="新細明體" w:hint="eastAsia"/>
          <w:b/>
          <w:kern w:val="0"/>
        </w:rPr>
        <w:t>＜七謬＞</w:t>
      </w:r>
      <w:r w:rsidR="0022100B" w:rsidRPr="003D1E63">
        <w:rPr>
          <w:rFonts w:asciiTheme="minorEastAsia" w:eastAsiaTheme="minorEastAsia" w:hAnsiTheme="minorEastAsia" w:cs="新細明體" w:hint="eastAsia"/>
          <w:b/>
          <w:kern w:val="0"/>
        </w:rPr>
        <w:t>說明種</w:t>
      </w:r>
    </w:p>
    <w:p w14:paraId="1A5A18CF" w14:textId="77777777" w:rsidR="00B54E9F" w:rsidRDefault="00B54E9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一曰察譽有偏頗之繆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14:paraId="0D766E6E" w14:textId="77777777" w:rsidR="00C15AD2" w:rsidRDefault="00C15AD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</w:p>
    <w:p w14:paraId="13773267" w14:textId="77777777" w:rsidR="001942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夫採訪之要，不在多少。然征質不明者，信耳而不敢信目。故：人以為是，則心隨而明之；人以為非，則意轉而化之；雖無所嫌，意若不疑。且人察物，亦自有誤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愛憎兼之，其情萬原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不暢其本，胡可必信。是故，知人者，以目正耳；不知人者，以耳敗目。故州閭之士，皆譽皆毀，未可為正也；</w:t>
      </w:r>
      <w:r w:rsidR="00A51BC0">
        <w:rPr>
          <w:rFonts w:ascii="新細明體" w:hAnsi="新細明體" w:cs="新細明體"/>
          <w:kern w:val="0"/>
        </w:rPr>
        <w:t xml:space="preserve"> </w:t>
      </w:r>
      <w:r w:rsidR="00A51BC0" w:rsidRPr="00CA2062">
        <w:rPr>
          <w:rFonts w:ascii="標楷體" w:eastAsia="標楷體" w:hAnsi="標楷體" w:cs="標楷體" w:hint="eastAsia"/>
          <w:kern w:val="0"/>
        </w:rPr>
        <w:t>交遊之人，譽不三周，未必信是也。夫實厚之士，交遊之間，必每所在肩稱；上等援之，下等推之，苟不能周，必有咎毀。故偏上失下，則其終有毀；偏下失上，則其進不傑。故誠能三周，則為國所利，此正直之交也</w:t>
      </w:r>
      <w:r w:rsidR="00A51BC0">
        <w:rPr>
          <w:rFonts w:ascii="新細明體" w:hAnsi="新細明體" w:cs="新細明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故皆合而是，亦有違比；皆合而非，或在其中。若有奇異之材，則非眾所見。而耳所聽采，以多為信，是繆於察譽者也。</w:t>
      </w:r>
    </w:p>
    <w:p w14:paraId="5ED554FC" w14:textId="77777777" w:rsidR="00194201" w:rsidRDefault="0019420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lastRenderedPageBreak/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二曰接物有愛惡之惑</w:t>
      </w:r>
      <w:r>
        <w:rPr>
          <w:rFonts w:ascii="標楷體" w:eastAsia="標楷體" w:hAnsi="標楷體" w:cs="標楷體" w:hint="eastAsia"/>
          <w:b/>
          <w:bCs/>
          <w:kern w:val="0"/>
        </w:rPr>
        <w:t>」:</w:t>
      </w:r>
    </w:p>
    <w:p w14:paraId="392A30E6" w14:textId="77777777" w:rsidR="00EC12F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夫愛善疾惡，人情所常；苟不明賢，或疏善善非。何以論之？</w:t>
      </w:r>
      <w:r w:rsidR="00EC12F4" w:rsidRPr="00CA2062">
        <w:rPr>
          <w:rFonts w:ascii="標楷體" w:eastAsia="標楷體" w:hAnsi="標楷體" w:cs="標楷體" w:hint="eastAsia"/>
          <w:kern w:val="0"/>
        </w:rPr>
        <w:t>夫善非者，雖非猶有所是；以其所是，順己所長，則不自覺情通意親，忽忘其惡。善人雖善，猶有所乏；以其所乏，不明己長；以其所長，輕己所短；則不自知志乖氣違，忽忘其善。是惑於愛惡者也。</w:t>
      </w:r>
    </w:p>
    <w:p w14:paraId="22A2A9DE" w14:textId="77777777" w:rsidR="00093FF3" w:rsidRDefault="00093FF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三曰度心有大小之誤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C15AD2">
        <w:rPr>
          <w:rFonts w:ascii="標楷體" w:eastAsia="標楷體" w:hAnsi="標楷體" w:cs="標楷體" w:hint="eastAsia"/>
          <w:b/>
          <w:bCs/>
          <w:kern w:val="0"/>
        </w:rPr>
        <w:t>：</w:t>
      </w:r>
    </w:p>
    <w:p w14:paraId="555B79F8" w14:textId="77777777" w:rsidR="0079675F" w:rsidRDefault="0078100A" w:rsidP="0079675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精欲深微，質欲懿重，志欲弘大，心欲嗛小。精微所以入神妙也，懿重所以崇德宇也，志大所以戡物任也，心小所以慎咎悔也。故《詩》詠文王：「小心翼翼」「不大聲以色。」小心也；「王赫斯怒，以對於天下。」志大也。</w:t>
      </w:r>
      <w:r w:rsidRPr="00AE5C17">
        <w:rPr>
          <w:rFonts w:ascii="標楷體" w:eastAsia="標楷體" w:hAnsi="標楷體" w:cs="標楷體" w:hint="eastAsia"/>
          <w:color w:val="FF0000"/>
          <w:kern w:val="0"/>
        </w:rPr>
        <w:t>由此論之，心小志大者，聖賢之倫也；</w:t>
      </w:r>
      <w:r w:rsidR="00AE5C17" w:rsidRPr="00AE5C17">
        <w:rPr>
          <w:rFonts w:ascii="標楷體" w:eastAsia="標楷體" w:hAnsi="標楷體" w:cs="標楷體" w:hint="eastAsia"/>
          <w:color w:val="FF0000"/>
          <w:kern w:val="0"/>
        </w:rPr>
        <w:t>心大志大者，豪傑之雋也；心大志小者，傲蕩之類也；心小志小者，拘懦之人也。</w:t>
      </w:r>
      <w:r w:rsidR="0079675F" w:rsidRPr="00CA2062">
        <w:rPr>
          <w:rFonts w:ascii="標楷體" w:eastAsia="標楷體" w:hAnsi="標楷體" w:cs="標楷體" w:hint="eastAsia"/>
          <w:kern w:val="0"/>
        </w:rPr>
        <w:t>眾人之察，或陋其心小，或壯其志大，是誤於小大者也。</w:t>
      </w:r>
    </w:p>
    <w:p w14:paraId="31631482" w14:textId="77777777" w:rsidR="0078100A" w:rsidRPr="00C15AD2" w:rsidRDefault="000E739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四曰品質有早晚之疑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14:paraId="41168AE8" w14:textId="4C09BE52" w:rsidR="00753E97" w:rsidRPr="00493E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  <w:lang w:eastAsia="zh-CN"/>
        </w:rPr>
      </w:pPr>
      <w:r w:rsidRPr="00CA2062">
        <w:rPr>
          <w:rFonts w:ascii="標楷體" w:eastAsia="標楷體" w:hAnsi="標楷體" w:cs="標楷體" w:hint="eastAsia"/>
          <w:kern w:val="0"/>
        </w:rPr>
        <w:t>夫人材不同，成有早晚：有早智速成者，有晚智而晚成者，有少無智而終無所成者，有少有令材遂為雋器者：四者之理，不可不察。夫幼智之人，材智精達；然其在童髦，皆有端緒。故文本辭繁</w:t>
      </w:r>
      <w:r w:rsidR="002920D4">
        <w:rPr>
          <w:rFonts w:ascii="標楷體" w:eastAsia="標楷體" w:hAnsi="標楷體" w:cs="標楷體" w:hint="eastAsia"/>
          <w:kern w:val="0"/>
        </w:rPr>
        <w:t>，</w:t>
      </w:r>
      <w:r w:rsidRPr="00CA2062">
        <w:rPr>
          <w:rFonts w:ascii="標楷體" w:eastAsia="標楷體" w:hAnsi="標楷體" w:cs="標楷體" w:hint="eastAsia"/>
          <w:kern w:val="0"/>
        </w:rPr>
        <w:t>辯始給口，仁出慈恤，施發過與，慎生畏懼，廉起不取。早智者淺惠而見速，晚成者奇識而舒遲，終暗者並困於不足，遂務者周達而有餘。</w:t>
      </w:r>
      <w:r w:rsidR="00493EE2" w:rsidRPr="00D13F8D">
        <w:rPr>
          <w:rFonts w:asciiTheme="minorEastAsia" w:eastAsiaTheme="minorEastAsia" w:hAnsiTheme="minorEastAsia" w:cs="標楷體" w:hint="eastAsia"/>
          <w:kern w:val="0"/>
        </w:rPr>
        <w:t>而眾人之察，不慮其變，是疑於早晚者也。</w:t>
      </w:r>
    </w:p>
    <w:p w14:paraId="18DBAB4B" w14:textId="77777777" w:rsidR="00753E97" w:rsidRDefault="00753E9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五曰變類有同體之嫌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14:paraId="3E471AE3" w14:textId="77777777" w:rsidR="00236EC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夫人情莫不趣名利、避損害。名利之路，在於是得；損害之源，在於非失。</w:t>
      </w:r>
      <w:r w:rsidR="004C49F8" w:rsidRPr="00CA2062">
        <w:rPr>
          <w:rFonts w:ascii="標楷體" w:eastAsia="標楷體" w:hAnsi="標楷體" w:cs="標楷體" w:hint="eastAsia"/>
          <w:kern w:val="0"/>
        </w:rPr>
        <w:t>故人無賢愚，皆欲使是得在己。能明己是，莫過同體；是以偏材之人，交遊進趨之類，皆親愛同體而譽之，憎惡對反而毀之，序異雜而不尚也。推而論之，無他故焉</w:t>
      </w:r>
      <w:r w:rsidR="004C49F8">
        <w:rPr>
          <w:rFonts w:ascii="標楷體" w:eastAsia="標楷體" w:hAnsi="標楷體" w:cs="標楷體" w:hint="eastAsia"/>
          <w:kern w:val="0"/>
        </w:rPr>
        <w:t>。</w:t>
      </w:r>
      <w:r w:rsidR="004C49F8" w:rsidRPr="00CA2062">
        <w:rPr>
          <w:rFonts w:ascii="標楷體" w:eastAsia="標楷體" w:hAnsi="標楷體" w:cs="標楷體" w:hint="eastAsia"/>
          <w:kern w:val="0"/>
        </w:rPr>
        <w:t>夫譽同體、毀對反，所以證彼非而著己是也。至於異雜之人，於彼無益，於己無害，則序而不尚。是故，同體之人，常患於過譽；及其名敵，則尟能相下。</w:t>
      </w:r>
      <w:r w:rsidRPr="00CA2062">
        <w:rPr>
          <w:rFonts w:ascii="標楷體" w:eastAsia="標楷體" w:hAnsi="標楷體" w:cs="標楷體" w:hint="eastAsia"/>
          <w:kern w:val="0"/>
        </w:rPr>
        <w:t>是故，</w:t>
      </w:r>
      <w:r w:rsidRPr="00CA2062">
        <w:rPr>
          <w:rFonts w:ascii="標楷體" w:eastAsia="標楷體" w:hAnsi="標楷體" w:cs="標楷體" w:hint="eastAsia"/>
          <w:kern w:val="0"/>
        </w:rPr>
        <w:lastRenderedPageBreak/>
        <w:t>直者性奮，好人行直於人，而不能受人之訐；盡者情露，好人行盡於人，而不能納人之徑；務名者樂人之進趨過人，而不能出陵己之後。</w:t>
      </w:r>
      <w:r w:rsidRPr="00B735FD">
        <w:rPr>
          <w:rFonts w:ascii="標楷體" w:eastAsia="標楷體" w:hAnsi="標楷體" w:cs="標楷體" w:hint="eastAsia"/>
          <w:color w:val="FF0000"/>
          <w:kern w:val="0"/>
        </w:rPr>
        <w:t>是故，性同而材傾，則相援而相賴也；性同而勢均，則相競而相害也；此又同體之變也。</w:t>
      </w:r>
      <w:r w:rsidR="00236ECF" w:rsidRPr="00CA2062">
        <w:rPr>
          <w:rFonts w:ascii="標楷體" w:eastAsia="標楷體" w:hAnsi="標楷體" w:cs="標楷體" w:hint="eastAsia"/>
          <w:kern w:val="0"/>
        </w:rPr>
        <w:t>故或助直而毀直，或與明而毀明。而眾人之察，不辨其律理，是嫌於體同也。</w:t>
      </w:r>
    </w:p>
    <w:p w14:paraId="48DF4A9C" w14:textId="77777777" w:rsidR="00BF0EF8" w:rsidRDefault="00BF0E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六曰論材有申壓之詭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14:paraId="393E1BD6" w14:textId="77777777" w:rsidR="008D497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夫人所處異勢，勢有申壓：富貴遂達，勢之申也；貧賤窮匱，勢之壓也。</w:t>
      </w:r>
      <w:r w:rsidR="00182C73" w:rsidRPr="00CA2062">
        <w:rPr>
          <w:rFonts w:ascii="標楷體" w:eastAsia="標楷體" w:hAnsi="標楷體" w:cs="標楷體" w:hint="eastAsia"/>
          <w:kern w:val="0"/>
        </w:rPr>
        <w:t>上材之人，能行人所不能行，是故，達有勞謙之稱，窮有著明之節。</w:t>
      </w:r>
      <w:r w:rsidRPr="00CA2062">
        <w:rPr>
          <w:rFonts w:ascii="標楷體" w:eastAsia="標楷體" w:hAnsi="標楷體" w:cs="標楷體" w:hint="eastAsia"/>
          <w:kern w:val="0"/>
        </w:rPr>
        <w:t>中材之人，則隨世損益，是故，藉富貴則貨財充于內，施惠周於外；見贍者求可稱而譽之，見援者闡小美而大之，雖無異材，猶行成而名立。</w:t>
      </w:r>
      <w:r w:rsidR="003F3D57" w:rsidRPr="00CA2062">
        <w:rPr>
          <w:rFonts w:ascii="標楷體" w:eastAsia="標楷體" w:hAnsi="標楷體" w:cs="標楷體" w:hint="eastAsia"/>
          <w:kern w:val="0"/>
        </w:rPr>
        <w:t>處貧賤則欲施而無財，欲援而無勢，親戚不能恤，朋友不見濟，分義不復立，恩愛浸以離，怨望者並至，歸非者日多；雖無罪尤，猶無故而廢也。</w:t>
      </w:r>
      <w:r w:rsidRPr="00CA2062">
        <w:rPr>
          <w:rFonts w:ascii="標楷體" w:eastAsia="標楷體" w:hAnsi="標楷體" w:cs="標楷體" w:hint="eastAsia"/>
          <w:kern w:val="0"/>
        </w:rPr>
        <w:t>故世有侈儉，名由進退：天下皆富，則清貧者雖苦，必無委頓之憂，且有辭施之高，以獲榮名之利；皆貧，則求假無所告，而有窮乏之患，且生鄙吝之訟。是故：鈞材而進，有與之者，則體益而茂遂；私理卑抑，有累之者，則微降而稍退。而眾人之觀，不理其本，各指其所在，是疑于申壓者也。</w:t>
      </w:r>
    </w:p>
    <w:p w14:paraId="1EBEC06E" w14:textId="77777777" w:rsidR="008D497E" w:rsidRDefault="008D497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七曰觀奇有二尤之失</w:t>
      </w:r>
      <w:r>
        <w:rPr>
          <w:rFonts w:ascii="標楷體" w:eastAsia="標楷體" w:hAnsi="標楷體" w:cs="標楷體" w:hint="eastAsia"/>
          <w:b/>
          <w:bCs/>
          <w:kern w:val="0"/>
        </w:rPr>
        <w:t>」：</w:t>
      </w:r>
    </w:p>
    <w:p w14:paraId="16E8EDB7" w14:textId="77777777" w:rsidR="001C3271" w:rsidRPr="00C15AD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夫清雅之美，著乎形質，察之寡失；失繆之由，恒在二尤。二尤之生，與物異列：故尤妙之人，含精於內，外無飾姿；尤虛之人，碩言瑰姿，內實乖反。而人之求奇，不可以精微測其玄機，明異希；</w:t>
      </w:r>
      <w:r w:rsidR="008D497E" w:rsidRPr="00CA2062">
        <w:rPr>
          <w:rFonts w:ascii="標楷體" w:eastAsia="標楷體" w:hAnsi="標楷體" w:cs="標楷體" w:hint="eastAsia"/>
          <w:kern w:val="0"/>
        </w:rPr>
        <w:t>或以貌少為不足，或以瑰姿為巨偉</w:t>
      </w:r>
      <w:r w:rsidR="00B94102">
        <w:rPr>
          <w:rFonts w:ascii="標楷體" w:eastAsia="標楷體" w:hAnsi="標楷體" w:cs="標楷體" w:hint="eastAsia"/>
          <w:kern w:val="0"/>
        </w:rPr>
        <w:t>；</w:t>
      </w:r>
      <w:r w:rsidR="008D497E" w:rsidRPr="00CA2062">
        <w:rPr>
          <w:rFonts w:ascii="標楷體" w:eastAsia="標楷體" w:hAnsi="標楷體" w:cs="標楷體" w:hint="eastAsia"/>
          <w:kern w:val="0"/>
        </w:rPr>
        <w:t>或以直露為虛華，或以巧飾為真實。是以早拔多誤，不如順次；夫順次，常度也。苟不察其實，亦焉往而不失。</w:t>
      </w:r>
      <w:r w:rsidR="00004B15" w:rsidRPr="00CA2062">
        <w:rPr>
          <w:rFonts w:ascii="標楷體" w:eastAsia="標楷體" w:hAnsi="標楷體" w:cs="標楷體" w:hint="eastAsia"/>
          <w:kern w:val="0"/>
        </w:rPr>
        <w:t>故遺賢而賢有濟，則恨在不早拔；拔奇而奇有敗，則患在不素別；任意而獨繆，則悔在不廣問；廣問而誤己，則怨己不自信。</w:t>
      </w:r>
      <w:r w:rsidRPr="00CA2062">
        <w:rPr>
          <w:rFonts w:ascii="標楷體" w:eastAsia="標楷體" w:hAnsi="標楷體" w:cs="標楷體" w:hint="eastAsia"/>
          <w:kern w:val="0"/>
        </w:rPr>
        <w:t>是以驥子發足，眾士乃誤；韓信立功，淮陰乃震。</w:t>
      </w:r>
      <w:r w:rsidR="00AF2A18" w:rsidRPr="00CA2062">
        <w:rPr>
          <w:rFonts w:ascii="標楷體" w:eastAsia="標楷體" w:hAnsi="標楷體" w:cs="標楷體" w:hint="eastAsia"/>
          <w:kern w:val="0"/>
        </w:rPr>
        <w:t>夫豈惡奇而好疑哉？乃尤物不世見，而奇逸美異也。是以張良體弱而精強，為眾智之雋也；荊叔色平而神勇，為眾勇之傑也。</w:t>
      </w:r>
      <w:r w:rsidRPr="00CA2062">
        <w:rPr>
          <w:rFonts w:ascii="標楷體" w:eastAsia="標楷體" w:hAnsi="標楷體" w:cs="標楷體" w:hint="eastAsia"/>
          <w:kern w:val="0"/>
        </w:rPr>
        <w:t>然則，雋傑者，眾人之尤也；聖人者，眾尤之尤也。其尤彌出者，其道彌遠。</w:t>
      </w:r>
      <w:r w:rsidR="00004B15" w:rsidRPr="00CA2062">
        <w:rPr>
          <w:rFonts w:ascii="標楷體" w:eastAsia="標楷體" w:hAnsi="標楷體" w:cs="標楷體" w:hint="eastAsia"/>
          <w:kern w:val="0"/>
        </w:rPr>
        <w:t>故一國之雋，於州為輩，未得為第也；一州之第，於天下為椳；天下之椳，</w:t>
      </w:r>
      <w:r w:rsidR="00004B15" w:rsidRPr="00CA2062">
        <w:rPr>
          <w:rFonts w:ascii="標楷體" w:eastAsia="標楷體" w:hAnsi="標楷體" w:cs="標楷體" w:hint="eastAsia"/>
          <w:kern w:val="0"/>
        </w:rPr>
        <w:lastRenderedPageBreak/>
        <w:t>世有優劣。</w:t>
      </w:r>
      <w:r w:rsidR="001C3271" w:rsidRPr="00CA2062">
        <w:rPr>
          <w:rFonts w:ascii="標楷體" w:eastAsia="標楷體" w:hAnsi="標楷體" w:cs="標楷體" w:hint="eastAsia"/>
          <w:kern w:val="0"/>
        </w:rPr>
        <w:t>是故，眾人之所貴，各貴其出己之尤，而不貴尤之所尤。是故，眾人之明，能知輩士之數，而不能知第目之度；輩士之明，能知第目之度，不能識出尤之良也；出尤之人，能知聖人之教，不能究之入室之奧也。由是論之，人物之理妙，不可得而窮已。</w:t>
      </w:r>
    </w:p>
    <w:p w14:paraId="00F45057" w14:textId="77777777" w:rsidR="0078100A" w:rsidRPr="0031465E" w:rsidRDefault="005C77E4" w:rsidP="00D64F9C">
      <w:pPr>
        <w:widowControl/>
        <w:shd w:val="clear" w:color="auto" w:fill="FFFFFF"/>
        <w:spacing w:line="360" w:lineRule="auto"/>
        <w:rPr>
          <w:rFonts w:ascii="新細明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hd w:val="clear" w:color="auto" w:fill="FFFF00"/>
        </w:rPr>
        <w:t>第十一章</w:t>
      </w:r>
      <w:r w:rsidR="0078100A" w:rsidRPr="0031465E">
        <w:rPr>
          <w:rFonts w:ascii="標楷體" w:eastAsia="標楷體" w:hAnsi="標楷體" w:cs="標楷體" w:hint="eastAsia"/>
          <w:b/>
          <w:bCs/>
          <w:color w:val="000000"/>
          <w:kern w:val="0"/>
          <w:shd w:val="clear" w:color="auto" w:fill="FFFF00"/>
        </w:rPr>
        <w:t>《效難》</w:t>
      </w:r>
    </w:p>
    <w:p w14:paraId="7C6ABE08" w14:textId="77777777" w:rsidR="009F36CC" w:rsidRDefault="0078100A" w:rsidP="006178A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蓋知人之效有二難：有難知之難，有知之無由得效之難。</w:t>
      </w:r>
    </w:p>
    <w:p w14:paraId="37BAB854" w14:textId="260939DC" w:rsidR="006178A1" w:rsidRDefault="0078100A" w:rsidP="006178A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何謂難知之難？人物精微，能神而明，其道甚難，固難知之難也。是以眾人之察，不能盡備</w:t>
      </w:r>
      <w:r w:rsidR="005B28BB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113E3421" w14:textId="77777777" w:rsidR="006178A1" w:rsidRDefault="0078100A" w:rsidP="006178A1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473C33">
        <w:rPr>
          <w:rFonts w:ascii="微軟正黑體" w:eastAsia="微軟正黑體" w:hAnsi="微軟正黑體" w:cs="標楷體" w:hint="eastAsia"/>
          <w:b/>
          <w:color w:val="000000"/>
          <w:kern w:val="0"/>
        </w:rPr>
        <w:t>故各自立度，以相觀采：或相其形容，或候其動作，或揆其終始，或揆其儗象，或推其細微，或恐其過誤，或循其所言，或稽其行事。八者遊雜，故其得者少，所失者多。</w:t>
      </w:r>
    </w:p>
    <w:p w14:paraId="1A628B1D" w14:textId="77777777" w:rsidR="006178A1" w:rsidRDefault="0078100A" w:rsidP="006178A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是故，必有草創信形之誤，又有居止變化之謬；故其接遇觀人也，隨行信名，失其中情。</w:t>
      </w:r>
    </w:p>
    <w:p w14:paraId="517FA90E" w14:textId="77777777" w:rsidR="00B83010" w:rsidRDefault="0078100A" w:rsidP="006178A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157958">
        <w:rPr>
          <w:rFonts w:ascii="微軟正黑體" w:eastAsia="微軟正黑體" w:hAnsi="微軟正黑體" w:cs="標楷體" w:hint="eastAsia"/>
          <w:b/>
          <w:color w:val="000000"/>
          <w:kern w:val="0"/>
        </w:rPr>
        <w:t>故：淺美揚露，則以為有異。深明沉漠，則以為空虛。分別妙理，則以為離婁。口傳甲乙，則以為義理。好說是非，則以為臧否。講目成名，則以為人物。平道政事，則以為國體。</w:t>
      </w:r>
    </w:p>
    <w:p w14:paraId="29856FE7" w14:textId="77777777" w:rsidR="00A80CD7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226A80">
        <w:rPr>
          <w:rFonts w:ascii="微軟正黑體" w:eastAsia="微軟正黑體" w:hAnsi="微軟正黑體" w:cs="標楷體" w:hint="eastAsia"/>
          <w:b/>
          <w:color w:val="000000"/>
          <w:kern w:val="0"/>
        </w:rPr>
        <w:t>猶聽有聲之類，名隨其音。夫名非實，用之不效；故名猶口進，而實從事退。中情之人，名不副實，用之有效；故名由眾退，而實從事章。此草創之常失也。故必待居止，然後識之。</w:t>
      </w:r>
    </w:p>
    <w:p w14:paraId="0EDCD362" w14:textId="77777777" w:rsidR="009F36CC" w:rsidRDefault="009F36CC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</w:p>
    <w:p w14:paraId="7F22C762" w14:textId="77777777" w:rsidR="009F73D4" w:rsidRDefault="009F73D4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新細明體"/>
          <w:b/>
          <w:color w:val="FF0000"/>
          <w:kern w:val="0"/>
        </w:rPr>
      </w:pPr>
      <w:r w:rsidRPr="00664E69">
        <w:rPr>
          <w:rFonts w:ascii="微軟正黑體" w:eastAsia="微軟正黑體" w:hAnsi="微軟正黑體" w:cs="新細明體" w:hint="eastAsia"/>
          <w:b/>
          <w:color w:val="FF0000"/>
          <w:kern w:val="0"/>
        </w:rPr>
        <w:lastRenderedPageBreak/>
        <w:t>故居視其所安，達視其所舉，富視其所與，窮視其所為，貧視其所取。然後乃能知賢否。</w:t>
      </w:r>
    </w:p>
    <w:p w14:paraId="48A607FB" w14:textId="77777777" w:rsidR="009F36CC" w:rsidRPr="00664E69" w:rsidRDefault="009F36CC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新細明體"/>
          <w:b/>
          <w:color w:val="FF0000"/>
          <w:kern w:val="0"/>
        </w:rPr>
      </w:pPr>
    </w:p>
    <w:p w14:paraId="3FA60694" w14:textId="77777777" w:rsidR="00FC78E2" w:rsidRDefault="00FC78E2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此又已試，非始相也。</w:t>
      </w:r>
    </w:p>
    <w:p w14:paraId="31037DB9" w14:textId="77777777" w:rsidR="00FC78E2" w:rsidRDefault="00FC78E2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</w:p>
    <w:p w14:paraId="1B6943F5" w14:textId="5F573E72" w:rsidR="009F36CC" w:rsidRDefault="00664E69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所以知質未足以知其略，且天下之人，不可得皆與遊處。</w:t>
      </w:r>
    </w:p>
    <w:p w14:paraId="0D722043" w14:textId="77777777" w:rsidR="009F36CC" w:rsidRDefault="009F36CC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</w:p>
    <w:p w14:paraId="7447EBF7" w14:textId="3060D257" w:rsidR="009F73D4" w:rsidRDefault="009F73D4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或志趣變易，隨物而化</w:t>
      </w:r>
      <w:r w:rsidR="009707CF">
        <w:rPr>
          <w:rFonts w:ascii="微軟正黑體" w:eastAsia="微軟正黑體" w:hAnsi="微軟正黑體" w:cs="標楷體" w:hint="eastAsia"/>
          <w:b/>
          <w:color w:val="000000"/>
          <w:kern w:val="0"/>
        </w:rPr>
        <w:t>：</w:t>
      </w: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或未至而懸欲，或已至而易顧</w:t>
      </w:r>
      <w:r w:rsid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；</w:t>
      </w: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或窮約而力行，或得志而從欲；此又居止之所失也。由是論之，能兩得其要，是難知之難。</w:t>
      </w:r>
    </w:p>
    <w:p w14:paraId="6DFAE1AB" w14:textId="77777777" w:rsidR="00FC78E2" w:rsidRPr="006178A1" w:rsidRDefault="00FC78E2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</w:p>
    <w:p w14:paraId="06345C31" w14:textId="77777777" w:rsidR="00431443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FE2B45">
        <w:rPr>
          <w:rFonts w:ascii="微軟正黑體" w:eastAsia="微軟正黑體" w:hAnsi="微軟正黑體" w:cs="標楷體" w:hint="eastAsia"/>
          <w:b/>
          <w:color w:val="000000"/>
          <w:kern w:val="0"/>
        </w:rPr>
        <w:t>何謂無由得效之難？上材己莫知，或所識者在幼賤之中，未達而喪；或所識者，未拔而先沒；或曲高和寡，唱不見贊；或身卑力微，言不見亮；或器非時好，不見信貴；或不在其位，無由得拔；或在其位，以有所屈迫。是以良材識真，萬不一遇也；須識真在位識，百不一有也；以位勢值可薦致之宜，十不一合也。</w:t>
      </w:r>
    </w:p>
    <w:p w14:paraId="2B41EE8C" w14:textId="77777777" w:rsidR="009F36CC" w:rsidRDefault="009F36CC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</w:p>
    <w:p w14:paraId="21C18836" w14:textId="77777777" w:rsidR="00431443" w:rsidRPr="00CB6723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CB6723">
        <w:rPr>
          <w:rFonts w:ascii="微軟正黑體" w:eastAsia="微軟正黑體" w:hAnsi="微軟正黑體" w:cs="標楷體" w:hint="eastAsia"/>
          <w:b/>
          <w:color w:val="000000"/>
          <w:kern w:val="0"/>
        </w:rPr>
        <w:t>或明足識真，有所妨奪，不欲貢薦；或好貢薦，而不能識真。是故，知與不知，相與分亂於總猥之中；實知者患于不得達效，不知者亦自以為未識。所謂無由得效之難也。故曰：知人之效有二難。</w:t>
      </w:r>
    </w:p>
    <w:p w14:paraId="1893533D" w14:textId="77777777" w:rsidR="006178A1" w:rsidRDefault="006178A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  <w:highlight w:val="yellow"/>
        </w:rPr>
      </w:pPr>
    </w:p>
    <w:p w14:paraId="66ED19E8" w14:textId="77777777" w:rsidR="0078100A" w:rsidRPr="00CA2062" w:rsidRDefault="0034672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第十二章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《釋爭》</w:t>
      </w:r>
    </w:p>
    <w:p w14:paraId="3107D5D0" w14:textId="77777777" w:rsidR="000E2ED3" w:rsidRPr="00931E2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  <w:u w:val="single"/>
        </w:rPr>
      </w:pP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  <w:u w:val="single"/>
        </w:rPr>
        <w:lastRenderedPageBreak/>
        <w:t>蓋善以不伐為大，賢以自矜為損。</w:t>
      </w: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</w:rPr>
        <w:t>是故，舜讓於德而顯義登聞，湯降不遲而聖敬日躋；隙至上人而抑下滋甚，王叔好爭而終於出奔。</w:t>
      </w: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  <w:u w:val="single"/>
        </w:rPr>
        <w:t>然則卑讓降下者，茂進之遂路也；矜奮侵陵者，毀塞之險途也。</w:t>
      </w:r>
    </w:p>
    <w:p w14:paraId="14A2620F" w14:textId="77777777" w:rsidR="000E2ED3" w:rsidRPr="009C5A7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9C5A79">
        <w:rPr>
          <w:rFonts w:ascii="標楷體" w:eastAsia="標楷體" w:hAnsi="標楷體" w:cs="標楷體" w:hint="eastAsia"/>
          <w:color w:val="FF0000"/>
          <w:kern w:val="0"/>
          <w:u w:val="single"/>
        </w:rPr>
        <w:t>是以君子舉不敢越儀准，志不敢淩軌等；內勤己以自濟，外謙讓以敬懼。是以怨難不在於身，而榮福通于長久也。</w:t>
      </w:r>
    </w:p>
    <w:p w14:paraId="34989697" w14:textId="77777777" w:rsidR="00672F3F" w:rsidRPr="009533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  <w:r w:rsidRPr="0095337B">
        <w:rPr>
          <w:rFonts w:ascii="微軟正黑體" w:eastAsia="微軟正黑體" w:hAnsi="微軟正黑體" w:cs="標楷體" w:hint="eastAsia"/>
          <w:b/>
          <w:color w:val="FF0000"/>
          <w:kern w:val="0"/>
        </w:rPr>
        <w:t>彼小人則不然，矜功伐能，好以陵人；是以在前者人害之，有功者人毀之，毀敗者人幸之。是故，並轡爭先而不能相奪，兩頓俱折而為後者所趨。由是論之，爭讓之途，其別明矣。</w:t>
      </w:r>
    </w:p>
    <w:p w14:paraId="5CD60116" w14:textId="77777777" w:rsidR="00672F3F" w:rsidRPr="0086444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然好勝之人，猶謂不然</w:t>
      </w:r>
      <w:r w:rsidR="0095337B">
        <w:rPr>
          <w:rFonts w:ascii="標楷體" w:eastAsia="標楷體" w:hAnsi="標楷體" w:cs="標楷體" w:hint="eastAsia"/>
          <w:color w:val="FF0000"/>
          <w:kern w:val="0"/>
          <w:u w:val="single"/>
        </w:rPr>
        <w:t>。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以在前為速銳，以處後為留滯，以下眾為卑屈，以躡等為異傑，以讓敵為回辱，以陵上為高厲。是故，抗奮遂往，不能自反也。</w:t>
      </w:r>
    </w:p>
    <w:p w14:paraId="37A76288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夫以抗遇賢，必見遜下；</w:t>
      </w:r>
    </w:p>
    <w:p w14:paraId="45832828" w14:textId="77777777" w:rsidR="009F36CC" w:rsidRDefault="00E952C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以抗遇暴，必構敵難。敵難既構，則是非之理必溷而難明；溷而難明則其與自毀何以異哉？</w:t>
      </w:r>
    </w:p>
    <w:p w14:paraId="18F487DB" w14:textId="53A86F48" w:rsidR="00EC34D2" w:rsidRPr="006178A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33ACF">
        <w:rPr>
          <w:rFonts w:ascii="標楷體" w:eastAsia="標楷體" w:hAnsi="標楷體" w:cs="標楷體" w:hint="eastAsia"/>
          <w:color w:val="FF0000"/>
          <w:kern w:val="0"/>
        </w:rPr>
        <w:t>且人之毀己，皆發怨憾，而變生舋也：必依託于事，飾成端末；其餘聽者，雖不盡信，猶半以為然也。己之校報，亦又如之。終其所歸，亦各有半信著於遠近也。然則，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交氣疾爭者，為易口而自毀也；並辭競說者，為貸手以自毆；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為惑繆豈不甚哉？</w:t>
      </w:r>
    </w:p>
    <w:p w14:paraId="780C8E62" w14:textId="77777777" w:rsidR="00EC34D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然原其所由，豈有躬自厚責以致變訟者乎？皆由內恕不足，外望不已：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或怨彼輕我，或疾彼勝己。夫我薄而彼輕之，則由我曲而彼直也；我賢而彼不知，則見輕非我咎也。若彼賢而處我前，則我德之未至也；若德鈞而彼先我，則我德之近次也。夫何怨哉！</w:t>
      </w:r>
    </w:p>
    <w:p w14:paraId="14BF3DCA" w14:textId="77777777" w:rsidR="00BD052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lastRenderedPageBreak/>
        <w:t>且兩賢未別，則能讓者為雋矣；爭雋未別，則用力者為憊矣。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是故，藺相如以回車決勝于廉頗，寇恂以不鬥取賢于賈複。</w:t>
      </w:r>
    </w:p>
    <w:p w14:paraId="07B22F59" w14:textId="77777777" w:rsidR="00BD052F" w:rsidRPr="00864443" w:rsidRDefault="00BD052F" w:rsidP="00BD052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33ACF">
        <w:rPr>
          <w:rFonts w:ascii="標楷體" w:eastAsia="標楷體" w:hAnsi="標楷體" w:cs="標楷體" w:hint="eastAsia"/>
          <w:color w:val="FF0000"/>
          <w:kern w:val="0"/>
        </w:rPr>
        <w:t>物勢之反，乃君子所謂道也。是故，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君子知屈之可以為伸，故含辱而不辭；知卑讓之可以勝敵，故下之而不疑。及其終極，乃轉禍而為福，屈讎而為友；使怨讎不延於後嗣，而美名宣於無窮；君子之道，豈不裕乎！</w:t>
      </w:r>
    </w:p>
    <w:p w14:paraId="7FC1F472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397035">
        <w:rPr>
          <w:rFonts w:ascii="標楷體" w:eastAsia="標楷體" w:hAnsi="標楷體" w:cs="標楷體" w:hint="eastAsia"/>
          <w:color w:val="FF0000"/>
          <w:kern w:val="0"/>
          <w:u w:val="single"/>
        </w:rPr>
        <w:t>且君子能受纖微之小嫌，故無變鬥之大訟；小人不能忍小忿之故，終有赫赫之敗辱。</w:t>
      </w:r>
    </w:p>
    <w:p w14:paraId="7660ADCE" w14:textId="77777777" w:rsidR="009F36CC" w:rsidRDefault="00611D5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怨在微而下之，猶可以為謙德也；變在萌而爭之，則禍成而不救矣。</w:t>
      </w:r>
    </w:p>
    <w:p w14:paraId="5E12F37C" w14:textId="77777777" w:rsidR="009F36CC" w:rsidRDefault="00BD052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是故，陳余以張耳之變，卒受離身之害；彭寵以朱浮之隙，終有覆亡之禍。禍福之機，可不慎哉！</w:t>
      </w:r>
    </w:p>
    <w:p w14:paraId="48BC858C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16B2B">
        <w:rPr>
          <w:rFonts w:ascii="標楷體" w:eastAsia="標楷體" w:hAnsi="標楷體" w:cs="標楷體" w:hint="eastAsia"/>
          <w:color w:val="FF0000"/>
          <w:kern w:val="0"/>
          <w:u w:val="single"/>
        </w:rPr>
        <w:t>是故，君子之求勝也，以推讓為利銳，以自修為棚櫓；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靜則閉嘿泯之玄門，動則由恭順之通路。</w:t>
      </w:r>
    </w:p>
    <w:p w14:paraId="59CF2F50" w14:textId="035C343D" w:rsidR="00964985" w:rsidRPr="006178A1" w:rsidRDefault="0096498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76E31">
        <w:rPr>
          <w:rFonts w:ascii="標楷體" w:eastAsia="標楷體" w:hAnsi="標楷體" w:cs="標楷體" w:hint="eastAsia"/>
          <w:b/>
          <w:color w:val="FF0000"/>
          <w:kern w:val="0"/>
          <w:u w:val="single"/>
        </w:rPr>
        <w:t>是以戰勝而爭不形，敵服而怨不構。若然者，悔吝不存於聲色，夫何顯爭之有哉？</w:t>
      </w:r>
    </w:p>
    <w:p w14:paraId="7C5702ED" w14:textId="77777777" w:rsidR="000A1D9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彼顯爭者，必自以為賢人，而人以為險詖者。實無險德，則無可毀之義。若信有險德，又何可與訟乎？險而與之訟，是柙兕而攖虎，其可乎？怒而害人，亦必矣！</w:t>
      </w:r>
    </w:p>
    <w:p w14:paraId="034CBC9D" w14:textId="77777777" w:rsidR="009F36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《易》曰：「險而違者，訟。訟必有眾起。」《老子》曰：「夫惟不爭，故天下莫能與之爭。」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是故，君子以爭途之不可由也。是以越俗乘高，獨行於三等之上。</w:t>
      </w:r>
    </w:p>
    <w:p w14:paraId="18F57BDE" w14:textId="77777777" w:rsidR="009F36CC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何謂三等？</w:t>
      </w:r>
    </w:p>
    <w:p w14:paraId="6B06BB6B" w14:textId="77777777" w:rsidR="009F36CC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大無功而自矜，一等；有功而伐之，二等；功大而不伐，三等。</w:t>
      </w:r>
    </w:p>
    <w:p w14:paraId="47A33596" w14:textId="77777777" w:rsidR="009F36CC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愚而好勝，一等；賢而尚人，二等；賢而能讓，三等。</w:t>
      </w:r>
    </w:p>
    <w:p w14:paraId="5ACB976F" w14:textId="5B4B8CF0" w:rsidR="009F36CC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lastRenderedPageBreak/>
        <w:t>緩己急人，一等；急己急人，二等；急己寬人，三等。</w:t>
      </w:r>
    </w:p>
    <w:p w14:paraId="31182965" w14:textId="4F7D676C" w:rsidR="000A6540" w:rsidRPr="006178A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凡此數者，皆道之奇、物之變也。三變而後得之，故人莫能遠也。夫唯知道通變者，然後能處之。</w:t>
      </w:r>
      <w:r w:rsidR="006A6907" w:rsidRPr="006A6907">
        <w:rPr>
          <w:rFonts w:ascii="標楷體" w:eastAsia="標楷體" w:hAnsi="標楷體" w:cs="標楷體" w:hint="eastAsia"/>
          <w:kern w:val="0"/>
        </w:rPr>
        <w:t>是故，</w:t>
      </w:r>
      <w:r w:rsidRPr="00CA2062">
        <w:rPr>
          <w:rFonts w:ascii="標楷體" w:eastAsia="標楷體" w:hAnsi="標楷體" w:cs="標楷體" w:hint="eastAsia"/>
          <w:kern w:val="0"/>
        </w:rPr>
        <w:t>孟之反以不伐獲聖人之譽，管叔以辭賞受嘉重之賜；夫豈詭遇以求之哉？乃純德自然之所合也。</w:t>
      </w:r>
    </w:p>
    <w:p w14:paraId="06F8E5BB" w14:textId="77777777" w:rsidR="000A6540" w:rsidRDefault="0078100A" w:rsidP="00F72F6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彼君子知自損之為益，故功一而美二；小人不知自益之為損，故一伐而並失。由此論之，</w:t>
      </w: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則不伐者伐之也，不爭者爭之也；讓敵者勝之也，下眾者上之也。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君子誠能睹爭途之名險，獨乘高於玄路，則光暉煥而日新，德聲倫于古人矣。</w:t>
      </w:r>
    </w:p>
    <w:p w14:paraId="1591E8D7" w14:textId="77777777" w:rsid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051871A6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15CCA02F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6629EB5C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713722C7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6B3E1DE2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490D4F07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1E9D96FD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1EB61A6A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4B201851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2951C407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40DA09E6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3F6A44E1" w14:textId="77777777" w:rsidR="00224021" w:rsidRPr="00541373" w:rsidRDefault="00224021" w:rsidP="00224021">
      <w:pPr>
        <w:widowControl/>
        <w:snapToGrid w:val="0"/>
        <w:spacing w:beforeLines="50" w:before="180" w:afterLines="100" w:after="360" w:line="360" w:lineRule="auto"/>
        <w:jc w:val="center"/>
        <w:rPr>
          <w:rFonts w:asciiTheme="minorEastAsia" w:eastAsiaTheme="minorEastAsia" w:hAnsiTheme="minorEastAsia" w:cs="標楷體"/>
          <w:bCs/>
          <w:kern w:val="0"/>
          <w:sz w:val="56"/>
          <w:szCs w:val="56"/>
          <w:highlight w:val="darkYellow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sz w:val="56"/>
          <w:szCs w:val="56"/>
          <w:highlight w:val="darkYellow"/>
        </w:rPr>
        <w:lastRenderedPageBreak/>
        <w:t>《人物志》原典</w:t>
      </w:r>
      <w:r>
        <w:rPr>
          <w:rFonts w:asciiTheme="minorEastAsia" w:eastAsiaTheme="minorEastAsia" w:hAnsiTheme="minorEastAsia" w:cs="標楷體" w:hint="eastAsia"/>
          <w:bCs/>
          <w:kern w:val="0"/>
          <w:sz w:val="56"/>
          <w:szCs w:val="56"/>
          <w:highlight w:val="darkYellow"/>
        </w:rPr>
        <w:t>導讀</w:t>
      </w:r>
    </w:p>
    <w:p w14:paraId="6AE14FB1" w14:textId="77777777" w:rsidR="00224021" w:rsidRPr="00541373" w:rsidRDefault="00224021" w:rsidP="00224021">
      <w:pPr>
        <w:widowControl/>
        <w:snapToGrid w:val="0"/>
        <w:spacing w:beforeLines="50" w:before="180" w:afterLines="100" w:after="360" w:line="360" w:lineRule="auto"/>
        <w:jc w:val="center"/>
        <w:rPr>
          <w:rFonts w:asciiTheme="minorEastAsia" w:eastAsiaTheme="minorEastAsia" w:hAnsiTheme="minorEastAsia" w:cs="標楷體"/>
          <w:bCs/>
          <w:kern w:val="0"/>
          <w:sz w:val="56"/>
          <w:szCs w:val="56"/>
          <w:highlight w:val="darkYellow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sz w:val="56"/>
          <w:szCs w:val="56"/>
          <w:highlight w:val="darkYellow"/>
        </w:rPr>
        <w:t>魏 劉劭撰</w:t>
      </w:r>
    </w:p>
    <w:p w14:paraId="60BB1EFA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jc w:val="center"/>
        <w:rPr>
          <w:rFonts w:asciiTheme="minorEastAsia" w:eastAsiaTheme="minorEastAsia" w:hAnsiTheme="minorEastAsia" w:cs="標楷體"/>
          <w:bCs/>
          <w:kern w:val="0"/>
          <w:sz w:val="56"/>
          <w:szCs w:val="56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sz w:val="56"/>
          <w:szCs w:val="56"/>
          <w:highlight w:val="darkYellow"/>
        </w:rPr>
        <w:t>臺大哲學系教授杜保瑞導讀</w:t>
      </w:r>
    </w:p>
    <w:p w14:paraId="05A0496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</w:p>
    <w:p w14:paraId="712C62B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《人物志》十二章：</w:t>
      </w:r>
    </w:p>
    <w:p w14:paraId="4ED4A53B" w14:textId="77777777" w:rsidR="00224021" w:rsidRPr="00541373" w:rsidRDefault="00224021" w:rsidP="00224021">
      <w:pPr>
        <w:widowControl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《自序》《九征》《體別》《流業》《材理》《材能》《利害》《接識》《英雄》《八觀》《七繆》《效難》《釋爭》</w:t>
      </w:r>
    </w:p>
    <w:p w14:paraId="4ED3A7AB" w14:textId="77777777" w:rsidR="00224021" w:rsidRPr="00541373" w:rsidRDefault="00224021" w:rsidP="00224021">
      <w:pPr>
        <w:widowControl/>
        <w:snapToGrid w:val="0"/>
        <w:spacing w:beforeLines="50" w:before="180" w:afterLines="100" w:after="360" w:line="360" w:lineRule="auto"/>
        <w:jc w:val="center"/>
        <w:rPr>
          <w:rFonts w:asciiTheme="minorEastAsia" w:eastAsiaTheme="minorEastAsia" w:hAnsiTheme="minorEastAsia" w:cs="Times New Roman"/>
          <w:bCs/>
          <w:kern w:val="0"/>
          <w:sz w:val="52"/>
          <w:szCs w:val="52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sz w:val="52"/>
          <w:szCs w:val="52"/>
        </w:rPr>
        <w:t>《自序》</w:t>
      </w:r>
    </w:p>
    <w:p w14:paraId="28D41FCB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夫聖賢之所美，莫美乎聰明；聰明之所貴，莫貴乎知人。知人誠智，則眾材得其序，而庶績之業興矣。</w:t>
      </w:r>
    </w:p>
    <w:p w14:paraId="6CD46BF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是以，聖人著爻象則立君子小人之辭，敘《詩》志則別風俗雅正之業，制《禮》、《樂》則考六藝祇庸之德，躬南面則授俊逸輔相之材，皆所以達眾善而成天功也。</w:t>
      </w:r>
    </w:p>
    <w:p w14:paraId="2C3EA59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天功既成，則並受名譽。是以，堯以克明俊德為稱，舜以登庸二八為功，湯以拔有莘之賢為名，文王以舉渭濱之叟為貴。由此論之，聖人興德，孰不勞聰明於求人，獲安逸于任使者哉！</w:t>
      </w:r>
    </w:p>
    <w:p w14:paraId="7A62866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是故，仲尼不試無所援升，猶序門人以為四科，泛論眾材以辨三等。又歎中庸以殊聖人之德，尚德以勸庶幾之論。</w:t>
      </w:r>
    </w:p>
    <w:p w14:paraId="30CB691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訓六蔽以戒偏材之失，</w:t>
      </w:r>
      <w:r w:rsidRPr="00541373">
        <w:rPr>
          <w:rFonts w:asciiTheme="minorEastAsia" w:eastAsiaTheme="minorEastAsia" w:hAnsiTheme="minorEastAsia" w:cs="Times New Roman"/>
          <w:bCs/>
          <w:kern w:val="0"/>
        </w:rPr>
        <w:t xml:space="preserve"> 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思狂狷以通拘抗之材；疾悾悾而信，以明為似之難保。</w:t>
      </w:r>
    </w:p>
    <w:p w14:paraId="068ACC5B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又曰：察其所安，觀其所由，以知居止之行。人物之察也，如此其詳。</w:t>
      </w:r>
    </w:p>
    <w:p w14:paraId="15CE795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是以敢依聖訓，志序人物，庶以補綴遺忘；惟博識君子，裁覽其義焉。</w:t>
      </w:r>
    </w:p>
    <w:p w14:paraId="2D1257AD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第一章：《九徵》</w:t>
      </w:r>
    </w:p>
    <w:p w14:paraId="33BA437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蓋人物之本，出乎情性。情性之理，甚微而玄；非聖人之察，其孰能究之哉？</w:t>
      </w:r>
    </w:p>
    <w:p w14:paraId="0BBC02BB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凡有血氣者，莫不含元一以為質，稟陰陽以立性，體五行而著形。苟有形質，猶可即而求之。</w:t>
      </w:r>
    </w:p>
    <w:p w14:paraId="46C17E2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凡人之品質，中和最貴矣。中和之質，必平淡無味；故能調成五材，變化應節。是故，觀人察質，必先察其平淡，而後求其聰明。</w:t>
      </w:r>
    </w:p>
    <w:p w14:paraId="0810625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聰明者，陰陽之精。陰陽清和，則中叡外明；聖人淳耀，能兼二美。知微知章，自非聖人，莫能兩遂。</w:t>
      </w:r>
    </w:p>
    <w:p w14:paraId="7798D5A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故明白之士，達動之機，而暗于玄慮；玄慮之人，識靜之原，而困於速捷。</w:t>
      </w:r>
    </w:p>
    <w:p w14:paraId="3D4A51A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猶火日外照，不能內見；金水內映，不能外光。二者之義，蓋陰陽之別也。</w:t>
      </w:r>
    </w:p>
    <w:p w14:paraId="672B144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若量其材質，稽諸五物；五物之征，亦各著於厥體矣。其在體也：木骨、金筋、火氣、土肌、水血，五物之象也。五物之實，各有所濟。</w:t>
      </w:r>
    </w:p>
    <w:p w14:paraId="7AB528B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是故：</w:t>
      </w:r>
    </w:p>
    <w:p w14:paraId="12E75D7B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骨植而柔者，謂之弘毅；弘毅也者，仁之質也。</w:t>
      </w:r>
    </w:p>
    <w:p w14:paraId="50F9F44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氣清而朗者，謂之文理；文理也者，禮之本也。</w:t>
      </w:r>
    </w:p>
    <w:p w14:paraId="201E05C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體端而實者，謂之貞固；貞固也者，信之基也。</w:t>
      </w:r>
    </w:p>
    <w:p w14:paraId="3AD0EBB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筋勁而精者，謂之勇敢；勇敢也者，義之決也。</w:t>
      </w:r>
    </w:p>
    <w:p w14:paraId="7BF0142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色平而暢者，謂之通微；通微也者，智之原也。</w:t>
      </w:r>
    </w:p>
    <w:p w14:paraId="44416D3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五質恒性，故謂之五常矣。五常之別，列為五德。是故：溫直而擾毅，木之德也。剛塞而弘毅，金之德也。願恭而理敬，水之德也。寬栗而柔立，土之德也。簡暢而明砭，火之德也。</w:t>
      </w:r>
    </w:p>
    <w:p w14:paraId="1D06A8A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雖體變無窮，猶依乎五質。故其剛柔、明暢、貞固之征，著乎形容，見乎聲色，發乎情味，各如其象。</w:t>
      </w:r>
    </w:p>
    <w:p w14:paraId="237FC1F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故心質亮直，其儀勁固；心質休決，其儀進猛；心質平理，其儀安閒。</w:t>
      </w:r>
    </w:p>
    <w:p w14:paraId="7740F14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夫儀動成容，各有態度：直容之動，矯矯</w:t>
      </w:r>
      <w:r w:rsidRPr="00541373">
        <w:rPr>
          <w:rFonts w:asciiTheme="minorEastAsia" w:eastAsiaTheme="minorEastAsia" w:hAnsiTheme="minorEastAsia" w:cs="標楷體"/>
          <w:bCs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音角</w:t>
      </w:r>
      <w:r w:rsidRPr="00541373">
        <w:rPr>
          <w:rFonts w:asciiTheme="minorEastAsia" w:eastAsiaTheme="minorEastAsia" w:hAnsiTheme="minorEastAsia" w:cs="標楷體"/>
          <w:bCs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行行</w:t>
      </w:r>
      <w:r w:rsidRPr="00541373">
        <w:rPr>
          <w:rFonts w:asciiTheme="minorEastAsia" w:eastAsiaTheme="minorEastAsia" w:hAnsiTheme="minorEastAsia" w:cs="標楷體"/>
          <w:bCs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ㄏㄤˋ</w:t>
      </w:r>
      <w:r w:rsidRPr="00541373">
        <w:rPr>
          <w:rFonts w:asciiTheme="minorEastAsia" w:eastAsiaTheme="minorEastAsia" w:hAnsiTheme="minorEastAsia" w:cs="標楷體"/>
          <w:bCs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；休容之動，業業蹌蹌</w:t>
      </w:r>
      <w:r w:rsidRPr="00541373">
        <w:rPr>
          <w:rFonts w:asciiTheme="minorEastAsia" w:eastAsiaTheme="minorEastAsia" w:hAnsiTheme="minorEastAsia" w:cs="標楷體"/>
          <w:bCs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音槍</w:t>
      </w:r>
      <w:r w:rsidRPr="00541373">
        <w:rPr>
          <w:rFonts w:asciiTheme="minorEastAsia" w:eastAsiaTheme="minorEastAsia" w:hAnsiTheme="minorEastAsia" w:cs="標楷體"/>
          <w:bCs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；德容之動，顒顒</w:t>
      </w:r>
      <w:r w:rsidRPr="00541373">
        <w:rPr>
          <w:rFonts w:asciiTheme="minorEastAsia" w:eastAsiaTheme="minorEastAsia" w:hAnsiTheme="minorEastAsia" w:cs="標楷體"/>
          <w:bCs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ㄩㄥˊ</w:t>
      </w:r>
      <w:r w:rsidRPr="00541373">
        <w:rPr>
          <w:rFonts w:asciiTheme="minorEastAsia" w:eastAsiaTheme="minorEastAsia" w:hAnsiTheme="minorEastAsia" w:cs="標楷體"/>
          <w:bCs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卬卬</w:t>
      </w:r>
      <w:r w:rsidRPr="00541373">
        <w:rPr>
          <w:rFonts w:asciiTheme="minorEastAsia" w:eastAsiaTheme="minorEastAsia" w:hAnsiTheme="minorEastAsia" w:cs="標楷體"/>
          <w:bCs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音昂昂</w:t>
      </w:r>
      <w:r w:rsidRPr="00541373">
        <w:rPr>
          <w:rFonts w:asciiTheme="minorEastAsia" w:eastAsiaTheme="minorEastAsia" w:hAnsiTheme="minorEastAsia" w:cs="標楷體"/>
          <w:bCs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14:paraId="117514C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夫容之動作，發乎心氣；心氣之征，則聲變是也。夫氣合成聲，聲應律呂：有和平之聲，有清暢之聲，有回衍之聲。</w:t>
      </w:r>
    </w:p>
    <w:p w14:paraId="53A9C93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夫聲暢於氣，則實存貌色。</w:t>
      </w:r>
    </w:p>
    <w:p w14:paraId="3399170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故：誠仁，必有溫柔之色；誠勇，必有矜奮之色；誠智，必有明達之色。</w:t>
      </w:r>
    </w:p>
    <w:p w14:paraId="13161FE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夫色見於貌，所謂征神。</w:t>
      </w:r>
    </w:p>
    <w:p w14:paraId="52D35E2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征神見貌，則情發於目。故仁目之精，愨（音卻）然以端；勇膽之精，曄（音頁）然以強；然皆偏至之材，以勝體為質者也。故勝質不精，則其事不遂。</w:t>
      </w:r>
    </w:p>
    <w:p w14:paraId="11D0BC1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是故，直而不柔則木，勁而不精則力，固而不端則愚，氣而不清則越，暢而不平則蕩。</w:t>
      </w:r>
    </w:p>
    <w:p w14:paraId="0FCC8CB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是故，中庸之質，異於此類：五常既備，包以澹味，五質內充，五精外章。是以，目彩五暉之光也。</w:t>
      </w:r>
    </w:p>
    <w:p w14:paraId="353FBBA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故曰：物生有形，形有神精；能知精神，則窮理盡性。性之所盡，九質之征也。</w:t>
      </w:r>
    </w:p>
    <w:p w14:paraId="690DACD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然則：平陂之質在於神，明暗之實在於精，勇怯之勢在於筋，強弱之植在於骨，躁靜之決在於氣，慘懌之情在於色，衰正之形在於儀，態度之動在於容，緩急之狀在於言。</w:t>
      </w:r>
    </w:p>
    <w:p w14:paraId="4CAD558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其為人也：質素平澹，中叡外朗，筋勁植固，聲清色懌，儀正容直，則九征皆至，則純粹之德也。九征有違，則偏雜之材也。</w:t>
      </w:r>
    </w:p>
    <w:p w14:paraId="30B7F61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三度不同，其德異稱。故偏至之材，以材自名；兼材之人，以德為目；兼德之人，更為美號。是故：兼德而至，謂之中庸；中庸也者，聖人之目也。具體而征，謂之德行；德行也者，大雅之稱也。一至，謂之偏材；偏材，小雅之質也。</w:t>
      </w:r>
    </w:p>
    <w:p w14:paraId="1C67969C" w14:textId="77777777" w:rsidR="00224021" w:rsidRPr="007653D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一征，謂之依似；依似，亂德之類也。一至一違，謂之間雜；間雜，無恒之人也。無恒、依似，皆風人末流；末流之質，不可勝論，是以略而不概也。</w:t>
      </w:r>
    </w:p>
    <w:p w14:paraId="4D09AD7F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第二章：《體別》</w:t>
      </w:r>
    </w:p>
    <w:p w14:paraId="0751BE4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夫中庸之德，其質無名。故鹹而不鹻（音減），淡而不</w:t>
      </w:r>
      <w:r w:rsidRPr="00541373">
        <w:rPr>
          <w:rFonts w:asciiTheme="minorEastAsia" w:eastAsiaTheme="minorEastAsia" w:hAnsiTheme="minorEastAsia" w:cs="標楷體"/>
          <w:kern w:val="0"/>
        </w:rPr>
        <w:t>[</w:t>
      </w:r>
      <w:r w:rsidRPr="00541373">
        <w:rPr>
          <w:rFonts w:asciiTheme="minorEastAsia" w:eastAsiaTheme="minorEastAsia" w:hAnsiTheme="minorEastAsia" w:cs="標楷體" w:hint="eastAsia"/>
          <w:kern w:val="0"/>
        </w:rPr>
        <w:t>酉貴</w:t>
      </w:r>
      <w:r w:rsidRPr="00541373">
        <w:rPr>
          <w:rFonts w:asciiTheme="minorEastAsia" w:eastAsiaTheme="minorEastAsia" w:hAnsiTheme="minorEastAsia" w:cs="標楷體"/>
          <w:kern w:val="0"/>
        </w:rPr>
        <w:t>]</w:t>
      </w:r>
      <w:r w:rsidRPr="00541373">
        <w:rPr>
          <w:rFonts w:asciiTheme="minorEastAsia" w:eastAsiaTheme="minorEastAsia" w:hAnsiTheme="minorEastAsia" w:cs="標楷體" w:hint="eastAsia"/>
          <w:kern w:val="0"/>
        </w:rPr>
        <w:t>(音愧)，質而不縵，文而不繢（音會）；能威能懷，能辨能訥；變化無方，以達為節。</w:t>
      </w:r>
    </w:p>
    <w:p w14:paraId="65FD54C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是以抗者過之，而拘者不逮。夫拘抗違中，故善有所章，而理有所失。</w:t>
      </w:r>
    </w:p>
    <w:p w14:paraId="42AB205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是故：</w:t>
      </w:r>
    </w:p>
    <w:p w14:paraId="3A04FB6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厲直剛毅，材在矯正，失在激訐。</w:t>
      </w:r>
    </w:p>
    <w:p w14:paraId="6C2D8F0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柔順安恕，每在寬容，失在少決。</w:t>
      </w:r>
    </w:p>
    <w:p w14:paraId="2AD5265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雄悍傑健，任在膽烈，失在多忌。</w:t>
      </w:r>
    </w:p>
    <w:p w14:paraId="4E2C719B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精良畏慎，善在恭謹，失在多疑。</w:t>
      </w:r>
    </w:p>
    <w:p w14:paraId="1A0F224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強楷堅勁，用在楨幹，失在專固。</w:t>
      </w:r>
    </w:p>
    <w:p w14:paraId="51A29E8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論辨理繹，能在釋結，失在流宕。</w:t>
      </w:r>
    </w:p>
    <w:p w14:paraId="66A8D61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普博周給，弘在覆裕，失在溷濁。</w:t>
      </w:r>
    </w:p>
    <w:p w14:paraId="7629446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清介廉潔，節在儉固，失在拘扃</w:t>
      </w:r>
      <w:r w:rsidRPr="00541373">
        <w:rPr>
          <w:rFonts w:asciiTheme="minorEastAsia" w:eastAsiaTheme="minorEastAsia" w:hAnsiTheme="minorEastAsia" w:cs="標楷體"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kern w:val="0"/>
        </w:rPr>
        <w:t>ㄐㄩㄥ</w:t>
      </w:r>
      <w:r w:rsidRPr="00541373">
        <w:rPr>
          <w:rFonts w:asciiTheme="minorEastAsia" w:eastAsiaTheme="minorEastAsia" w:hAnsiTheme="minorEastAsia" w:cs="標楷體"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kern w:val="0"/>
        </w:rPr>
        <w:t>。</w:t>
      </w:r>
    </w:p>
    <w:p w14:paraId="2831474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休動磊落，業在攀躋，失在疏越。</w:t>
      </w:r>
    </w:p>
    <w:p w14:paraId="058778EF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沉靜機密，精在玄微，失在遲緩。</w:t>
      </w:r>
    </w:p>
    <w:p w14:paraId="3937270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樸露徑盡，質在中誠，失在不微。</w:t>
      </w:r>
    </w:p>
    <w:p w14:paraId="13E0952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多智韜情，權在譎略，失在依違。</w:t>
      </w:r>
    </w:p>
    <w:p w14:paraId="29C6C4B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及其進德之日，不止揆中庸，以戒其材之拘抗；而指人之所短，以益其失；猶晉楚帶劍，遞相詭反也。</w:t>
      </w:r>
    </w:p>
    <w:p w14:paraId="4974BE1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是故：</w:t>
      </w:r>
    </w:p>
    <w:p w14:paraId="1EADB25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強毅之人，狠剛不和，不戒其強之搪突，而以順為撓，厲其抗；是故，可以立法，難與入微。</w:t>
      </w:r>
    </w:p>
    <w:p w14:paraId="089F13E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柔順之人，緩心寬斷，不戒其事之不攝，而以抗為劌，安其舒；是故，可與循常，難與權疑。</w:t>
      </w:r>
    </w:p>
    <w:p w14:paraId="59CBB1D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雄悍之人，氣奮勇決，不戒其勇之毀跌，而以順為恇，竭其勢；是故，可與涉難，難與居約。</w:t>
      </w:r>
    </w:p>
    <w:p w14:paraId="7672DAB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懼慎之人，畏患多忌，不戒其懦於為義，而以勇為狎，增其疑；是故，可與保全，難與立節。</w:t>
      </w:r>
    </w:p>
    <w:p w14:paraId="2F3DE5F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淩楷之人，秉意勁特，不戒其情之固護，而以辨為偽，強其專；是故，可以持正，難與附眾。</w:t>
      </w:r>
    </w:p>
    <w:p w14:paraId="74AB166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辨博之人，論理贍給，不戒其辭之氾濫，而以楷為系，遂其流；是故，可與泛序，難與立約。</w:t>
      </w:r>
    </w:p>
    <w:p w14:paraId="6287750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弘普之人，意愛周洽，不戒其交之溷雜，而以介為狷，廣其濁；是故，可以撫眾，難與厲俗。</w:t>
      </w:r>
    </w:p>
    <w:p w14:paraId="01A1D1C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狷介之人，砭清激濁，不戒其道之隘狹，而以普為穢，益其拘；是故，可與守節，難以變通。</w:t>
      </w:r>
    </w:p>
    <w:p w14:paraId="37F9B4A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休動之人，志慕超越，不戒其意之大猥，而以靜為滯，果其銳；是故，可以進趨，難與持後。</w:t>
      </w:r>
    </w:p>
    <w:p w14:paraId="01936F9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沉靜之人，道思回復，不戒其靜之遲後，而以動為疏，美其懦；是故，可與深慮，難與捷速。</w:t>
      </w:r>
    </w:p>
    <w:p w14:paraId="102BBBE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樸露之人，中疑</w:t>
      </w:r>
      <w:r w:rsidRPr="00541373">
        <w:rPr>
          <w:rFonts w:asciiTheme="minorEastAsia" w:eastAsiaTheme="minorEastAsia" w:hAnsiTheme="minorEastAsia" w:cs="標楷體"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kern w:val="0"/>
        </w:rPr>
        <w:t>凝</w:t>
      </w:r>
      <w:r w:rsidRPr="00541373">
        <w:rPr>
          <w:rFonts w:asciiTheme="minorEastAsia" w:eastAsiaTheme="minorEastAsia" w:hAnsiTheme="minorEastAsia" w:cs="標楷體"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kern w:val="0"/>
        </w:rPr>
        <w:t>實[石舀](音看)，不戒其實之野直，而以譎為誕，露其誠；是故，可與立信，難與消息。</w:t>
      </w:r>
    </w:p>
    <w:p w14:paraId="78D48FE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韜譎之人，原度取容，不戒其術之離正，而以盡為愚，貴其虛；是故，可與贊善，難與矯違。</w:t>
      </w:r>
    </w:p>
    <w:p w14:paraId="0DA116A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夫學所以成材也，恕所以推情也；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偏材之性，不可移轉矣。</w:t>
      </w:r>
      <w:r w:rsidRPr="00541373">
        <w:rPr>
          <w:rFonts w:asciiTheme="minorEastAsia" w:eastAsiaTheme="minorEastAsia" w:hAnsiTheme="minorEastAsia" w:cs="標楷體" w:hint="eastAsia"/>
          <w:kern w:val="0"/>
        </w:rPr>
        <w:t>雖教之以學，材成而隨之以失；雖訓之以恕，推情各從其心，信者逆信，詐者逆詐。故學不入道，恕不周物；此偏材之益失也。</w:t>
      </w:r>
    </w:p>
    <w:p w14:paraId="77EEC76D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第三章：《流業》</w:t>
      </w:r>
    </w:p>
    <w:p w14:paraId="1E659AB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蓋人流之業，十有二焉：有清節家，有法家，有術家，有國體，有器能，有臧否，有伎倆，有智意，有文章，有儒學，有口辯，有雄傑。</w:t>
      </w:r>
    </w:p>
    <w:p w14:paraId="3AEDD4C5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若夫德行高妙，容止可法，是謂清節之家，延陵、晏嬰是也。</w:t>
      </w:r>
    </w:p>
    <w:p w14:paraId="5108656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建法立制，強國富人，是謂法家，管仲、商鞅是也。</w:t>
      </w:r>
    </w:p>
    <w:p w14:paraId="4A27FAF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思通道化，策謀奇妙，是謂術家，范蠡、張良是也。</w:t>
      </w:r>
    </w:p>
    <w:p w14:paraId="7AD38C9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兼有三材，三材皆備，其德足以厲風俗，其法足以正天下，其術足以謀廟勝，是謂國體，伊尹、呂望是也。</w:t>
      </w:r>
    </w:p>
    <w:p w14:paraId="20C4E21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兼有三材，三材皆微，其德足以率一國，其法足以正鄉邑，其術足以權事宜，是謂器能，子產、西門豹是也。</w:t>
      </w:r>
    </w:p>
    <w:p w14:paraId="3C2305A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兼有三材之別，各有一流。</w:t>
      </w:r>
    </w:p>
    <w:p w14:paraId="269C4AA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清節之流，不能弘恕，好尚譏訶，分別是非，是謂臧否，子夏之徒是也。</w:t>
      </w:r>
    </w:p>
    <w:p w14:paraId="54E7EB7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法家之流，不能創思遠圖，而能受一官之任，錯意施巧，是謂伎倆，張敞、趙廣漢是也。</w:t>
      </w:r>
    </w:p>
    <w:p w14:paraId="6040FA1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術家之流，不能創制垂則，而能遭變用權，權智有餘，公正不足，是謂智意，陳平、韓安國是也。</w:t>
      </w:r>
    </w:p>
    <w:p w14:paraId="37C61CB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凡此八業，皆以三材為本。故雖波流分別，皆為輕事之材也。</w:t>
      </w:r>
    </w:p>
    <w:p w14:paraId="4649723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能屬文著述，是謂文章，司馬遷、班固是也。</w:t>
      </w:r>
    </w:p>
    <w:p w14:paraId="0AAEEBD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新細明體" w:hint="eastAsia"/>
          <w:kern w:val="0"/>
        </w:rPr>
        <w:t>文章者，以文字敘述事件，下筆成書，傳頌久遠，形成公意。</w:t>
      </w:r>
      <w:r w:rsidRPr="00541373">
        <w:rPr>
          <w:rFonts w:asciiTheme="minorEastAsia" w:eastAsiaTheme="minorEastAsia" w:hAnsiTheme="minorEastAsia" w:cs="標楷體" w:hint="eastAsia"/>
          <w:kern w:val="0"/>
        </w:rPr>
        <w:t>能傳聖人之業，而不能幹事施政，是謂儒學，毛公、貫公是也。</w:t>
      </w:r>
    </w:p>
    <w:p w14:paraId="739969D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辯不入道，而應對資給，是謂口辯，樂毅、曹丘生是也。</w:t>
      </w:r>
    </w:p>
    <w:p w14:paraId="5F7F6BA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膽力絕眾，材略過人，是謂驍雄，白起、韓信是也。</w:t>
      </w:r>
    </w:p>
    <w:p w14:paraId="36519ED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凡此十二材，皆人臣之任也。主德不預焉!主德者，聰明平淡，總達眾材而不以事自任者也。是故，主道立，則十二材各得其任也。</w:t>
      </w:r>
    </w:p>
    <w:p w14:paraId="7447684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清節之德，師氏之任也。法家之材，司寇之任也。術家之材，三孤之任也。三材純備，三公之任也。三材而微，塚宰之任也。臧否之材，師氏之佐也。智意之材，塚宰之佐也。伎倆之材，司空之任也。儒學之材，安民之任也。文章之材，國史之任也。辯給之材，行人之任也。驍雄之材，將帥之任也。</w:t>
      </w:r>
    </w:p>
    <w:p w14:paraId="72788B9D" w14:textId="77777777" w:rsidR="00224021" w:rsidRPr="007653D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是謂主道得而臣道序，官不易方，而太平用成。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若道不平淡，與一材同用好，則一材處權，而眾材失任矣。</w:t>
      </w:r>
    </w:p>
    <w:p w14:paraId="1590F0D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第四章：《材理》</w:t>
      </w:r>
    </w:p>
    <w:p w14:paraId="747308E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夫建事立義，莫不須理而定；及其論難，鮮能定之。夫何故哉？蓋理多品而人異也。夫理多品則難通，人材異則情詭；情詭難通，則理失而事違也。</w:t>
      </w:r>
    </w:p>
    <w:p w14:paraId="7C290EE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夫理有四部，明有四家，情有九偏，流有七似，說有三失，難有六構，通有八能。</w:t>
      </w:r>
    </w:p>
    <w:p w14:paraId="4E2DD2B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若夫天地氣化，盈虛損益，道之理也。</w:t>
      </w:r>
    </w:p>
    <w:p w14:paraId="4EF8A63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法制正事，事之理也。</w:t>
      </w:r>
    </w:p>
    <w:p w14:paraId="340E7F7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禮教宜適，義之理也。</w:t>
      </w:r>
    </w:p>
    <w:p w14:paraId="2B3D34D4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人情樞機，情之理也。</w:t>
      </w:r>
    </w:p>
    <w:p w14:paraId="662063C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四理不同，其於才也，須明而章，明待質而行。</w:t>
      </w:r>
    </w:p>
    <w:p w14:paraId="039FF2E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是故，質於理合，合而有明，明足見理，理足成家。</w:t>
      </w:r>
    </w:p>
    <w:p w14:paraId="2A36513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是故，質性平淡，思心玄微，能通自然，道理之家也；</w:t>
      </w:r>
    </w:p>
    <w:p w14:paraId="00D5DDB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質性警徹，權略機捷，能理煩速，事理之家也；</w:t>
      </w:r>
    </w:p>
    <w:p w14:paraId="27A81E5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質性和平，能論禮教，辯其得失，義禮之家也；</w:t>
      </w:r>
    </w:p>
    <w:p w14:paraId="77A17793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質性機解，推情原意，能適其變，情理之家也。</w:t>
      </w:r>
    </w:p>
    <w:p w14:paraId="08754B0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四家之明既異，而有九偏之情；以性犯明，各有得失：</w:t>
      </w:r>
    </w:p>
    <w:p w14:paraId="16CC677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剛略之人，不能理微；故其論大體則弘博而高遠，曆纖理則宕(音盪)往而疏越。</w:t>
      </w:r>
    </w:p>
    <w:p w14:paraId="3AAA4035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抗厲之人，不能回撓；論法直則括處而公正，說變通則否戾而不入。</w:t>
      </w:r>
    </w:p>
    <w:p w14:paraId="306E146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堅勁之人，好攻其事實；指機理則穎灼而徹盡，涉大道則徑露而單持。</w:t>
      </w:r>
    </w:p>
    <w:p w14:paraId="0A10D95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辯給之人，辭煩而意銳；推人事則精識而窮理，即大義則恢愕而不周。</w:t>
      </w:r>
    </w:p>
    <w:p w14:paraId="436F452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浮沉之人，不能沉思；序疏數則豁達而傲博，立事要則爁炎而不定。</w:t>
      </w:r>
    </w:p>
    <w:p w14:paraId="1EBD0C3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淺解之人，不能深難；聽辯說則擬鍔而愉悅，審精理則掉轉而無根。</w:t>
      </w:r>
    </w:p>
    <w:p w14:paraId="558A570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寬恕之人，不能速捷；論仁義則弘詳而長雅，趨時務則遲緩而不及。</w:t>
      </w:r>
    </w:p>
    <w:p w14:paraId="373A429F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溫柔之人，力不休強；味道理則順適而和暢，擬疑難則濡懦而不盡。</w:t>
      </w:r>
    </w:p>
    <w:p w14:paraId="511AB0B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好奇之人，橫逸而求異；造權譎則倜儻而瑰壯，案清道則詭常而恢迂。</w:t>
      </w:r>
    </w:p>
    <w:p w14:paraId="07FB40D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此所謂性有九偏，各從其心之所，可以為理。</w:t>
      </w:r>
    </w:p>
    <w:p w14:paraId="4CF34D73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若乃性不精暢，則流有七似：</w:t>
      </w:r>
    </w:p>
    <w:p w14:paraId="2CEF0A5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有漫談陳說，似有流行者。</w:t>
      </w:r>
    </w:p>
    <w:p w14:paraId="696CBC7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有理少多端，似若博意者。</w:t>
      </w:r>
    </w:p>
    <w:p w14:paraId="0B86192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有回說合意，似若贊解者。</w:t>
      </w:r>
    </w:p>
    <w:p w14:paraId="32801921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有處後持長，從眾所安，似能聽斷者。</w:t>
      </w:r>
    </w:p>
    <w:p w14:paraId="7750DBA7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有避難不應，似若有餘，而實不知者。</w:t>
      </w:r>
    </w:p>
    <w:p w14:paraId="74079F9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有慕通口解，似悅而不懌者。</w:t>
      </w:r>
    </w:p>
    <w:p w14:paraId="63830CF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有因勝情失，窮而稱妙，跌則掎蹠，實求兩解，似理不可屈者。</w:t>
      </w:r>
    </w:p>
    <w:p w14:paraId="359481B2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凡此七似，眾人之所惑也。</w:t>
      </w:r>
    </w:p>
    <w:p w14:paraId="1D40651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夫辯，有理勝，有辭勝。理勝者，正白黑以廣論，釋微妙而通之；辭勝者，破正理以求異，求異則正失矣。</w:t>
      </w:r>
    </w:p>
    <w:p w14:paraId="4A727AD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夫九偏之材，有同、有反、有雜。同則相解，反則相非，雜則相恢。</w:t>
      </w:r>
    </w:p>
    <w:p w14:paraId="24DE99D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故善接論者，度所長而論之，曆之不動則不說也，傍無聽達則不難也。不善接論者，說之以雜、反；說之以雜、反，則不入矣。</w:t>
      </w:r>
    </w:p>
    <w:p w14:paraId="0AC1896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善喻者，以一言明數事；不善喻者，百言不明一意；百言不明一意，則不聽也。</w:t>
      </w:r>
    </w:p>
    <w:p w14:paraId="3DC01CC3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是說之三失也。</w:t>
      </w:r>
    </w:p>
    <w:p w14:paraId="0E1C4C78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善難者，務釋事本；不善難者，舍本而理末。舍本而理末，則辭構矣。</w:t>
      </w:r>
    </w:p>
    <w:p w14:paraId="6EAE5316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善攻強者，下其盛銳，扶其本指以漸攻之；不善攻強者，引其誤辭以挫其銳意。挫其銳意，則氣構矣。</w:t>
      </w:r>
    </w:p>
    <w:p w14:paraId="30B6556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善躡失者，指其所跌；不善躡失者，因屈而抵其性。因屈而抵其性，則怨構矣。</w:t>
      </w:r>
    </w:p>
    <w:p w14:paraId="5DF60A62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或常所思求，久乃得之，倉卒諭人，人不速知，則以為難諭。以為難諭，則忿構矣。</w:t>
      </w:r>
    </w:p>
    <w:p w14:paraId="42F92885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夫盛難之時，其誤難迫。故善難者，征之使還；不善難者，淩而激之，雖欲顧藉，其勢無由。其勢無由，則妄構矣。</w:t>
      </w:r>
    </w:p>
    <w:p w14:paraId="6B9444C4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凡人心有所思，則耳且不能聽。是故，並思俱說，競相制止，欲人之聽己。人亦以其方思之，故不了己意，則以為不解。人情莫不「諱不解」，「諱不解」則怒構矣。</w:t>
      </w:r>
    </w:p>
    <w:p w14:paraId="321EF3D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凡此六構，變之所由興也。然雖有變構，猶有所得；若說而不難，各陳所見，則莫知所由矣。由此論之，談而定理者眇矣。</w:t>
      </w:r>
    </w:p>
    <w:p w14:paraId="687E250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必也：聰能聽序，思能造端，明能見機，辭能辯意，捷能攝失，守能待攻，攻能奪守，奪能易予。</w:t>
      </w:r>
    </w:p>
    <w:p w14:paraId="4A602D4D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兼此八者，然後乃能通於天下之理，通於天下之理，則能通人矣。</w:t>
      </w:r>
    </w:p>
    <w:p w14:paraId="66B6CB0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不能兼有八美，適有一能，則所達者偏，而所有異目矣。</w:t>
      </w:r>
    </w:p>
    <w:p w14:paraId="0D9870A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是故：</w:t>
      </w:r>
    </w:p>
    <w:p w14:paraId="2C26F36A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聰能聽序，謂之名物之材。</w:t>
      </w:r>
    </w:p>
    <w:p w14:paraId="6D54F23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思能造端，謂之構架之材。</w:t>
      </w:r>
    </w:p>
    <w:p w14:paraId="6EDBFC9E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明能見機，謂之達識之材。</w:t>
      </w:r>
    </w:p>
    <w:p w14:paraId="087729DF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辭能辯意，謂之贍給之材。</w:t>
      </w:r>
    </w:p>
    <w:p w14:paraId="5E8DF5D9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捷能攝失，謂之權捷之材。</w:t>
      </w:r>
    </w:p>
    <w:p w14:paraId="071D7BA0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守能待攻，謂之持論之材。</w:t>
      </w:r>
    </w:p>
    <w:p w14:paraId="111C4AEC" w14:textId="77777777" w:rsidR="00224021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攻能奪守，謂之推徹之材。</w:t>
      </w:r>
    </w:p>
    <w:p w14:paraId="0572F024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奪能易予，謂之貿說之材。</w:t>
      </w:r>
    </w:p>
    <w:p w14:paraId="2573559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通材之人，既兼此八材，行之以道。與通人言，則同解而心喻；與眾人言，則察色而順性。雖明包眾理，不以尚人；聰叡資給，不以先人。善言出己，理足則止；鄙誤在人，過而不迫。寫人之所懷，扶人之所能。不以事類犯人之所婟，不以言例及己之所長。說直說變，無所畏惡。采蟲聲之善音，贊愚人之偶得。奪與有宜，去就不留。方其盛氣，折謝不吝；方其勝難，勝而不矜；心平志諭，無適無莫，期於得道而已矣，是可與論經世而理物也。</w:t>
      </w:r>
    </w:p>
    <w:p w14:paraId="54A76AC1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第五章:《材能》</w:t>
      </w:r>
    </w:p>
    <w:p w14:paraId="35B7535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或曰：人材有能大而不能小，猶函牛之鼎不可以烹雞。愚以為此非名也。夫能之為言，已定之稱；豈有能大而不能小乎？凡所謂能大而不能小，其語出於性有寬急；性有寬急，故宜有大小。寬弘之人，宜為郡國，使下得施其功，而總成其事；急小之人，宜理百里，使事辦於己。然則郡之與縣，異體之大小者也；以實理寬急論辨之，則當言大小異宜，不當言能大不能小也。若夫雞之與牛，亦異體之小大也，故鼎亦宜有大小。若以烹犢，則豈不能烹雞乎？故能治大郡，則亦能治小郡矣。推此論之，人材各有所宜，非獨大小之謂也。</w:t>
      </w:r>
    </w:p>
    <w:p w14:paraId="550519A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夫人材不同，能各有異：有自任之能，有立法使人從之之能；有消息辨護之能，有德教師人之能；有行事使人譴讓之能，有司察紏摘之能；有權奇之能，有威猛之能。</w:t>
      </w:r>
    </w:p>
    <w:p w14:paraId="3FB60ED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能出於材，材不同量；材能既殊，任政亦異。是故：自任之能，清節之材也。故在朝也，則塚宰之任；為國，則矯直之政。立法之能，法家之材也。故在朝也，則司寇之任；為國，則公正之政。計策之能，術家之材也。故在朝也，則三孤之任；為國，則變化之政。人事之能，智意之材也。故在朝也，則塚宰之佐；為國，則諧合之政。行事之能，譴讓之材也。故在朝也，則司寇之佐；為國，則督責之政。權奇之能，伎倆之材也。故在朝也，則司空之任；為國，則藝事之政。司察之能，臧否之材也。故在朝也，則師氏之佐；為國，則刻削之政。威猛之能，豪傑之材也。故在朝也，則將帥之任；為國，則嚴厲之政。</w:t>
      </w:r>
    </w:p>
    <w:p w14:paraId="4663E23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凡偏材之人，皆一味之美；</w:t>
      </w:r>
      <w:r w:rsidRPr="00541373">
        <w:rPr>
          <w:rFonts w:asciiTheme="minorEastAsia" w:eastAsiaTheme="minorEastAsia" w:hAnsiTheme="minorEastAsia" w:cs="標楷體" w:hint="eastAsia"/>
          <w:bCs/>
          <w:kern w:val="0"/>
        </w:rPr>
        <w:t>故長於辦一官，而短于為一國。</w:t>
      </w:r>
      <w:r w:rsidRPr="00541373">
        <w:rPr>
          <w:rFonts w:asciiTheme="minorEastAsia" w:eastAsiaTheme="minorEastAsia" w:hAnsiTheme="minorEastAsia" w:cs="標楷體" w:hint="eastAsia"/>
          <w:kern w:val="0"/>
        </w:rPr>
        <w:t>何者？夫一官之任，以一味協五味；一國之政，以無味和五味。又國有俗化，民有劇易；而人材不同，故政有得失。是以：王化之政，宜於統大，以之治小則迂。辨護之政，宜於治煩，以之治易則無易。策術之政，宜於治難，以之治平則無奇。矯抗之政，宜於治侈，以之治弊則殘。諧和之政，宜於治新，以之治舊則虛。公刻之政，宜於紏奸，以之治邊則失眾。威猛之政，宜於討亂，以之治善則暴。伎倆之政，宜於治富，以之治貧則勞而下困。故量能授官，不可不審也。</w:t>
      </w:r>
    </w:p>
    <w:p w14:paraId="00E918FE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凡此之能，皆偏材之人也。故或能言而不能行，或能行而不能言；至於國體之人，能言能行，故為眾材之雋也。人君之能異於此：故臣以自任為能，君以用人為能；臣以能言為能，君以能聽為能；臣以能行為能，君以能賞罰為能；所能不同，故能君眾材也。</w:t>
      </w:r>
    </w:p>
    <w:p w14:paraId="09707BAE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第六章：《利害》</w:t>
      </w:r>
    </w:p>
    <w:p w14:paraId="3B45668E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蓋人業之流，各有利害：夫清節之業，著於儀容，發于德行；未用而章，其道順而有化。故其未達也，為眾人之所進；既達也，為上下之所敬。其功足以激濁揚清，師範僚友。其為業也，無弊而常顯，故為世之所貴。</w:t>
      </w:r>
    </w:p>
    <w:p w14:paraId="707C183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法家之業，本於制度，待乎成功而效。其道前苦而後治，嚴而為眾。故其未達也，為眾人之所忌；已試也，為上下之所憚。其功足以立法成治。其弊也，為群枉之所讎。其為業也，有敝而不常用，故功大而不終。</w:t>
      </w:r>
    </w:p>
    <w:p w14:paraId="63BA9242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術家之業，出於聰思，待於謀得而章。其道先微而後著，精而且玄。其未達也，為眾人之所不識。其用也，為明主之所珍。其功足以運籌通變。其退也，藏於隱微。其為業也，奇而希用，故或沉微而不章。</w:t>
      </w:r>
    </w:p>
    <w:p w14:paraId="0789CD84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智意之業，本于原度，其道順而不忤。故其未達也，為眾人之所容矣；已達也，為寵愛之所嘉。其功足以贊明計慮。其蔽也，知進而不退，或離正以自全。其為業也，諝而難持，故或先利而後害。</w:t>
      </w:r>
    </w:p>
    <w:p w14:paraId="4C9DE4C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臧否之業，本乎是非，其道廉而且砭。故其未達也，為眾人之所識；已達也，為眾人之所稱。其功足以變察是非。其蔽也，為詆訶之所怨。其為業也，峭而不裕，故或先得而後離眾。</w:t>
      </w:r>
    </w:p>
    <w:p w14:paraId="605E2CA9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伎倆之業，本於事能，其道辨而且速。其未達也，為眾人之所異；已達也，為官司之所任。其功足以理煩糾邪。其蔽也，民勞而下困。其為業也，細而不泰，故為治之末也。</w:t>
      </w:r>
    </w:p>
    <w:p w14:paraId="17E43A1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第七章：《接識》</w:t>
      </w:r>
    </w:p>
    <w:p w14:paraId="2995775F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夫人初甚難知，而士無眾寡，皆自以為知人。故以己觀人，則以為可知也；觀人之察人，則以為不識也。夫何哉？是故，能識同體之善，而或失異量之美。</w:t>
      </w:r>
    </w:p>
    <w:p w14:paraId="66114A61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以論其然？夫清節之人，以正直為度，故其曆眾材也，能識性行之常，而或疑法術之詭。法制之人，以分數為度，故能識較方直之量，而不貴變化之術。術謀之人，以思謨為度，故能成策略之奇，而不識遵法之良。器能之人，以辨護為度，故能識方略之規，而不知制度之原。智意之人，以原意為度，故能識韜諝之權，而不貴法教之常。伎倆之人，以邀功為度，故能識進趣之功，而不通道德之化。臧否之人，以伺察為度，故能識訶砭之明，而不暢倜儻之異。言語之人，以辨析為度，故能識捷給之惠，而不知含章之美。是以互相非駁，莫肯相是。取同體也，則接論而相得；取異體也，雖曆久而不知。</w:t>
      </w:r>
    </w:p>
    <w:p w14:paraId="405F676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凡此之類，皆謂一流之材也。若二至已上，亦隨其所兼，以及異數。故一流之人，能識一流之善。二流之人，能識二流之美。盡有諸流，則亦能兼達眾材。故兼材之人，與國體同。欲觀其一隅，則終朝足以識之；將究其詳，則三日而後足。何謂三日而後足？夫國體之人，兼有三材，故談不三日，不足以盡之：一以論道德，二以論法制，三以論策術，然後乃能竭其所長，而舉之不疑。</w:t>
      </w:r>
    </w:p>
    <w:p w14:paraId="270E66B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然則，何以知其兼偏而與之言乎？</w:t>
      </w:r>
      <w:r w:rsidRPr="00541373">
        <w:rPr>
          <w:rFonts w:asciiTheme="minorEastAsia" w:eastAsiaTheme="minorEastAsia" w:hAnsiTheme="minorEastAsia" w:cs="標楷體"/>
          <w:kern w:val="0"/>
        </w:rPr>
        <w:t xml:space="preserve"> </w:t>
      </w:r>
      <w:r w:rsidRPr="00541373">
        <w:rPr>
          <w:rFonts w:asciiTheme="minorEastAsia" w:eastAsiaTheme="minorEastAsia" w:hAnsiTheme="minorEastAsia" w:cs="標楷體" w:hint="eastAsia"/>
          <w:kern w:val="0"/>
        </w:rPr>
        <w:t>其為人也，務以流數，杼人之所長，而為之名目，如是兼也；如陳以美，欲人稱之，不欲知人之所有，如是者偏也。不欲知人，則言無不疑。是故，以深說淺，益深益異；異則相返，反則相非。是故，多</w:t>
      </w: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陳處直，則以為見美；靜聽不言，則以為虛空；抗為高談，則以為不遜；遜讓不盡，則以為淺陋；言稱一善，則以為不博；曆發眾奇，則以為多端；先意而言，則以為分美；因失難之，則以為不喻；說以對反，則以為較己；博以異雜，則以為無要。論以同體，然後乃悅；於是乎有親愛之情、稱舉之譽。此偏材之常失。</w:t>
      </w:r>
    </w:p>
    <w:p w14:paraId="6E86FF8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第八章：《英雄》</w:t>
      </w:r>
    </w:p>
    <w:p w14:paraId="4C04B1D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草之精秀者為英，獸之特群者為雄；故人之文武茂異，取名於此。是故，聰明秀出，謂之英；膽力過人，謂之雄。此其大體之別名也。若校其分數，則牙則須，各以二分，取彼一分，然後乃成。何以論其然？夫聰明者，英之分也，不得雄之膽，則說不行；膽力者，雄之分也，不得英之智，則事不立。是故，英以其聰謀始，以其明見機，待雄之膽行之；雄以其力服眾，以其勇排難，待英之智成之；然後乃能各濟其所長也。若聰能謀始，而明不見機，乃可以坐論，而不可以處事。聰能謀始，明能見機，而勇不能行，可以循常，而不可以慮變。若力能過人，而勇不能行，可以為力人，未可以為先登。力能過人，勇能行之，而智不能斷事，可以為先登，未足以為將帥。必聰能謀始，明能見機，膽能決之，然後可以為英：張良是也。氣力過人，勇能行之，智足斷事，乃可以為雄：韓信是也。</w:t>
      </w:r>
    </w:p>
    <w:p w14:paraId="6B280F2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體分不同，以多為目，故英雄異名。然皆偏至之材，人臣之任也。故英可以為相，雄可以為將。若一人之身，兼有英雄，則能長世；高祖、項羽是也。然英之分，以多於雄，而英不可以少也。英分少，則智者去之，故項羽氣力蓋世，明能合變，而不能聽采奇異，有一範增不用，是以陳平之徒，皆亡歸高祖。英分多，故群雄服之，英才歸之，兩得其用，故能吞秦破楚，宅有天下。</w:t>
      </w:r>
    </w:p>
    <w:p w14:paraId="7ADB0B69" w14:textId="77777777" w:rsidR="00224021" w:rsidRPr="00537462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37462">
        <w:rPr>
          <w:rFonts w:asciiTheme="minorEastAsia" w:eastAsiaTheme="minorEastAsia" w:hAnsiTheme="minorEastAsia" w:cs="標楷體" w:hint="eastAsia"/>
          <w:bCs/>
          <w:kern w:val="0"/>
        </w:rPr>
        <w:t>然則英雄多少，能自勝之數也。徒英而不雄，則雄材不服也；徒雄而不英，則智者不歸往也。故雄能得雄，不能得英；英能得英，不能得雄。</w:t>
      </w:r>
    </w:p>
    <w:p w14:paraId="4051A1DF" w14:textId="77777777" w:rsidR="00224021" w:rsidRPr="00537462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37462">
        <w:rPr>
          <w:rFonts w:asciiTheme="minorEastAsia" w:eastAsiaTheme="minorEastAsia" w:hAnsiTheme="minorEastAsia" w:cs="標楷體" w:hint="eastAsia"/>
          <w:kern w:val="0"/>
        </w:rPr>
        <w:t>然則英雄多少，能自勝之數也。徒英而不雄，則雄材不服也；徒雄而不英，則智者不歸往也。故雄能得雄，不能得英；英能得英，不能得雄。故一人之身，兼有英雄，乃能役英與雄。能役英與雄，故能成大業也。</w:t>
      </w:r>
    </w:p>
    <w:p w14:paraId="16BBC30D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lastRenderedPageBreak/>
        <w:t>第九章：《八觀》</w:t>
      </w:r>
    </w:p>
    <w:p w14:paraId="3C3697C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八觀者：一曰觀其奪救，以明間雜。二曰觀其感變，以審常度。三曰觀其志質，以知其名。四曰觀其所由，以辨依似。五曰觀其愛敬，以知通塞。六曰觀其情機，以辨恕惑。七曰觀其所短，以知所長。八曰觀其聰明，以知所達。</w:t>
      </w:r>
    </w:p>
    <w:p w14:paraId="156A514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何謂觀其奪救，以明間雜？夫質有至有違，若至</w:t>
      </w:r>
      <w:r w:rsidRPr="00541373">
        <w:rPr>
          <w:rFonts w:asciiTheme="minorEastAsia" w:eastAsiaTheme="minorEastAsia" w:hAnsiTheme="minorEastAsia" w:cs="標楷體"/>
          <w:kern w:val="0"/>
        </w:rPr>
        <w:t>(</w:t>
      </w:r>
      <w:r w:rsidRPr="00541373">
        <w:rPr>
          <w:rFonts w:asciiTheme="minorEastAsia" w:eastAsiaTheme="minorEastAsia" w:hAnsiTheme="minorEastAsia" w:cs="標楷體" w:hint="eastAsia"/>
          <w:kern w:val="0"/>
        </w:rPr>
        <w:t>不</w:t>
      </w:r>
      <w:r w:rsidRPr="00541373">
        <w:rPr>
          <w:rFonts w:asciiTheme="minorEastAsia" w:eastAsiaTheme="minorEastAsia" w:hAnsiTheme="minorEastAsia" w:cs="標楷體"/>
          <w:kern w:val="0"/>
        </w:rPr>
        <w:t>)</w:t>
      </w:r>
      <w:r w:rsidRPr="00541373">
        <w:rPr>
          <w:rFonts w:asciiTheme="minorEastAsia" w:eastAsiaTheme="minorEastAsia" w:hAnsiTheme="minorEastAsia" w:cs="標楷體" w:hint="eastAsia"/>
          <w:kern w:val="0"/>
        </w:rPr>
        <w:t>勝違，則惡情奪正，若然而不然。故仁出於慈，有慈而不仁者；仁必有恤，有仁而不恤者；厲必有剛，有厲而不剛者。若夫見可憐則流涕，將分與則吝嗇，是慈而不仁者。睹危急則惻隱，將赴救則畏患，是仁而不恤者。處虛義則色厲，顧利欲則內荏，是厲而不剛者。然則慈而不仁者，則吝奪之也。仁而不恤者，則懼奪之也。厲而不剛者，則欲奪之也。故曰：慈不能勝吝，無必其能仁也；仁不能勝懼，無必其能恤也；厲不能勝欲，無必其能剛也。是故，不仁之質勝，則伎力為害器；貪悖之性勝，則強猛為禍梯。亦有善情救惡，不至為害；愛惠分篤，雖傲狎不離；助善者明，雖疾惡無害也；救濟過厚，雖取人不貪也。是故，觀其奪救，而明間雜之情，可得知也。</w:t>
      </w:r>
    </w:p>
    <w:p w14:paraId="2ABD581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感變，以審常度？夫人厚貌深情，將欲求之，必觀其辭旨，察其應贊。夫觀其辭旨，猶聽音之善醜；察其應贊，猶視智之能否也。故觀辭察應，足以互相別識。然則：論顯揚正，白也；不善言應，玄也；經緯玄白，通也；移易無正，雜也；先識未然，聖也；追思玄事，叡也；見事過人，明也；以明為晦，智也；微忽必識，妙也；美妙不昧，疏也；測之益深，實也；假合炫耀，虛也；自見其美，不足也；不伐其能，有餘也。故曰：凡事不度，必有其故：憂患之色，乏而且荒；疾疢之色，亂而垢雜；喜色，愉然以懌；慍色，厲然以揚；妒惑之色，冒昧無常；及其動作，蓋並言辭。是故，其言甚懌，而精色不從者，中有違也；其言有違，而精色可信者，辭不敏也；言未發而怒色先見者，意憤溢也；言將發而怒氣送之者，強所不然也。凡此之類，征見於外，不可奄違，雖欲違之，精色不從，感愕以明，雖變可知。是故，觀其感變，而常度之情可知。</w:t>
      </w:r>
    </w:p>
    <w:p w14:paraId="3CE9BD94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何謂觀其至質，以知其名？凡偏材之性，二至以上，則至質相發，而令名生矣。是故，骨直氣清，則休名生焉；氣清力勁，則烈名生焉；勁智精理，則能名生焉；</w:t>
      </w: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智直強愨，則任名生焉。集於端質，則令德濟焉；加之學，則文理灼焉。是故，觀其所至之多少，而異名之所生可知也。</w:t>
      </w:r>
    </w:p>
    <w:p w14:paraId="6E1AB253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所由，以辨依似？夫純訐性違，不能公正；依訐似直，以訐訐善；純宕似流，不能通道；依宕似通，行傲過節。故曰：直者亦訐，訐者亦訐，其訐則同，其所以為訐則異；通者亦宕，宕者亦宕，其宕則同，其所以為宕則異。然則，何以別之？直而能溫者，德也；直而好訐者，偏也；訐而不直者，依也；道而能節者，通也；通而時過者，偏也；宕而不節者，依也；偏之與依，志同質違，所謂似是而非也。</w:t>
      </w:r>
      <w:r w:rsidRPr="00541373">
        <w:rPr>
          <w:rFonts w:asciiTheme="minorEastAsia" w:eastAsiaTheme="minorEastAsia" w:hAnsiTheme="minorEastAsia" w:cs="SimSun" w:hint="eastAsia"/>
          <w:kern w:val="0"/>
        </w:rPr>
        <w:t>是故，輕諾似烈而寡信，多易似能而無效，進銳似精而去速，訶者似察而事煩，詐施似惠而無終，面從似忠而退違，此似是而非者也。</w:t>
      </w:r>
    </w:p>
    <w:p w14:paraId="11381902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SimSun"/>
          <w:kern w:val="0"/>
        </w:rPr>
      </w:pPr>
      <w:r w:rsidRPr="00541373">
        <w:rPr>
          <w:rFonts w:asciiTheme="minorEastAsia" w:eastAsiaTheme="minorEastAsia" w:hAnsiTheme="minorEastAsia" w:cs="SimSun" w:hint="eastAsia"/>
          <w:kern w:val="0"/>
        </w:rPr>
        <w:t>亦有似非而是者：有大權似奸而有功，大智似愚而內明，博愛似虛而實厚，正言似訐而情忠。夫察似明非，禦情之反，有似理訟，其實難別也。非天下之至精，其孰能得其實？故聽言信貌，或失其真；詭情禦反，或失其賢；賢否之察，實在所依。是故，觀其所依，而似類之質可知也。</w:t>
      </w:r>
    </w:p>
    <w:p w14:paraId="30242922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愛敬，以知通塞？蓋人道之極，莫過愛敬。是故，《孝經》以愛為至德，以敬為要道；《易》以感為德，以謙為道；《老子》以無為德，以虛為道；《禮》以敬為本；《樂》以愛為主。然則，人情之質，有愛敬之誠，則與道德同體；動獲人心，而道無不通也。然愛不可少於敬，少於敬，則廉節者歸之，而眾人不與。愛多於敬，則雖廉節者不悅，而愛接者死之。何則？敬之為道也，嚴而相離，其勢難久；愛之為道也，情親意厚，深而感物。是故，觀其愛敬之誠，而通塞之理可得而知也。</w:t>
      </w:r>
    </w:p>
    <w:p w14:paraId="764ADB29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何謂觀其情機，以辨恕惑？夫人之情有六機：杼其所欲則喜，不杼其所能則怨，曆則惡，以謙損下之則悅，犯其所乏則婟，以惡犯婟則妒；此人性之六機也。</w:t>
      </w:r>
    </w:p>
    <w:p w14:paraId="30C69D9F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夫人情莫不欲遂其志，故：烈士樂奮力之功，善士樂督政之訓，能士樂治亂之事，術士樂計策之謀，辨士樂陵訊之辭，貪者樂貨財之積，幸者樂權勢之尤。</w:t>
      </w:r>
    </w:p>
    <w:p w14:paraId="4E999BA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苟贊其志，則莫不欣然，是所謂杼其所欲則喜也。若不杼其所能，則不獲其志，不獲其志則戚。</w:t>
      </w:r>
    </w:p>
    <w:p w14:paraId="75F4322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是故：功力不建則烈士奮，德行不訓則正人哀，政亂不治則能者歎，敵能未弭則術人思，貨財不積則貪者憂，權勢不尤則幸者悲，是所謂不杼其能則怨也。</w:t>
      </w:r>
    </w:p>
    <w:p w14:paraId="3435B52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人情莫不欲處前，故惡人之自伐。自伐，皆欲勝之類也。是故，自伐其善則莫不惡也，是所謂自伐曆之則惡也。人情皆欲求勝，故悅人之謙；謙所以下之，下有推與之意。是故，人無賢愚，接之以謙，則無不色懌；是所謂以謙下之則悅也。人情皆欲掩其所短，見其所長。是故，人駁其所短，似若物冒之，是所謂駁其所乏則婟也。人情陵上者也，陵犯其所惡，雖見憎未害也；若以長駁短，是所謂以惡犯婟，則妒惡生矣。凡此六機，其歸皆欲處上。是以君子接物，犯而不校，不校則無不敬下，所以避其害也。小人則不然，既不見機，而欲人之順己。以佯愛敬為見異，以遇邀會為輕。苟犯其機，則深以為怨。是故，觀其情機，而賢鄙之志可得而知也。</w:t>
      </w:r>
    </w:p>
    <w:p w14:paraId="0B7353B1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所短，以知所長？夫偏材之人，皆有所短。故：直之失也訐，剛之失也厲，和之失也懦，介之失也拘。夫直者不訐，無以成其直；既悅其直，不可非其訐；訐也者，直之征也。剛者不厲，無以濟其剛；既悅其剛，不可非其厲；厲也者，剛之征也。和者不懦，無以保其和；既悅其和，不可非其懦；懦也者，和之征也。介者不拘，無以守其介；既悅其介，不可非其拘；拘也者，介之征也。然有短者，未必能長也；有長者必以短為征。是故，觀其征之所短，而其材之所長可知也。</w:t>
      </w:r>
    </w:p>
    <w:p w14:paraId="625E5B74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何謂觀其聰明，以知所達？</w:t>
      </w:r>
      <w:r w:rsidRPr="00541373">
        <w:rPr>
          <w:rFonts w:asciiTheme="minorEastAsia" w:eastAsiaTheme="minorEastAsia" w:hAnsiTheme="minorEastAsia" w:cs="標楷體"/>
          <w:kern w:val="0"/>
        </w:rPr>
        <w:t xml:space="preserve"> </w:t>
      </w:r>
      <w:r w:rsidRPr="00541373">
        <w:rPr>
          <w:rFonts w:asciiTheme="minorEastAsia" w:eastAsiaTheme="minorEastAsia" w:hAnsiTheme="minorEastAsia" w:cs="標楷體" w:hint="eastAsia"/>
          <w:kern w:val="0"/>
        </w:rPr>
        <w:t>夫仁者德之基也，義者德之節也，禮者德之文也，信者德之固也，智者德之帥也。夫智出於明，明之於人，猶晝之待白日，夜之待燭火；其明益盛者，所見及遠，及遠之明難。是故，守業勤學，未必及材；材藝精巧，未必及理；理義辨給，未必及智；智能經事，未必及道；道思玄遠，然後乃周。是謂學不及材，材不及理，理不及智，智不及道。道也者，回復變通。是故，別而論之：各自獨行，則仁為勝；合而俱用，則明為將。故以明將仁，則無不懷；以明將義，則無不勝；以明將理，則無不通。然則，苟無聰明，無以能遂。</w:t>
      </w: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故好聲而實不充則恢，好辯而禮不至則煩，</w:t>
      </w:r>
      <w:r w:rsidRPr="00541373">
        <w:rPr>
          <w:rFonts w:asciiTheme="minorEastAsia" w:eastAsiaTheme="minorEastAsia" w:hAnsiTheme="minorEastAsia" w:cs="新細明體" w:hint="eastAsia"/>
          <w:kern w:val="0"/>
        </w:rPr>
        <w:t>好法而思不深則刻，好術而計不足則偽。</w:t>
      </w:r>
      <w:r w:rsidRPr="00541373">
        <w:rPr>
          <w:rFonts w:asciiTheme="minorEastAsia" w:eastAsiaTheme="minorEastAsia" w:hAnsiTheme="minorEastAsia" w:cs="標楷體" w:hint="eastAsia"/>
          <w:kern w:val="0"/>
        </w:rPr>
        <w:t>是故，鈞材而好學，明者為師；比力而爭，智者為雄；等德而齊，達者稱聖。聖之為稱，明智之極名也。是故，觀其聰明，而所達之材可知也。</w:t>
      </w:r>
    </w:p>
    <w:p w14:paraId="58E76D2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t>第十章《七繆》</w:t>
      </w:r>
    </w:p>
    <w:p w14:paraId="415315E2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kern w:val="0"/>
        </w:rPr>
      </w:pPr>
      <w:r w:rsidRPr="00541373">
        <w:rPr>
          <w:rFonts w:asciiTheme="minorEastAsia" w:eastAsiaTheme="minorEastAsia" w:hAnsiTheme="minorEastAsia" w:cs="新細明體" w:hint="eastAsia"/>
          <w:kern w:val="0"/>
        </w:rPr>
        <w:t>＜七謬＞</w:t>
      </w:r>
      <w:r>
        <w:rPr>
          <w:rFonts w:asciiTheme="minorEastAsia" w:eastAsiaTheme="minorEastAsia" w:hAnsiTheme="minorEastAsia" w:cs="新細明體" w:hint="eastAsia"/>
          <w:kern w:val="0"/>
        </w:rPr>
        <w:t>：</w:t>
      </w:r>
    </w:p>
    <w:p w14:paraId="2B7B591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「一曰察譽有偏頗之繆」：</w:t>
      </w:r>
    </w:p>
    <w:p w14:paraId="3615A6F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</w:p>
    <w:p w14:paraId="77B322E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採訪之要，不在多少。然征質不明者，信耳而不敢信目。故：人以為是，則心隨而明之；人以為非，則意轉而化之；雖無所嫌，意若不疑。且人察物，亦自有誤。愛憎兼之，其情萬原。不暢其本，胡可必信。是故，知人者，以目正耳；不知人者，以耳敗目。故州閭之士，皆譽皆毀，未可為正也；</w:t>
      </w:r>
      <w:r w:rsidRPr="00541373">
        <w:rPr>
          <w:rFonts w:asciiTheme="minorEastAsia" w:eastAsiaTheme="minorEastAsia" w:hAnsiTheme="minorEastAsia" w:cs="新細明體"/>
          <w:kern w:val="0"/>
        </w:rPr>
        <w:t xml:space="preserve"> </w:t>
      </w:r>
      <w:r w:rsidRPr="00541373">
        <w:rPr>
          <w:rFonts w:asciiTheme="minorEastAsia" w:eastAsiaTheme="minorEastAsia" w:hAnsiTheme="minorEastAsia" w:cs="標楷體" w:hint="eastAsia"/>
          <w:kern w:val="0"/>
        </w:rPr>
        <w:t>交遊之人，譽不三周，未必信是也。夫實厚之士，交遊之間，必每所在肩稱；上等援之，下等推之，苟不能周，必有咎毀。故偏上失下，則其終有毀；偏下失上，則其進不傑。故誠能三周，則為國所利，此正直之交也</w:t>
      </w:r>
      <w:r w:rsidRPr="00541373">
        <w:rPr>
          <w:rFonts w:asciiTheme="minorEastAsia" w:eastAsiaTheme="minorEastAsia" w:hAnsiTheme="minorEastAsia" w:cs="新細明體" w:hint="eastAsia"/>
          <w:kern w:val="0"/>
        </w:rPr>
        <w:t>。</w:t>
      </w:r>
      <w:r w:rsidRPr="00541373">
        <w:rPr>
          <w:rFonts w:asciiTheme="minorEastAsia" w:eastAsiaTheme="minorEastAsia" w:hAnsiTheme="minorEastAsia" w:cs="標楷體" w:hint="eastAsia"/>
          <w:kern w:val="0"/>
        </w:rPr>
        <w:t>故皆合而是，亦有違比；皆合而非，或在其中。若有奇異之材，則非眾所見。而耳所聽采，以多為信，是繆於察譽者也。</w:t>
      </w:r>
    </w:p>
    <w:p w14:paraId="2E4DE0B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「二曰接物有愛惡之惑」:</w:t>
      </w:r>
    </w:p>
    <w:p w14:paraId="7CB2915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愛善疾惡，人情所常；苟不明賢，或疏善善非。何以論之？夫善非者，雖非猶有所是；以其所是，順己所長，則不自覺情通意親，忽忘其惡。善人雖善，猶有所乏；以其所乏，不明己長；以其所長，輕己所短；則不自知志乖氣違，忽忘其善。是惑於愛惡者也。</w:t>
      </w:r>
    </w:p>
    <w:p w14:paraId="697E8DA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「三曰度心有大小之誤」：</w:t>
      </w:r>
    </w:p>
    <w:p w14:paraId="370DDC0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夫精欲深微，質欲懿重，志欲弘大，心欲嗛小。精微所以入神妙也，懿重所以崇德宇也，志大所以戡物任也，心小所以慎咎悔也。故《詩》詠文王：「小心翼翼」</w:t>
      </w: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「不大聲以色。」小心也；「王赫斯怒，以對於天下。」志大也。由此論之，心小志大者，聖賢之倫也；心大志大者，豪傑之雋也；心大志小者，傲蕩之類也；心小志小者，拘懦之人也。眾人之察，或陋其心小，或壯其志大，是誤於小大者也。</w:t>
      </w:r>
    </w:p>
    <w:p w14:paraId="29BE922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「四曰品質有早晚之疑」：</w:t>
      </w:r>
    </w:p>
    <w:p w14:paraId="0EFA5A1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材不同，成有早晚：有早智速成者，有晚智而晚成者，有少無智而終無所成者，有少有令材遂為雋器者：四者之理，不可不察。夫幼智之人，材智精達；然其在童髦，皆有端緒。故文本辭繁，辯始給口，仁出慈恤，施發過與，慎生畏懼，廉起不取。早智者淺惠而見速，晚成者奇識而舒遲，終暗者並困於不足，遂務者周達而有餘。</w:t>
      </w:r>
      <w:r w:rsidRPr="00D13F8D">
        <w:rPr>
          <w:rFonts w:asciiTheme="minorEastAsia" w:eastAsiaTheme="minorEastAsia" w:hAnsiTheme="minorEastAsia" w:cs="標楷體" w:hint="eastAsia"/>
          <w:kern w:val="0"/>
        </w:rPr>
        <w:t>而眾人之察，不慮其變，是疑於早晚者也。</w:t>
      </w:r>
    </w:p>
    <w:p w14:paraId="355F998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「五曰變類有同體之嫌」：</w:t>
      </w:r>
    </w:p>
    <w:p w14:paraId="2F9169BF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情莫不趣名利、避損害。名利之路，在於是得；損害之源，在於非失。故人無賢愚，皆欲使是得在己。能明己是，莫過同體；是以偏材之人，交遊進趨之類，皆親愛同體而譽之，憎惡對反而毀之，序異雜而不尚也。推而論之，無他故焉。夫譽同體、毀對反，所以證彼非而著己是也。至於異雜之人，於彼無益，於己無害，則序而不尚。是故，同體之人，常患於過譽；及其名敵，則尟能相下。是故，直者性奮，好人行直於人，而不能受人之訐；盡者情露，好人行盡於人，而不能納人之徑；務名者樂人之進趨過人，而不能出陵己之後。是故，性同而材傾，則相援而相賴也；性同而勢均，則相競而相害也；此又同體之變也。故或助直而毀直，或與明而毀明。而眾人之察，不辨其律理，是嫌於體同也。</w:t>
      </w:r>
    </w:p>
    <w:p w14:paraId="78928379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「六曰論材有申壓之詭」：</w:t>
      </w:r>
    </w:p>
    <w:p w14:paraId="27CAB6EA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人所處異勢，勢有申壓：富貴遂達，勢之申也；貧賤窮匱，勢之壓也。上材之人，能行人所不能行，是故，達有勞謙之稱，窮有著明之節。中材之人，則隨世損益，是故，藉富貴則貨財充于內，施惠周於外；見贍者求可稱而譽之，見援者闡小美而大之，雖無異材，猶行成而名立。處貧賤則欲施而無財，欲援而無勢，</w:t>
      </w: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親戚不能恤，朋友不見濟，分義不復立，恩愛浸以離，怨望者並至，歸非者日多；雖無罪尤，猶無故而廢也。故世有侈儉，名由進退：天下皆富，則清貧者雖苦，必無委頓之憂，且有辭施之高，以獲榮名之利；皆貧，則求假無所告，而有窮乏之患，且生鄙吝之訟。是故：鈞材而進，有與之者，則體益而茂遂；私理卑抑，有累之者，則微降而稍退。而眾人之觀，不理其本，各指其所在，是疑于申壓者也。</w:t>
      </w:r>
    </w:p>
    <w:p w14:paraId="26D7EF8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</w:rPr>
        <w:t>「七曰觀奇有二尤之失」：</w:t>
      </w:r>
    </w:p>
    <w:p w14:paraId="450CAA3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清雅之美，著乎形質，察之寡失；失繆之由，恒在二尤。二尤之生，與物異列：故尤妙之人，含精於內，外無飾姿；尤虛之人，碩言瑰姿，內實乖反。而人之求奇，不可以精微測其玄機，明異希；或以貌少為不足，或以瑰姿為巨偉；或以直露為虛華，或以巧飾為真實。是以早拔多誤，不如順次；夫順次，常度也。苟不察其實，亦焉往而不失。故遺賢而賢有濟，則恨在不早拔；拔奇而奇有敗，則患在不素別；任意而獨繆，則悔在不廣問；廣問而誤己，則怨己不自信。是以驥子發足，眾士乃誤；韓信立功，淮陰乃震。夫豈惡奇而好疑哉？乃尤物不世見，而奇逸美異也。是以張良體弱而精強，為眾智之雋也；荊叔色平而神勇，為眾勇之傑也。然則，雋傑者，眾人之尤也；聖人者，眾尤之尤也。其尤彌出者，其道彌遠。故一國之雋，於州為輩，未得為第也；一州之第，於天下為椳；天下之椳，世有優劣。是故，眾人之所貴，各貴其出己之尤，而不貴尤之所尤。是故，眾人之明，能知輩士之數，而不能知第目之度；輩士之明，能知第目之度，不能識出尤之良也；出尤之人，能知聖人之教，不能究之入室之奧也。由是論之，人物之理妙，不可得而窮已。</w:t>
      </w:r>
    </w:p>
    <w:p w14:paraId="11EAE536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Times New Roman"/>
          <w:kern w:val="0"/>
          <w:sz w:val="48"/>
          <w:szCs w:val="48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shd w:val="clear" w:color="auto" w:fill="FFFF00"/>
        </w:rPr>
        <w:t>第十一章《效難》</w:t>
      </w:r>
    </w:p>
    <w:p w14:paraId="7B680B4D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蓋知人之效有二難：有難知之難，有知之無由得效之難。何謂難知之難？人物精微，能神而明，其道甚難，固難知之難也。是以眾人之察，不能盡備。</w:t>
      </w:r>
    </w:p>
    <w:p w14:paraId="61867C23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故各自立度，以相觀采：或相其形容，或候其動作，或揆其終始，或揆其儗象，或推其細微，或恐其過誤，或循其所言，或稽其行事。八者遊雜，故其得者少，所失者多。</w:t>
      </w:r>
    </w:p>
    <w:p w14:paraId="7F552B9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是故，必有草創信形之誤，又有居止變化之謬；故其接遇觀人也，隨行信名，失其中情。</w:t>
      </w:r>
    </w:p>
    <w:p w14:paraId="0176611B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故：淺美揚露，則以為有異。深明沉漠，則以為空虛。分別妙理，則以為離婁。口傳甲乙，則以為義理。好說是非，則以為臧否。講目成名，則以為人物。平道政事，則以為國體。</w:t>
      </w:r>
    </w:p>
    <w:p w14:paraId="3577F817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猶聽有聲之類，名隨其音。夫名非實，用之不效；故名猶口進，而實從事退。中情之人，名不副實，用之有效；故名由眾退，而實從事章。此草創之常失也。故必待居止，然後識之。</w:t>
      </w:r>
    </w:p>
    <w:p w14:paraId="5675556F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kern w:val="0"/>
        </w:rPr>
      </w:pPr>
      <w:r w:rsidRPr="00541373">
        <w:rPr>
          <w:rFonts w:asciiTheme="minorEastAsia" w:eastAsiaTheme="minorEastAsia" w:hAnsiTheme="minorEastAsia" w:cs="新細明體" w:hint="eastAsia"/>
          <w:kern w:val="0"/>
        </w:rPr>
        <w:t>故居視其所安，達視其所舉，富視其所與，窮視其所為，貧視其所取。然後乃能知賢否。</w:t>
      </w:r>
    </w:p>
    <w:p w14:paraId="6E5B68C6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此又已試，非始相也。所以知質未足以知其略，且天下之人，不可得皆與遊處。或志趣變易，隨物而化：或未至而懸欲，或已至而易顧；或窮約而力行，或得志而從欲；此又居止之所失也。由是論之，能兩得其要，是難知之難。</w:t>
      </w:r>
    </w:p>
    <w:p w14:paraId="43CF71E2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何謂無由得效之難？上材己莫知，或所識者在幼賤之中，未達而喪；或所識者，未拔而先沒；或曲高和寡，唱不見贊；或身卑力微，言不見亮；或器非時好，不見信貴；或不在其位，無由得拔；或在其位，以有所屈迫。是以良材識真，萬不一遇也；須識真在位識，百不一有也；以位勢值可薦致之宜，十不一合也。</w:t>
      </w:r>
    </w:p>
    <w:p w14:paraId="0850D1FB" w14:textId="77777777" w:rsidR="00224021" w:rsidRPr="00541373" w:rsidRDefault="00224021" w:rsidP="00224021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或明足識真，有所妨奪，不欲貢薦；或好貢薦，而不能識真。是故，知與不知，相與分亂於總猥之中；實知者患于不得達效，不知者亦自以為未識。所謂無由得效之難也。故曰：知人之效有二難。</w:t>
      </w:r>
    </w:p>
    <w:p w14:paraId="1F944CB9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  <w:highlight w:val="yellow"/>
        </w:rPr>
      </w:pPr>
    </w:p>
    <w:p w14:paraId="17501413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541373">
        <w:rPr>
          <w:rFonts w:asciiTheme="minorEastAsia" w:eastAsiaTheme="minorEastAsia" w:hAnsiTheme="minorEastAsia" w:cs="標楷體" w:hint="eastAsia"/>
          <w:bCs/>
          <w:kern w:val="0"/>
          <w:highlight w:val="yellow"/>
        </w:rPr>
        <w:lastRenderedPageBreak/>
        <w:t>第十二章《釋爭》</w:t>
      </w:r>
    </w:p>
    <w:p w14:paraId="761EDF96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蓋善以不伐為大，賢以自矜為損。是故，舜讓於德而顯義登聞，湯降不遲而聖敬日躋；隙至上人而抑下滋甚，王叔好爭而終於出奔。然則卑讓降下者，茂進之遂路也；矜奮侵陵者，毀塞之險途也。</w:t>
      </w:r>
    </w:p>
    <w:p w14:paraId="197470A9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是以君子舉不敢越儀准，志不敢淩軌等；內勤己以自濟，外謙讓以敬懼。是以怨難不在於身，而榮福通于長久也。</w:t>
      </w:r>
    </w:p>
    <w:p w14:paraId="2312BDEA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彼小人則不然，矜功伐能，好以陵人；是以在前者人害之，有功者人毀之，毀敗者人幸之。是故，並轡爭先而不能相奪，兩頓俱折而為後者所趨。由是論之，爭讓之途，其別明矣。</w:t>
      </w:r>
    </w:p>
    <w:p w14:paraId="210C8E8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然好勝之人，猶謂不然。以在前為速銳，以處後為留滯，以下眾為卑屈，以躡等為異傑，以讓敵為回辱，以陵上為高厲。是故，抗奮遂往，不能自反也。</w:t>
      </w:r>
    </w:p>
    <w:p w14:paraId="79C4A6AF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夫以抗遇賢，必見遜下；以抗遇暴，必構敵難。敵難既構，則是非之理必溷而難明；溷而難明則其與自毀何以異哉？且人之毀己，皆發怨憾，而變生舋也：必依託于事，飾成端末；其餘聽者，雖不盡信，猶半以為然也。己之校報，亦又如之。終其所歸，亦各有半信著於遠近也。然則，交氣疾爭者，為易口而自毀也；並辭競說者，為貸手以自毆；為惑繆豈不甚哉？</w:t>
      </w:r>
    </w:p>
    <w:p w14:paraId="083B7905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然原其所由，豈有躬自厚責以致變訟者乎？皆由內恕不足，外望不已：或怨彼輕我，或疾彼勝己。夫我薄而彼輕之，則由我曲而彼直也；我賢而彼不知，則見輕非我咎也。若彼賢而處我前，則我德之未至也；若德鈞而彼先我，則我德之近次也。夫何怨哉！</w:t>
      </w:r>
    </w:p>
    <w:p w14:paraId="6C9E689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且兩賢未別，則能讓者為雋矣；爭雋未別，則用力者為憊矣。是故，藺相如以回車決勝于廉頗，寇恂以不鬥取賢于賈複。</w:t>
      </w:r>
    </w:p>
    <w:p w14:paraId="141F5667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lastRenderedPageBreak/>
        <w:t>物勢之反，乃君子所謂道也。是故，君子知屈之可以為伸，故含辱而不辭；知卑讓之可以勝敵，故下之而不疑。及其終極，乃轉禍而為福，屈讎而為友；使怨讎不延於後嗣，而美名宣於無窮；君子之道，豈不裕乎！</w:t>
      </w:r>
    </w:p>
    <w:p w14:paraId="1142767A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且君子能受纖微之小嫌，故無變鬥之大訟；小人不能忍小忿之故，終有赫赫之敗辱。怨在微而下之，猶可以為謙德也；變在萌而爭之，則禍成而不救矣。是故，陳余以張耳之變，卒受離身之害；彭寵以朱浮之隙，終有覆亡之禍。禍福之機，可不慎哉！是故，君子之求勝也，以推讓為利銳，以自修為棚櫓；靜則閉嘿泯之玄門，動則由恭順之通路。是以戰勝而爭不形，敵服而怨不構。若然者，悔吝不存於聲色，夫何顯爭之有哉？</w:t>
      </w:r>
    </w:p>
    <w:p w14:paraId="3DC7DD9E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彼顯爭者，必自以為賢人，而人以為險詖者。實無險德，則無可毀之義。若信有險德，又何可與訟乎？險而與之訟，是柙兕而攖虎，其可乎？怒而害人，亦必矣！</w:t>
      </w:r>
    </w:p>
    <w:p w14:paraId="378DD230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《易》曰：「險而違者，訟。訟必有眾起。」《老子》曰：「夫惟不爭，故天下莫能與之爭。」是故，君子以爭途之不可由也。是以越俗乘高，獨行於三等之上。何謂三等？大無功而自矜，一等；有功而伐之，二等；功大而不伐，三等。愚而好勝，一等；賢而尚人，二等；賢而能讓，三等。緩己急人，一等；急己急人，二等；急己寬人，三等。凡此數者，皆道之奇、物之變也。三變而後得之，故人莫能遠也。夫唯知道通變者，然後能處之。是故，孟之反以不伐獲聖人之譽，管叔以辭賞受嘉重之賜；夫豈詭遇以求之哉？乃純德自然之所合也。</w:t>
      </w:r>
    </w:p>
    <w:p w14:paraId="56C54278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541373">
        <w:rPr>
          <w:rFonts w:asciiTheme="minorEastAsia" w:eastAsiaTheme="minorEastAsia" w:hAnsiTheme="minorEastAsia" w:cs="標楷體" w:hint="eastAsia"/>
          <w:kern w:val="0"/>
        </w:rPr>
        <w:t>彼君子知自損之為益，故功一而美二；小人不知自益之為損，故一伐而並失。由此論之，則不伐者伐之也，不爭者爭之也；讓敵者勝之也，下眾者上之也。君子誠能睹爭途之名險，獨乘高於玄路，則光暉煥而日新，德聲倫于古人矣。</w:t>
      </w:r>
    </w:p>
    <w:p w14:paraId="6893D6EC" w14:textId="77777777" w:rsidR="00224021" w:rsidRPr="00541373" w:rsidRDefault="00224021" w:rsidP="0022402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kern w:val="0"/>
        </w:rPr>
      </w:pPr>
    </w:p>
    <w:p w14:paraId="07BA8FBB" w14:textId="77777777" w:rsidR="00224021" w:rsidRP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bookmarkStart w:id="0" w:name="_GoBack"/>
      <w:bookmarkEnd w:id="0"/>
    </w:p>
    <w:p w14:paraId="1B289DE0" w14:textId="77777777" w:rsidR="00224021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14:paraId="003D62E9" w14:textId="77777777" w:rsidR="00224021" w:rsidRPr="00DB21C9" w:rsidRDefault="00224021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 w:hint="eastAsia"/>
          <w:kern w:val="0"/>
        </w:rPr>
      </w:pPr>
    </w:p>
    <w:sectPr w:rsidR="00224021" w:rsidRPr="00DB21C9" w:rsidSect="00CB69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B96F" w14:textId="77777777" w:rsidR="008651D7" w:rsidRDefault="008651D7" w:rsidP="00C72A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D9CB5B" w14:textId="77777777" w:rsidR="008651D7" w:rsidRDefault="008651D7" w:rsidP="00C72A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75BF7" w14:textId="77777777" w:rsidR="00562D47" w:rsidRDefault="00562D47">
    <w:pPr>
      <w:pStyle w:val="a5"/>
      <w:jc w:val="center"/>
      <w:rPr>
        <w:rFonts w:cs="Times New Roman"/>
      </w:rPr>
    </w:pP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91AA1">
      <w:rPr>
        <w:b/>
        <w:bCs/>
        <w:noProof/>
      </w:rPr>
      <w:t>53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rFonts w:cs="新細明體" w:hint="eastAsia"/>
        <w:lang w:val="zh-TW"/>
      </w:rPr>
      <w:t>的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91AA1">
      <w:rPr>
        <w:b/>
        <w:bCs/>
        <w:noProof/>
      </w:rPr>
      <w:t>53</w:t>
    </w:r>
    <w:r>
      <w:rPr>
        <w:b/>
        <w:bCs/>
      </w:rPr>
      <w:fldChar w:fldCharType="end"/>
    </w:r>
  </w:p>
  <w:p w14:paraId="3D1FCDC6" w14:textId="77777777" w:rsidR="00562D47" w:rsidRDefault="00562D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0A93" w14:textId="77777777" w:rsidR="008651D7" w:rsidRDefault="008651D7" w:rsidP="00C72A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7C7619" w14:textId="77777777" w:rsidR="008651D7" w:rsidRDefault="008651D7" w:rsidP="00C72A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embedSystemFonts/>
  <w:bordersDoNotSurroundHeader/>
  <w:bordersDoNotSurroundFooter/>
  <w:hideGrammaticalError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4C"/>
    <w:rsid w:val="00001062"/>
    <w:rsid w:val="00001D63"/>
    <w:rsid w:val="00003105"/>
    <w:rsid w:val="000041FE"/>
    <w:rsid w:val="00004B15"/>
    <w:rsid w:val="00004FC2"/>
    <w:rsid w:val="00005A54"/>
    <w:rsid w:val="00007AD8"/>
    <w:rsid w:val="00007BA5"/>
    <w:rsid w:val="00010CE3"/>
    <w:rsid w:val="0001197B"/>
    <w:rsid w:val="00013B17"/>
    <w:rsid w:val="00015558"/>
    <w:rsid w:val="0001642B"/>
    <w:rsid w:val="00016D0E"/>
    <w:rsid w:val="000234FC"/>
    <w:rsid w:val="000237FC"/>
    <w:rsid w:val="0002679C"/>
    <w:rsid w:val="00027A8F"/>
    <w:rsid w:val="00027BD9"/>
    <w:rsid w:val="00030F41"/>
    <w:rsid w:val="00032C58"/>
    <w:rsid w:val="000334EA"/>
    <w:rsid w:val="000341FC"/>
    <w:rsid w:val="0003571C"/>
    <w:rsid w:val="00035E55"/>
    <w:rsid w:val="00040987"/>
    <w:rsid w:val="00043509"/>
    <w:rsid w:val="000436B8"/>
    <w:rsid w:val="00045C48"/>
    <w:rsid w:val="00047758"/>
    <w:rsid w:val="0005113B"/>
    <w:rsid w:val="000516BE"/>
    <w:rsid w:val="000516D8"/>
    <w:rsid w:val="000529D9"/>
    <w:rsid w:val="0005463F"/>
    <w:rsid w:val="000551EC"/>
    <w:rsid w:val="00055340"/>
    <w:rsid w:val="000571F8"/>
    <w:rsid w:val="0006202F"/>
    <w:rsid w:val="000620D6"/>
    <w:rsid w:val="00062EA7"/>
    <w:rsid w:val="00062FF3"/>
    <w:rsid w:val="0006461D"/>
    <w:rsid w:val="00065742"/>
    <w:rsid w:val="00066ECC"/>
    <w:rsid w:val="000711D8"/>
    <w:rsid w:val="00072321"/>
    <w:rsid w:val="000777CD"/>
    <w:rsid w:val="00082EF6"/>
    <w:rsid w:val="00084C97"/>
    <w:rsid w:val="000904F2"/>
    <w:rsid w:val="000913A1"/>
    <w:rsid w:val="000928BB"/>
    <w:rsid w:val="00093FF3"/>
    <w:rsid w:val="00095A50"/>
    <w:rsid w:val="0009606C"/>
    <w:rsid w:val="000964CC"/>
    <w:rsid w:val="000A1D96"/>
    <w:rsid w:val="000A23B0"/>
    <w:rsid w:val="000A4392"/>
    <w:rsid w:val="000A6540"/>
    <w:rsid w:val="000A6A0B"/>
    <w:rsid w:val="000A7D9F"/>
    <w:rsid w:val="000B0AC9"/>
    <w:rsid w:val="000B0B0C"/>
    <w:rsid w:val="000B0BBD"/>
    <w:rsid w:val="000B0CD0"/>
    <w:rsid w:val="000B3940"/>
    <w:rsid w:val="000B4BBA"/>
    <w:rsid w:val="000B50AA"/>
    <w:rsid w:val="000B6A9E"/>
    <w:rsid w:val="000B71A2"/>
    <w:rsid w:val="000B7CBB"/>
    <w:rsid w:val="000C143E"/>
    <w:rsid w:val="000C3695"/>
    <w:rsid w:val="000D138A"/>
    <w:rsid w:val="000D19E6"/>
    <w:rsid w:val="000D1E80"/>
    <w:rsid w:val="000D2560"/>
    <w:rsid w:val="000D2687"/>
    <w:rsid w:val="000D41AF"/>
    <w:rsid w:val="000E0025"/>
    <w:rsid w:val="000E09F5"/>
    <w:rsid w:val="000E1ECE"/>
    <w:rsid w:val="000E21D6"/>
    <w:rsid w:val="000E2E49"/>
    <w:rsid w:val="000E2ED3"/>
    <w:rsid w:val="000E5ECE"/>
    <w:rsid w:val="000E7393"/>
    <w:rsid w:val="000E7CD8"/>
    <w:rsid w:val="000F29B4"/>
    <w:rsid w:val="000F34FE"/>
    <w:rsid w:val="000F4C4D"/>
    <w:rsid w:val="000F62FF"/>
    <w:rsid w:val="000F6C6F"/>
    <w:rsid w:val="000F6D83"/>
    <w:rsid w:val="000F7F4C"/>
    <w:rsid w:val="001010F3"/>
    <w:rsid w:val="00103651"/>
    <w:rsid w:val="00103A42"/>
    <w:rsid w:val="00103EDF"/>
    <w:rsid w:val="00105D0C"/>
    <w:rsid w:val="00107692"/>
    <w:rsid w:val="00110B61"/>
    <w:rsid w:val="00110CC9"/>
    <w:rsid w:val="001119B8"/>
    <w:rsid w:val="001119FD"/>
    <w:rsid w:val="001135F2"/>
    <w:rsid w:val="00113784"/>
    <w:rsid w:val="00113C62"/>
    <w:rsid w:val="001148F3"/>
    <w:rsid w:val="001155D2"/>
    <w:rsid w:val="001173F5"/>
    <w:rsid w:val="001208BD"/>
    <w:rsid w:val="001217A7"/>
    <w:rsid w:val="001220EE"/>
    <w:rsid w:val="00124F4E"/>
    <w:rsid w:val="00125111"/>
    <w:rsid w:val="00125578"/>
    <w:rsid w:val="00126F36"/>
    <w:rsid w:val="0012755D"/>
    <w:rsid w:val="00127F7C"/>
    <w:rsid w:val="00127FDD"/>
    <w:rsid w:val="00130636"/>
    <w:rsid w:val="001339C4"/>
    <w:rsid w:val="00134AED"/>
    <w:rsid w:val="00134B76"/>
    <w:rsid w:val="001358EA"/>
    <w:rsid w:val="00136924"/>
    <w:rsid w:val="0014090C"/>
    <w:rsid w:val="001428EB"/>
    <w:rsid w:val="00145E28"/>
    <w:rsid w:val="00145E50"/>
    <w:rsid w:val="00146C57"/>
    <w:rsid w:val="00146E95"/>
    <w:rsid w:val="00150BEC"/>
    <w:rsid w:val="001517DC"/>
    <w:rsid w:val="001526A6"/>
    <w:rsid w:val="001527F1"/>
    <w:rsid w:val="00152E7B"/>
    <w:rsid w:val="0015546E"/>
    <w:rsid w:val="00155A88"/>
    <w:rsid w:val="00157958"/>
    <w:rsid w:val="00160189"/>
    <w:rsid w:val="00163039"/>
    <w:rsid w:val="00163E48"/>
    <w:rsid w:val="0016492A"/>
    <w:rsid w:val="00167BFD"/>
    <w:rsid w:val="00170709"/>
    <w:rsid w:val="0017123D"/>
    <w:rsid w:val="001717D2"/>
    <w:rsid w:val="00171C95"/>
    <w:rsid w:val="001727ED"/>
    <w:rsid w:val="00180333"/>
    <w:rsid w:val="00180BD6"/>
    <w:rsid w:val="00182386"/>
    <w:rsid w:val="001826FE"/>
    <w:rsid w:val="00182C73"/>
    <w:rsid w:val="0018311C"/>
    <w:rsid w:val="00185764"/>
    <w:rsid w:val="00185E76"/>
    <w:rsid w:val="00186652"/>
    <w:rsid w:val="00191AA7"/>
    <w:rsid w:val="001941CB"/>
    <w:rsid w:val="00194201"/>
    <w:rsid w:val="001956F1"/>
    <w:rsid w:val="00197085"/>
    <w:rsid w:val="001A052B"/>
    <w:rsid w:val="001A190E"/>
    <w:rsid w:val="001A1B57"/>
    <w:rsid w:val="001A2589"/>
    <w:rsid w:val="001A4387"/>
    <w:rsid w:val="001A4611"/>
    <w:rsid w:val="001A67AE"/>
    <w:rsid w:val="001B093F"/>
    <w:rsid w:val="001B0B28"/>
    <w:rsid w:val="001B2D78"/>
    <w:rsid w:val="001B2F37"/>
    <w:rsid w:val="001B3A66"/>
    <w:rsid w:val="001B5115"/>
    <w:rsid w:val="001B69DD"/>
    <w:rsid w:val="001B7ED8"/>
    <w:rsid w:val="001C3271"/>
    <w:rsid w:val="001C3ACC"/>
    <w:rsid w:val="001C5C8F"/>
    <w:rsid w:val="001D0007"/>
    <w:rsid w:val="001D1BDB"/>
    <w:rsid w:val="001D32AE"/>
    <w:rsid w:val="001E05A5"/>
    <w:rsid w:val="001E05EA"/>
    <w:rsid w:val="001E1618"/>
    <w:rsid w:val="001E19F8"/>
    <w:rsid w:val="001E4B42"/>
    <w:rsid w:val="001E5283"/>
    <w:rsid w:val="001E7773"/>
    <w:rsid w:val="001F017D"/>
    <w:rsid w:val="001F171A"/>
    <w:rsid w:val="001F21C1"/>
    <w:rsid w:val="001F2355"/>
    <w:rsid w:val="001F4D07"/>
    <w:rsid w:val="001F5A10"/>
    <w:rsid w:val="001F5CA5"/>
    <w:rsid w:val="002013E6"/>
    <w:rsid w:val="00201931"/>
    <w:rsid w:val="00202299"/>
    <w:rsid w:val="002050EF"/>
    <w:rsid w:val="00205593"/>
    <w:rsid w:val="0021371A"/>
    <w:rsid w:val="002137B3"/>
    <w:rsid w:val="00213817"/>
    <w:rsid w:val="00215D86"/>
    <w:rsid w:val="002171C6"/>
    <w:rsid w:val="00220168"/>
    <w:rsid w:val="00220422"/>
    <w:rsid w:val="0022100B"/>
    <w:rsid w:val="00221215"/>
    <w:rsid w:val="00221C28"/>
    <w:rsid w:val="00224021"/>
    <w:rsid w:val="0022455E"/>
    <w:rsid w:val="00226A80"/>
    <w:rsid w:val="00230E3E"/>
    <w:rsid w:val="002311E3"/>
    <w:rsid w:val="00231EAC"/>
    <w:rsid w:val="00232FE8"/>
    <w:rsid w:val="0023358B"/>
    <w:rsid w:val="00234193"/>
    <w:rsid w:val="00234848"/>
    <w:rsid w:val="00236ECF"/>
    <w:rsid w:val="00237BFE"/>
    <w:rsid w:val="0024253B"/>
    <w:rsid w:val="00243BE6"/>
    <w:rsid w:val="00245DDA"/>
    <w:rsid w:val="002468EA"/>
    <w:rsid w:val="00247470"/>
    <w:rsid w:val="00247A82"/>
    <w:rsid w:val="00252C01"/>
    <w:rsid w:val="00253A14"/>
    <w:rsid w:val="00263D55"/>
    <w:rsid w:val="002642AE"/>
    <w:rsid w:val="002662AB"/>
    <w:rsid w:val="0026652C"/>
    <w:rsid w:val="00267C1A"/>
    <w:rsid w:val="002702E2"/>
    <w:rsid w:val="00271C71"/>
    <w:rsid w:val="0027368D"/>
    <w:rsid w:val="002744BB"/>
    <w:rsid w:val="0027484B"/>
    <w:rsid w:val="00274920"/>
    <w:rsid w:val="00274E73"/>
    <w:rsid w:val="00277A71"/>
    <w:rsid w:val="00277D59"/>
    <w:rsid w:val="0028683F"/>
    <w:rsid w:val="00290BBF"/>
    <w:rsid w:val="002920D4"/>
    <w:rsid w:val="00292745"/>
    <w:rsid w:val="00293E4E"/>
    <w:rsid w:val="002971AF"/>
    <w:rsid w:val="002974E5"/>
    <w:rsid w:val="002A32E1"/>
    <w:rsid w:val="002A5114"/>
    <w:rsid w:val="002A6A7B"/>
    <w:rsid w:val="002B2CF9"/>
    <w:rsid w:val="002B3C69"/>
    <w:rsid w:val="002B6557"/>
    <w:rsid w:val="002B7254"/>
    <w:rsid w:val="002C1256"/>
    <w:rsid w:val="002C1D38"/>
    <w:rsid w:val="002C23CF"/>
    <w:rsid w:val="002C2545"/>
    <w:rsid w:val="002C2684"/>
    <w:rsid w:val="002C4711"/>
    <w:rsid w:val="002C51E9"/>
    <w:rsid w:val="002C79D2"/>
    <w:rsid w:val="002D1729"/>
    <w:rsid w:val="002D22E1"/>
    <w:rsid w:val="002D4EEC"/>
    <w:rsid w:val="002D68C1"/>
    <w:rsid w:val="002D7913"/>
    <w:rsid w:val="002E02EC"/>
    <w:rsid w:val="002E0BEB"/>
    <w:rsid w:val="002E0D50"/>
    <w:rsid w:val="002E1401"/>
    <w:rsid w:val="002E2ABA"/>
    <w:rsid w:val="002E5ADC"/>
    <w:rsid w:val="002E7A02"/>
    <w:rsid w:val="002F06A8"/>
    <w:rsid w:val="002F1B12"/>
    <w:rsid w:val="002F47D7"/>
    <w:rsid w:val="002F547B"/>
    <w:rsid w:val="00300492"/>
    <w:rsid w:val="00302145"/>
    <w:rsid w:val="0030247D"/>
    <w:rsid w:val="003028C6"/>
    <w:rsid w:val="00304804"/>
    <w:rsid w:val="0030483B"/>
    <w:rsid w:val="00305FB3"/>
    <w:rsid w:val="003129C9"/>
    <w:rsid w:val="00314219"/>
    <w:rsid w:val="0031465E"/>
    <w:rsid w:val="00315DF9"/>
    <w:rsid w:val="0031635D"/>
    <w:rsid w:val="003200CC"/>
    <w:rsid w:val="00321BC1"/>
    <w:rsid w:val="00321F8A"/>
    <w:rsid w:val="003221AE"/>
    <w:rsid w:val="00322DBB"/>
    <w:rsid w:val="003275DE"/>
    <w:rsid w:val="00330CFF"/>
    <w:rsid w:val="003321BE"/>
    <w:rsid w:val="003329B8"/>
    <w:rsid w:val="003346C1"/>
    <w:rsid w:val="00334BF7"/>
    <w:rsid w:val="00335740"/>
    <w:rsid w:val="00335C00"/>
    <w:rsid w:val="003378C3"/>
    <w:rsid w:val="00337FC1"/>
    <w:rsid w:val="003404CE"/>
    <w:rsid w:val="003424E8"/>
    <w:rsid w:val="00344275"/>
    <w:rsid w:val="003463CA"/>
    <w:rsid w:val="00346729"/>
    <w:rsid w:val="00350F00"/>
    <w:rsid w:val="0035383F"/>
    <w:rsid w:val="00354837"/>
    <w:rsid w:val="003548FB"/>
    <w:rsid w:val="003619AC"/>
    <w:rsid w:val="00365A2B"/>
    <w:rsid w:val="003666CB"/>
    <w:rsid w:val="003667E1"/>
    <w:rsid w:val="00366C72"/>
    <w:rsid w:val="00366F43"/>
    <w:rsid w:val="00370C08"/>
    <w:rsid w:val="00371C7A"/>
    <w:rsid w:val="00371FF8"/>
    <w:rsid w:val="0037445C"/>
    <w:rsid w:val="00375132"/>
    <w:rsid w:val="0037720A"/>
    <w:rsid w:val="00377BBA"/>
    <w:rsid w:val="00377EFA"/>
    <w:rsid w:val="00381C03"/>
    <w:rsid w:val="00383BFD"/>
    <w:rsid w:val="00386496"/>
    <w:rsid w:val="00387326"/>
    <w:rsid w:val="0039071C"/>
    <w:rsid w:val="00391F8E"/>
    <w:rsid w:val="00393181"/>
    <w:rsid w:val="00394EE4"/>
    <w:rsid w:val="00397035"/>
    <w:rsid w:val="00397324"/>
    <w:rsid w:val="00397793"/>
    <w:rsid w:val="003A447F"/>
    <w:rsid w:val="003A75F6"/>
    <w:rsid w:val="003B148C"/>
    <w:rsid w:val="003B186D"/>
    <w:rsid w:val="003B41A0"/>
    <w:rsid w:val="003B41F4"/>
    <w:rsid w:val="003B7C89"/>
    <w:rsid w:val="003C319D"/>
    <w:rsid w:val="003C4AC9"/>
    <w:rsid w:val="003C6123"/>
    <w:rsid w:val="003C7510"/>
    <w:rsid w:val="003D148B"/>
    <w:rsid w:val="003D1501"/>
    <w:rsid w:val="003D1E63"/>
    <w:rsid w:val="003D4097"/>
    <w:rsid w:val="003E0858"/>
    <w:rsid w:val="003E1ED3"/>
    <w:rsid w:val="003E57A8"/>
    <w:rsid w:val="003E735B"/>
    <w:rsid w:val="003E7FAC"/>
    <w:rsid w:val="003F1164"/>
    <w:rsid w:val="003F1EFD"/>
    <w:rsid w:val="003F283B"/>
    <w:rsid w:val="003F283E"/>
    <w:rsid w:val="003F315D"/>
    <w:rsid w:val="003F3439"/>
    <w:rsid w:val="003F3D57"/>
    <w:rsid w:val="003F5B4C"/>
    <w:rsid w:val="00400474"/>
    <w:rsid w:val="004012D5"/>
    <w:rsid w:val="004016D2"/>
    <w:rsid w:val="00401AD2"/>
    <w:rsid w:val="004048CC"/>
    <w:rsid w:val="00405797"/>
    <w:rsid w:val="004075E9"/>
    <w:rsid w:val="0040768B"/>
    <w:rsid w:val="004077C6"/>
    <w:rsid w:val="004132AD"/>
    <w:rsid w:val="00414263"/>
    <w:rsid w:val="00415750"/>
    <w:rsid w:val="004200A3"/>
    <w:rsid w:val="004214B6"/>
    <w:rsid w:val="004238AB"/>
    <w:rsid w:val="00425682"/>
    <w:rsid w:val="00425D15"/>
    <w:rsid w:val="00426885"/>
    <w:rsid w:val="004271E2"/>
    <w:rsid w:val="00430E2E"/>
    <w:rsid w:val="00431443"/>
    <w:rsid w:val="004325FC"/>
    <w:rsid w:val="00432D22"/>
    <w:rsid w:val="00433308"/>
    <w:rsid w:val="00435299"/>
    <w:rsid w:val="00436A6F"/>
    <w:rsid w:val="00436A7D"/>
    <w:rsid w:val="004401DA"/>
    <w:rsid w:val="004407B7"/>
    <w:rsid w:val="0044086A"/>
    <w:rsid w:val="004413FB"/>
    <w:rsid w:val="00441AA5"/>
    <w:rsid w:val="00443AF5"/>
    <w:rsid w:val="004454D3"/>
    <w:rsid w:val="00447220"/>
    <w:rsid w:val="00447EF2"/>
    <w:rsid w:val="00450514"/>
    <w:rsid w:val="00455480"/>
    <w:rsid w:val="00457CAD"/>
    <w:rsid w:val="00463F1F"/>
    <w:rsid w:val="004653B7"/>
    <w:rsid w:val="00465ABD"/>
    <w:rsid w:val="00466673"/>
    <w:rsid w:val="00470BE9"/>
    <w:rsid w:val="00472B09"/>
    <w:rsid w:val="00472BAC"/>
    <w:rsid w:val="00473C33"/>
    <w:rsid w:val="004762B4"/>
    <w:rsid w:val="0047776D"/>
    <w:rsid w:val="00477CA9"/>
    <w:rsid w:val="004803A5"/>
    <w:rsid w:val="00482A6D"/>
    <w:rsid w:val="0048398E"/>
    <w:rsid w:val="00487342"/>
    <w:rsid w:val="004917DB"/>
    <w:rsid w:val="004917E5"/>
    <w:rsid w:val="00491AA1"/>
    <w:rsid w:val="00493064"/>
    <w:rsid w:val="004939E2"/>
    <w:rsid w:val="00493EE2"/>
    <w:rsid w:val="004948A0"/>
    <w:rsid w:val="00495F30"/>
    <w:rsid w:val="004974D4"/>
    <w:rsid w:val="004A1E2A"/>
    <w:rsid w:val="004A44EF"/>
    <w:rsid w:val="004B042E"/>
    <w:rsid w:val="004B09B6"/>
    <w:rsid w:val="004B0C9A"/>
    <w:rsid w:val="004B2CD6"/>
    <w:rsid w:val="004B4AF2"/>
    <w:rsid w:val="004B4FA0"/>
    <w:rsid w:val="004B5CD8"/>
    <w:rsid w:val="004B6EAD"/>
    <w:rsid w:val="004B7B30"/>
    <w:rsid w:val="004C49F8"/>
    <w:rsid w:val="004C6611"/>
    <w:rsid w:val="004D02B2"/>
    <w:rsid w:val="004D02C7"/>
    <w:rsid w:val="004D254D"/>
    <w:rsid w:val="004D3C6D"/>
    <w:rsid w:val="004D4622"/>
    <w:rsid w:val="004D6269"/>
    <w:rsid w:val="004D6C63"/>
    <w:rsid w:val="004D78E3"/>
    <w:rsid w:val="004E1117"/>
    <w:rsid w:val="004E3B2B"/>
    <w:rsid w:val="004E50B0"/>
    <w:rsid w:val="004E5627"/>
    <w:rsid w:val="004F0564"/>
    <w:rsid w:val="004F1196"/>
    <w:rsid w:val="004F4BF4"/>
    <w:rsid w:val="004F4F11"/>
    <w:rsid w:val="004F53AD"/>
    <w:rsid w:val="004F5BF0"/>
    <w:rsid w:val="004F698D"/>
    <w:rsid w:val="004F771D"/>
    <w:rsid w:val="004F78C8"/>
    <w:rsid w:val="00502CAC"/>
    <w:rsid w:val="005033B3"/>
    <w:rsid w:val="00504469"/>
    <w:rsid w:val="00504479"/>
    <w:rsid w:val="00506AFA"/>
    <w:rsid w:val="0051067B"/>
    <w:rsid w:val="0051126D"/>
    <w:rsid w:val="0051206B"/>
    <w:rsid w:val="0051216F"/>
    <w:rsid w:val="00512ED8"/>
    <w:rsid w:val="005138F3"/>
    <w:rsid w:val="00513B7E"/>
    <w:rsid w:val="0051538F"/>
    <w:rsid w:val="00517217"/>
    <w:rsid w:val="005214C8"/>
    <w:rsid w:val="00522B24"/>
    <w:rsid w:val="00523A67"/>
    <w:rsid w:val="005245ED"/>
    <w:rsid w:val="00527881"/>
    <w:rsid w:val="005302DF"/>
    <w:rsid w:val="00530B9C"/>
    <w:rsid w:val="00532F61"/>
    <w:rsid w:val="005335DF"/>
    <w:rsid w:val="0053498E"/>
    <w:rsid w:val="00535E4B"/>
    <w:rsid w:val="005404A3"/>
    <w:rsid w:val="00540C6C"/>
    <w:rsid w:val="00540D99"/>
    <w:rsid w:val="00542804"/>
    <w:rsid w:val="005430A2"/>
    <w:rsid w:val="005432B3"/>
    <w:rsid w:val="00545744"/>
    <w:rsid w:val="00546ABF"/>
    <w:rsid w:val="0054721D"/>
    <w:rsid w:val="00550259"/>
    <w:rsid w:val="00552852"/>
    <w:rsid w:val="0055460E"/>
    <w:rsid w:val="00556B1F"/>
    <w:rsid w:val="0055787D"/>
    <w:rsid w:val="005604F9"/>
    <w:rsid w:val="00561101"/>
    <w:rsid w:val="00562539"/>
    <w:rsid w:val="005627DA"/>
    <w:rsid w:val="00562D47"/>
    <w:rsid w:val="005632C3"/>
    <w:rsid w:val="00565E34"/>
    <w:rsid w:val="005701C8"/>
    <w:rsid w:val="0057119B"/>
    <w:rsid w:val="005720B1"/>
    <w:rsid w:val="00572673"/>
    <w:rsid w:val="005737D0"/>
    <w:rsid w:val="005757D1"/>
    <w:rsid w:val="00575DA3"/>
    <w:rsid w:val="005762BC"/>
    <w:rsid w:val="00576DBB"/>
    <w:rsid w:val="0058213D"/>
    <w:rsid w:val="00584A7A"/>
    <w:rsid w:val="00585C56"/>
    <w:rsid w:val="0058695F"/>
    <w:rsid w:val="005936A3"/>
    <w:rsid w:val="00594BC0"/>
    <w:rsid w:val="005A19F6"/>
    <w:rsid w:val="005A6A86"/>
    <w:rsid w:val="005A6D1C"/>
    <w:rsid w:val="005B1A8E"/>
    <w:rsid w:val="005B28BB"/>
    <w:rsid w:val="005B2DD3"/>
    <w:rsid w:val="005B3346"/>
    <w:rsid w:val="005B3AB9"/>
    <w:rsid w:val="005B749B"/>
    <w:rsid w:val="005B7ADA"/>
    <w:rsid w:val="005B7BCA"/>
    <w:rsid w:val="005B7FF7"/>
    <w:rsid w:val="005C2889"/>
    <w:rsid w:val="005C3D40"/>
    <w:rsid w:val="005C40D3"/>
    <w:rsid w:val="005C4944"/>
    <w:rsid w:val="005C50DF"/>
    <w:rsid w:val="005C7478"/>
    <w:rsid w:val="005C77E4"/>
    <w:rsid w:val="005D0787"/>
    <w:rsid w:val="005D0DF7"/>
    <w:rsid w:val="005D250A"/>
    <w:rsid w:val="005D31D3"/>
    <w:rsid w:val="005D3E36"/>
    <w:rsid w:val="005D415A"/>
    <w:rsid w:val="005D4169"/>
    <w:rsid w:val="005E0A30"/>
    <w:rsid w:val="005E137A"/>
    <w:rsid w:val="005E26ED"/>
    <w:rsid w:val="005E3132"/>
    <w:rsid w:val="005E48DD"/>
    <w:rsid w:val="005E4B11"/>
    <w:rsid w:val="005E74AE"/>
    <w:rsid w:val="005F7F7A"/>
    <w:rsid w:val="00605F02"/>
    <w:rsid w:val="00610351"/>
    <w:rsid w:val="00611BEC"/>
    <w:rsid w:val="00611D52"/>
    <w:rsid w:val="00613C05"/>
    <w:rsid w:val="00614B3C"/>
    <w:rsid w:val="00616B2B"/>
    <w:rsid w:val="00616CB1"/>
    <w:rsid w:val="006178A1"/>
    <w:rsid w:val="00621B09"/>
    <w:rsid w:val="00625D9F"/>
    <w:rsid w:val="0062657F"/>
    <w:rsid w:val="006274DB"/>
    <w:rsid w:val="00627603"/>
    <w:rsid w:val="00630561"/>
    <w:rsid w:val="00630FC5"/>
    <w:rsid w:val="006336E0"/>
    <w:rsid w:val="00633ACF"/>
    <w:rsid w:val="00634090"/>
    <w:rsid w:val="00635C4F"/>
    <w:rsid w:val="00637F38"/>
    <w:rsid w:val="00641437"/>
    <w:rsid w:val="00642011"/>
    <w:rsid w:val="00642D21"/>
    <w:rsid w:val="00643163"/>
    <w:rsid w:val="00643C51"/>
    <w:rsid w:val="00644616"/>
    <w:rsid w:val="00646B00"/>
    <w:rsid w:val="00646F17"/>
    <w:rsid w:val="0064707D"/>
    <w:rsid w:val="00652AFA"/>
    <w:rsid w:val="0065353A"/>
    <w:rsid w:val="006537ED"/>
    <w:rsid w:val="006544D4"/>
    <w:rsid w:val="00655B92"/>
    <w:rsid w:val="00655E41"/>
    <w:rsid w:val="00656FFB"/>
    <w:rsid w:val="00657643"/>
    <w:rsid w:val="00657BFE"/>
    <w:rsid w:val="00662143"/>
    <w:rsid w:val="006628D0"/>
    <w:rsid w:val="006630D6"/>
    <w:rsid w:val="0066486E"/>
    <w:rsid w:val="00664E69"/>
    <w:rsid w:val="00664FA9"/>
    <w:rsid w:val="006662E0"/>
    <w:rsid w:val="00667459"/>
    <w:rsid w:val="00667A84"/>
    <w:rsid w:val="0067031E"/>
    <w:rsid w:val="00671684"/>
    <w:rsid w:val="00671A7E"/>
    <w:rsid w:val="00672EA4"/>
    <w:rsid w:val="00672F3F"/>
    <w:rsid w:val="00674517"/>
    <w:rsid w:val="006745C6"/>
    <w:rsid w:val="006762F8"/>
    <w:rsid w:val="006766A3"/>
    <w:rsid w:val="00676AAC"/>
    <w:rsid w:val="00676E31"/>
    <w:rsid w:val="00677EB7"/>
    <w:rsid w:val="00683172"/>
    <w:rsid w:val="0068561A"/>
    <w:rsid w:val="006865FE"/>
    <w:rsid w:val="00686757"/>
    <w:rsid w:val="00687245"/>
    <w:rsid w:val="0068764E"/>
    <w:rsid w:val="00690764"/>
    <w:rsid w:val="00691B8D"/>
    <w:rsid w:val="006926A0"/>
    <w:rsid w:val="0069569D"/>
    <w:rsid w:val="0069743B"/>
    <w:rsid w:val="006A08DB"/>
    <w:rsid w:val="006A1807"/>
    <w:rsid w:val="006A1E6F"/>
    <w:rsid w:val="006A2349"/>
    <w:rsid w:val="006A2612"/>
    <w:rsid w:val="006A3533"/>
    <w:rsid w:val="006A4624"/>
    <w:rsid w:val="006A5456"/>
    <w:rsid w:val="006A6907"/>
    <w:rsid w:val="006B2002"/>
    <w:rsid w:val="006B31F6"/>
    <w:rsid w:val="006B47D0"/>
    <w:rsid w:val="006B5A60"/>
    <w:rsid w:val="006B6528"/>
    <w:rsid w:val="006C0991"/>
    <w:rsid w:val="006C12D8"/>
    <w:rsid w:val="006C1649"/>
    <w:rsid w:val="006C22CD"/>
    <w:rsid w:val="006C423E"/>
    <w:rsid w:val="006C4D33"/>
    <w:rsid w:val="006C7EAD"/>
    <w:rsid w:val="006D32BE"/>
    <w:rsid w:val="006D3A53"/>
    <w:rsid w:val="006D3D9E"/>
    <w:rsid w:val="006D7227"/>
    <w:rsid w:val="006D7830"/>
    <w:rsid w:val="006D7DD2"/>
    <w:rsid w:val="006E1631"/>
    <w:rsid w:val="006E2D17"/>
    <w:rsid w:val="006E3A53"/>
    <w:rsid w:val="006E40EB"/>
    <w:rsid w:val="006E6F84"/>
    <w:rsid w:val="006F0BEF"/>
    <w:rsid w:val="006F1661"/>
    <w:rsid w:val="006F40EE"/>
    <w:rsid w:val="006F4E1A"/>
    <w:rsid w:val="006F68EF"/>
    <w:rsid w:val="00700898"/>
    <w:rsid w:val="00703288"/>
    <w:rsid w:val="007069B8"/>
    <w:rsid w:val="007100CD"/>
    <w:rsid w:val="00711B09"/>
    <w:rsid w:val="00713C06"/>
    <w:rsid w:val="00715848"/>
    <w:rsid w:val="007168D7"/>
    <w:rsid w:val="00716BB1"/>
    <w:rsid w:val="00720CFB"/>
    <w:rsid w:val="00720E20"/>
    <w:rsid w:val="007212B6"/>
    <w:rsid w:val="007218A2"/>
    <w:rsid w:val="00721AE3"/>
    <w:rsid w:val="00721BE5"/>
    <w:rsid w:val="007230D4"/>
    <w:rsid w:val="00724B06"/>
    <w:rsid w:val="0072600C"/>
    <w:rsid w:val="007272A5"/>
    <w:rsid w:val="00727325"/>
    <w:rsid w:val="0073044C"/>
    <w:rsid w:val="00730734"/>
    <w:rsid w:val="00731E59"/>
    <w:rsid w:val="00731F06"/>
    <w:rsid w:val="0073321E"/>
    <w:rsid w:val="00735D4F"/>
    <w:rsid w:val="0074032C"/>
    <w:rsid w:val="00741AE1"/>
    <w:rsid w:val="0074393E"/>
    <w:rsid w:val="007442BF"/>
    <w:rsid w:val="00745201"/>
    <w:rsid w:val="0074641A"/>
    <w:rsid w:val="007512FC"/>
    <w:rsid w:val="00752051"/>
    <w:rsid w:val="00753E97"/>
    <w:rsid w:val="00757400"/>
    <w:rsid w:val="0075773B"/>
    <w:rsid w:val="00757A61"/>
    <w:rsid w:val="0076241E"/>
    <w:rsid w:val="0076400A"/>
    <w:rsid w:val="00764774"/>
    <w:rsid w:val="00770480"/>
    <w:rsid w:val="00770825"/>
    <w:rsid w:val="00771F04"/>
    <w:rsid w:val="0077276E"/>
    <w:rsid w:val="0078100A"/>
    <w:rsid w:val="00781AC9"/>
    <w:rsid w:val="00781D25"/>
    <w:rsid w:val="00786470"/>
    <w:rsid w:val="007867BB"/>
    <w:rsid w:val="00787BED"/>
    <w:rsid w:val="00787CB0"/>
    <w:rsid w:val="00791293"/>
    <w:rsid w:val="007922BD"/>
    <w:rsid w:val="007944CA"/>
    <w:rsid w:val="007950C9"/>
    <w:rsid w:val="0079675F"/>
    <w:rsid w:val="00797061"/>
    <w:rsid w:val="007979C0"/>
    <w:rsid w:val="00797BAE"/>
    <w:rsid w:val="007A21D6"/>
    <w:rsid w:val="007A229C"/>
    <w:rsid w:val="007A38E2"/>
    <w:rsid w:val="007A5737"/>
    <w:rsid w:val="007A6296"/>
    <w:rsid w:val="007A73D4"/>
    <w:rsid w:val="007A7B86"/>
    <w:rsid w:val="007B00A4"/>
    <w:rsid w:val="007B0705"/>
    <w:rsid w:val="007B2859"/>
    <w:rsid w:val="007B3207"/>
    <w:rsid w:val="007B47B9"/>
    <w:rsid w:val="007B5296"/>
    <w:rsid w:val="007B7828"/>
    <w:rsid w:val="007B7D86"/>
    <w:rsid w:val="007C0571"/>
    <w:rsid w:val="007C124A"/>
    <w:rsid w:val="007C139F"/>
    <w:rsid w:val="007C24E8"/>
    <w:rsid w:val="007C649B"/>
    <w:rsid w:val="007C66FA"/>
    <w:rsid w:val="007C7F14"/>
    <w:rsid w:val="007D055C"/>
    <w:rsid w:val="007D089A"/>
    <w:rsid w:val="007D0B3D"/>
    <w:rsid w:val="007D0B71"/>
    <w:rsid w:val="007D2618"/>
    <w:rsid w:val="007D2DC4"/>
    <w:rsid w:val="007D36C7"/>
    <w:rsid w:val="007D596D"/>
    <w:rsid w:val="007E11B0"/>
    <w:rsid w:val="007E27F5"/>
    <w:rsid w:val="007E5D52"/>
    <w:rsid w:val="007F1046"/>
    <w:rsid w:val="007F12B2"/>
    <w:rsid w:val="007F1317"/>
    <w:rsid w:val="007F3605"/>
    <w:rsid w:val="007F3DA0"/>
    <w:rsid w:val="007F5ABC"/>
    <w:rsid w:val="007F5C93"/>
    <w:rsid w:val="00800524"/>
    <w:rsid w:val="008005F3"/>
    <w:rsid w:val="00800D5B"/>
    <w:rsid w:val="00800D8F"/>
    <w:rsid w:val="00800F34"/>
    <w:rsid w:val="008018EC"/>
    <w:rsid w:val="008044CF"/>
    <w:rsid w:val="00805BC5"/>
    <w:rsid w:val="008068B1"/>
    <w:rsid w:val="0081179A"/>
    <w:rsid w:val="00811A25"/>
    <w:rsid w:val="00812132"/>
    <w:rsid w:val="0081542C"/>
    <w:rsid w:val="0081599C"/>
    <w:rsid w:val="00820C6F"/>
    <w:rsid w:val="00824892"/>
    <w:rsid w:val="0082674C"/>
    <w:rsid w:val="00830750"/>
    <w:rsid w:val="008320AB"/>
    <w:rsid w:val="00836B99"/>
    <w:rsid w:val="00836DC9"/>
    <w:rsid w:val="00837B4A"/>
    <w:rsid w:val="00840A22"/>
    <w:rsid w:val="0084228A"/>
    <w:rsid w:val="008424F8"/>
    <w:rsid w:val="008475D9"/>
    <w:rsid w:val="008476A7"/>
    <w:rsid w:val="008476EE"/>
    <w:rsid w:val="008504E2"/>
    <w:rsid w:val="008511DC"/>
    <w:rsid w:val="00851763"/>
    <w:rsid w:val="00852786"/>
    <w:rsid w:val="00853736"/>
    <w:rsid w:val="00853A55"/>
    <w:rsid w:val="00855D07"/>
    <w:rsid w:val="00860CFB"/>
    <w:rsid w:val="00861F62"/>
    <w:rsid w:val="008623B3"/>
    <w:rsid w:val="008625A7"/>
    <w:rsid w:val="00862B12"/>
    <w:rsid w:val="0086341D"/>
    <w:rsid w:val="00864443"/>
    <w:rsid w:val="008651D7"/>
    <w:rsid w:val="00866578"/>
    <w:rsid w:val="00871675"/>
    <w:rsid w:val="00871FE3"/>
    <w:rsid w:val="008730BA"/>
    <w:rsid w:val="00873D98"/>
    <w:rsid w:val="00873DA7"/>
    <w:rsid w:val="00876605"/>
    <w:rsid w:val="00876630"/>
    <w:rsid w:val="00877386"/>
    <w:rsid w:val="00880794"/>
    <w:rsid w:val="00880E80"/>
    <w:rsid w:val="00881703"/>
    <w:rsid w:val="00881C97"/>
    <w:rsid w:val="00882BB5"/>
    <w:rsid w:val="00883C95"/>
    <w:rsid w:val="00883D67"/>
    <w:rsid w:val="00884290"/>
    <w:rsid w:val="00884ACC"/>
    <w:rsid w:val="0088528C"/>
    <w:rsid w:val="008870C4"/>
    <w:rsid w:val="00887F28"/>
    <w:rsid w:val="00890B69"/>
    <w:rsid w:val="008948A7"/>
    <w:rsid w:val="008962E0"/>
    <w:rsid w:val="0089680C"/>
    <w:rsid w:val="00896A56"/>
    <w:rsid w:val="008A0146"/>
    <w:rsid w:val="008A130D"/>
    <w:rsid w:val="008A2EFE"/>
    <w:rsid w:val="008A4D6F"/>
    <w:rsid w:val="008A58B3"/>
    <w:rsid w:val="008A698C"/>
    <w:rsid w:val="008A6A15"/>
    <w:rsid w:val="008B04AC"/>
    <w:rsid w:val="008B1096"/>
    <w:rsid w:val="008B135E"/>
    <w:rsid w:val="008B32C6"/>
    <w:rsid w:val="008B4F21"/>
    <w:rsid w:val="008B5D1C"/>
    <w:rsid w:val="008B627A"/>
    <w:rsid w:val="008B670C"/>
    <w:rsid w:val="008B728F"/>
    <w:rsid w:val="008C01B1"/>
    <w:rsid w:val="008C04C1"/>
    <w:rsid w:val="008C12FE"/>
    <w:rsid w:val="008C364D"/>
    <w:rsid w:val="008C4761"/>
    <w:rsid w:val="008C4D81"/>
    <w:rsid w:val="008C5317"/>
    <w:rsid w:val="008C5FE1"/>
    <w:rsid w:val="008C6F07"/>
    <w:rsid w:val="008D0815"/>
    <w:rsid w:val="008D1B1C"/>
    <w:rsid w:val="008D2E50"/>
    <w:rsid w:val="008D497E"/>
    <w:rsid w:val="008D7783"/>
    <w:rsid w:val="008E02C5"/>
    <w:rsid w:val="008E1FDD"/>
    <w:rsid w:val="008E3069"/>
    <w:rsid w:val="008E7DF8"/>
    <w:rsid w:val="008F28E4"/>
    <w:rsid w:val="008F2942"/>
    <w:rsid w:val="008F35D7"/>
    <w:rsid w:val="008F4885"/>
    <w:rsid w:val="008F5992"/>
    <w:rsid w:val="008F6088"/>
    <w:rsid w:val="008F6A4F"/>
    <w:rsid w:val="00900C27"/>
    <w:rsid w:val="00902818"/>
    <w:rsid w:val="00903080"/>
    <w:rsid w:val="00904AB9"/>
    <w:rsid w:val="00905C1F"/>
    <w:rsid w:val="00907875"/>
    <w:rsid w:val="00910EEB"/>
    <w:rsid w:val="0091149C"/>
    <w:rsid w:val="00911903"/>
    <w:rsid w:val="00911A7C"/>
    <w:rsid w:val="00912B6F"/>
    <w:rsid w:val="009134F8"/>
    <w:rsid w:val="00914988"/>
    <w:rsid w:val="00916687"/>
    <w:rsid w:val="00916B7B"/>
    <w:rsid w:val="00917218"/>
    <w:rsid w:val="00920CDC"/>
    <w:rsid w:val="00921E27"/>
    <w:rsid w:val="00922633"/>
    <w:rsid w:val="00925C1A"/>
    <w:rsid w:val="00926E70"/>
    <w:rsid w:val="009302B9"/>
    <w:rsid w:val="00931A3F"/>
    <w:rsid w:val="00931E21"/>
    <w:rsid w:val="00933FF3"/>
    <w:rsid w:val="00934B61"/>
    <w:rsid w:val="00935685"/>
    <w:rsid w:val="00936534"/>
    <w:rsid w:val="009370BF"/>
    <w:rsid w:val="0094470D"/>
    <w:rsid w:val="00947B83"/>
    <w:rsid w:val="00950130"/>
    <w:rsid w:val="00951AC4"/>
    <w:rsid w:val="0095337B"/>
    <w:rsid w:val="0095450E"/>
    <w:rsid w:val="00956F2D"/>
    <w:rsid w:val="0096052B"/>
    <w:rsid w:val="00960C49"/>
    <w:rsid w:val="009613C4"/>
    <w:rsid w:val="00961F96"/>
    <w:rsid w:val="00963643"/>
    <w:rsid w:val="00964985"/>
    <w:rsid w:val="00966921"/>
    <w:rsid w:val="00970590"/>
    <w:rsid w:val="009707CF"/>
    <w:rsid w:val="009722A0"/>
    <w:rsid w:val="00972737"/>
    <w:rsid w:val="0097345F"/>
    <w:rsid w:val="00973A61"/>
    <w:rsid w:val="00973E67"/>
    <w:rsid w:val="00974C56"/>
    <w:rsid w:val="00975174"/>
    <w:rsid w:val="0097521C"/>
    <w:rsid w:val="0097759C"/>
    <w:rsid w:val="00983387"/>
    <w:rsid w:val="009845F9"/>
    <w:rsid w:val="009867CB"/>
    <w:rsid w:val="0098697D"/>
    <w:rsid w:val="00986BD4"/>
    <w:rsid w:val="00986CCF"/>
    <w:rsid w:val="0098756F"/>
    <w:rsid w:val="00990EFF"/>
    <w:rsid w:val="0099281D"/>
    <w:rsid w:val="00994D73"/>
    <w:rsid w:val="00994F98"/>
    <w:rsid w:val="00995521"/>
    <w:rsid w:val="00996DC7"/>
    <w:rsid w:val="009A1149"/>
    <w:rsid w:val="009A1D3E"/>
    <w:rsid w:val="009A216B"/>
    <w:rsid w:val="009A2BE5"/>
    <w:rsid w:val="009B5837"/>
    <w:rsid w:val="009B7F88"/>
    <w:rsid w:val="009C0B98"/>
    <w:rsid w:val="009C18C5"/>
    <w:rsid w:val="009C5129"/>
    <w:rsid w:val="009C5865"/>
    <w:rsid w:val="009C5A79"/>
    <w:rsid w:val="009C5FD0"/>
    <w:rsid w:val="009C66E7"/>
    <w:rsid w:val="009C7E58"/>
    <w:rsid w:val="009D0096"/>
    <w:rsid w:val="009D0E50"/>
    <w:rsid w:val="009D3060"/>
    <w:rsid w:val="009D4289"/>
    <w:rsid w:val="009D70CA"/>
    <w:rsid w:val="009D716B"/>
    <w:rsid w:val="009E1BFC"/>
    <w:rsid w:val="009E477A"/>
    <w:rsid w:val="009E4F99"/>
    <w:rsid w:val="009E57EF"/>
    <w:rsid w:val="009F0B00"/>
    <w:rsid w:val="009F21F4"/>
    <w:rsid w:val="009F36CC"/>
    <w:rsid w:val="009F3F41"/>
    <w:rsid w:val="009F67EB"/>
    <w:rsid w:val="009F6951"/>
    <w:rsid w:val="009F6B5B"/>
    <w:rsid w:val="009F73D4"/>
    <w:rsid w:val="009F78DA"/>
    <w:rsid w:val="00A006E4"/>
    <w:rsid w:val="00A01B4B"/>
    <w:rsid w:val="00A03099"/>
    <w:rsid w:val="00A04100"/>
    <w:rsid w:val="00A05036"/>
    <w:rsid w:val="00A12407"/>
    <w:rsid w:val="00A128F3"/>
    <w:rsid w:val="00A12B88"/>
    <w:rsid w:val="00A131F6"/>
    <w:rsid w:val="00A143A2"/>
    <w:rsid w:val="00A15282"/>
    <w:rsid w:val="00A15551"/>
    <w:rsid w:val="00A170E6"/>
    <w:rsid w:val="00A22837"/>
    <w:rsid w:val="00A23185"/>
    <w:rsid w:val="00A2471D"/>
    <w:rsid w:val="00A27A47"/>
    <w:rsid w:val="00A300D0"/>
    <w:rsid w:val="00A33809"/>
    <w:rsid w:val="00A36A6B"/>
    <w:rsid w:val="00A4094A"/>
    <w:rsid w:val="00A438D4"/>
    <w:rsid w:val="00A473A4"/>
    <w:rsid w:val="00A50774"/>
    <w:rsid w:val="00A51177"/>
    <w:rsid w:val="00A51BC0"/>
    <w:rsid w:val="00A52706"/>
    <w:rsid w:val="00A53BBC"/>
    <w:rsid w:val="00A54056"/>
    <w:rsid w:val="00A6104C"/>
    <w:rsid w:val="00A61086"/>
    <w:rsid w:val="00A616BD"/>
    <w:rsid w:val="00A61BF8"/>
    <w:rsid w:val="00A626B9"/>
    <w:rsid w:val="00A63400"/>
    <w:rsid w:val="00A639B4"/>
    <w:rsid w:val="00A63B21"/>
    <w:rsid w:val="00A646EF"/>
    <w:rsid w:val="00A64DDE"/>
    <w:rsid w:val="00A64EA6"/>
    <w:rsid w:val="00A66174"/>
    <w:rsid w:val="00A66BF0"/>
    <w:rsid w:val="00A67FDB"/>
    <w:rsid w:val="00A72C71"/>
    <w:rsid w:val="00A732C3"/>
    <w:rsid w:val="00A75AEA"/>
    <w:rsid w:val="00A8001A"/>
    <w:rsid w:val="00A80880"/>
    <w:rsid w:val="00A80CD7"/>
    <w:rsid w:val="00A83596"/>
    <w:rsid w:val="00A84236"/>
    <w:rsid w:val="00A8504F"/>
    <w:rsid w:val="00A86293"/>
    <w:rsid w:val="00A877BE"/>
    <w:rsid w:val="00A91B62"/>
    <w:rsid w:val="00A92982"/>
    <w:rsid w:val="00A93426"/>
    <w:rsid w:val="00A95220"/>
    <w:rsid w:val="00A96149"/>
    <w:rsid w:val="00AA0263"/>
    <w:rsid w:val="00AA248D"/>
    <w:rsid w:val="00AA4B53"/>
    <w:rsid w:val="00AA5D05"/>
    <w:rsid w:val="00AA6807"/>
    <w:rsid w:val="00AB0CE8"/>
    <w:rsid w:val="00AB0CF9"/>
    <w:rsid w:val="00AB1DA4"/>
    <w:rsid w:val="00AB2922"/>
    <w:rsid w:val="00AB621D"/>
    <w:rsid w:val="00AB6295"/>
    <w:rsid w:val="00AB62DD"/>
    <w:rsid w:val="00AB7AD9"/>
    <w:rsid w:val="00AC091E"/>
    <w:rsid w:val="00AC15A1"/>
    <w:rsid w:val="00AC2065"/>
    <w:rsid w:val="00AC22BD"/>
    <w:rsid w:val="00AC288D"/>
    <w:rsid w:val="00AC2E50"/>
    <w:rsid w:val="00AC3B07"/>
    <w:rsid w:val="00AC4109"/>
    <w:rsid w:val="00AC455D"/>
    <w:rsid w:val="00AC5035"/>
    <w:rsid w:val="00AC52E4"/>
    <w:rsid w:val="00AC53FD"/>
    <w:rsid w:val="00AC705B"/>
    <w:rsid w:val="00AC70A1"/>
    <w:rsid w:val="00AD0D35"/>
    <w:rsid w:val="00AD3CD8"/>
    <w:rsid w:val="00AD76BA"/>
    <w:rsid w:val="00AE1488"/>
    <w:rsid w:val="00AE21A7"/>
    <w:rsid w:val="00AE5C17"/>
    <w:rsid w:val="00AE6554"/>
    <w:rsid w:val="00AE7CC1"/>
    <w:rsid w:val="00AF221F"/>
    <w:rsid w:val="00AF24B3"/>
    <w:rsid w:val="00AF2A18"/>
    <w:rsid w:val="00AF31E0"/>
    <w:rsid w:val="00AF43A2"/>
    <w:rsid w:val="00AF441A"/>
    <w:rsid w:val="00B002DC"/>
    <w:rsid w:val="00B0514E"/>
    <w:rsid w:val="00B0579C"/>
    <w:rsid w:val="00B07F8B"/>
    <w:rsid w:val="00B162A2"/>
    <w:rsid w:val="00B16BEE"/>
    <w:rsid w:val="00B1728D"/>
    <w:rsid w:val="00B173DE"/>
    <w:rsid w:val="00B17BEF"/>
    <w:rsid w:val="00B24291"/>
    <w:rsid w:val="00B27931"/>
    <w:rsid w:val="00B31B01"/>
    <w:rsid w:val="00B32A8F"/>
    <w:rsid w:val="00B33654"/>
    <w:rsid w:val="00B336C5"/>
    <w:rsid w:val="00B3412F"/>
    <w:rsid w:val="00B369E2"/>
    <w:rsid w:val="00B37148"/>
    <w:rsid w:val="00B37460"/>
    <w:rsid w:val="00B402A4"/>
    <w:rsid w:val="00B40505"/>
    <w:rsid w:val="00B4305A"/>
    <w:rsid w:val="00B46FE0"/>
    <w:rsid w:val="00B53707"/>
    <w:rsid w:val="00B53AEE"/>
    <w:rsid w:val="00B54A1B"/>
    <w:rsid w:val="00B54E9F"/>
    <w:rsid w:val="00B5687A"/>
    <w:rsid w:val="00B61BDD"/>
    <w:rsid w:val="00B62B27"/>
    <w:rsid w:val="00B638C7"/>
    <w:rsid w:val="00B6478E"/>
    <w:rsid w:val="00B65563"/>
    <w:rsid w:val="00B7072B"/>
    <w:rsid w:val="00B70FC1"/>
    <w:rsid w:val="00B72B1D"/>
    <w:rsid w:val="00B7359F"/>
    <w:rsid w:val="00B735FD"/>
    <w:rsid w:val="00B7377F"/>
    <w:rsid w:val="00B74377"/>
    <w:rsid w:val="00B75542"/>
    <w:rsid w:val="00B7622A"/>
    <w:rsid w:val="00B7686B"/>
    <w:rsid w:val="00B76D47"/>
    <w:rsid w:val="00B83010"/>
    <w:rsid w:val="00B83202"/>
    <w:rsid w:val="00B85AE9"/>
    <w:rsid w:val="00B87831"/>
    <w:rsid w:val="00B92881"/>
    <w:rsid w:val="00B9409B"/>
    <w:rsid w:val="00B94102"/>
    <w:rsid w:val="00B956EF"/>
    <w:rsid w:val="00BA0B61"/>
    <w:rsid w:val="00BA198D"/>
    <w:rsid w:val="00BA1D5C"/>
    <w:rsid w:val="00BA278B"/>
    <w:rsid w:val="00BA38EB"/>
    <w:rsid w:val="00BA3B77"/>
    <w:rsid w:val="00BA5931"/>
    <w:rsid w:val="00BA5EB7"/>
    <w:rsid w:val="00BB1CAC"/>
    <w:rsid w:val="00BB29D4"/>
    <w:rsid w:val="00BB51E1"/>
    <w:rsid w:val="00BB5EC5"/>
    <w:rsid w:val="00BB71C2"/>
    <w:rsid w:val="00BC336B"/>
    <w:rsid w:val="00BC4602"/>
    <w:rsid w:val="00BC478A"/>
    <w:rsid w:val="00BC501A"/>
    <w:rsid w:val="00BC6D5F"/>
    <w:rsid w:val="00BC76FD"/>
    <w:rsid w:val="00BC7D11"/>
    <w:rsid w:val="00BD052F"/>
    <w:rsid w:val="00BD0917"/>
    <w:rsid w:val="00BD2451"/>
    <w:rsid w:val="00BD3ADD"/>
    <w:rsid w:val="00BD503A"/>
    <w:rsid w:val="00BD5237"/>
    <w:rsid w:val="00BE1AFB"/>
    <w:rsid w:val="00BE58CF"/>
    <w:rsid w:val="00BE5D55"/>
    <w:rsid w:val="00BE6A28"/>
    <w:rsid w:val="00BE7633"/>
    <w:rsid w:val="00BF0EF8"/>
    <w:rsid w:val="00BF18C8"/>
    <w:rsid w:val="00BF3610"/>
    <w:rsid w:val="00BF4C90"/>
    <w:rsid w:val="00BF4F0B"/>
    <w:rsid w:val="00BF5243"/>
    <w:rsid w:val="00BF64E1"/>
    <w:rsid w:val="00BF7C14"/>
    <w:rsid w:val="00C00D34"/>
    <w:rsid w:val="00C03035"/>
    <w:rsid w:val="00C05AC0"/>
    <w:rsid w:val="00C07E57"/>
    <w:rsid w:val="00C12060"/>
    <w:rsid w:val="00C13F70"/>
    <w:rsid w:val="00C14BC9"/>
    <w:rsid w:val="00C15843"/>
    <w:rsid w:val="00C15AD2"/>
    <w:rsid w:val="00C17E36"/>
    <w:rsid w:val="00C211F1"/>
    <w:rsid w:val="00C21570"/>
    <w:rsid w:val="00C21674"/>
    <w:rsid w:val="00C21779"/>
    <w:rsid w:val="00C2286F"/>
    <w:rsid w:val="00C24126"/>
    <w:rsid w:val="00C25654"/>
    <w:rsid w:val="00C27E1F"/>
    <w:rsid w:val="00C33794"/>
    <w:rsid w:val="00C33AEC"/>
    <w:rsid w:val="00C33E1A"/>
    <w:rsid w:val="00C345DD"/>
    <w:rsid w:val="00C34F1D"/>
    <w:rsid w:val="00C3599B"/>
    <w:rsid w:val="00C3758D"/>
    <w:rsid w:val="00C40033"/>
    <w:rsid w:val="00C436F6"/>
    <w:rsid w:val="00C439D1"/>
    <w:rsid w:val="00C446AB"/>
    <w:rsid w:val="00C45A87"/>
    <w:rsid w:val="00C46AFB"/>
    <w:rsid w:val="00C47282"/>
    <w:rsid w:val="00C47566"/>
    <w:rsid w:val="00C51A73"/>
    <w:rsid w:val="00C52198"/>
    <w:rsid w:val="00C5334E"/>
    <w:rsid w:val="00C53634"/>
    <w:rsid w:val="00C54742"/>
    <w:rsid w:val="00C5576F"/>
    <w:rsid w:val="00C57DB0"/>
    <w:rsid w:val="00C641CD"/>
    <w:rsid w:val="00C70F13"/>
    <w:rsid w:val="00C7144C"/>
    <w:rsid w:val="00C728E6"/>
    <w:rsid w:val="00C72A4C"/>
    <w:rsid w:val="00C72D06"/>
    <w:rsid w:val="00C72D78"/>
    <w:rsid w:val="00C73976"/>
    <w:rsid w:val="00C742AE"/>
    <w:rsid w:val="00C74CBD"/>
    <w:rsid w:val="00C77A9F"/>
    <w:rsid w:val="00C81023"/>
    <w:rsid w:val="00C82E9F"/>
    <w:rsid w:val="00C8394B"/>
    <w:rsid w:val="00C84A6A"/>
    <w:rsid w:val="00C85C5C"/>
    <w:rsid w:val="00C86403"/>
    <w:rsid w:val="00C8641F"/>
    <w:rsid w:val="00C8767A"/>
    <w:rsid w:val="00C91F3A"/>
    <w:rsid w:val="00C92E91"/>
    <w:rsid w:val="00C966A0"/>
    <w:rsid w:val="00C96BFC"/>
    <w:rsid w:val="00CA06B8"/>
    <w:rsid w:val="00CA1E6D"/>
    <w:rsid w:val="00CA2062"/>
    <w:rsid w:val="00CA214A"/>
    <w:rsid w:val="00CA3675"/>
    <w:rsid w:val="00CA4933"/>
    <w:rsid w:val="00CA4A31"/>
    <w:rsid w:val="00CA50B7"/>
    <w:rsid w:val="00CA7168"/>
    <w:rsid w:val="00CB0BCC"/>
    <w:rsid w:val="00CB1F55"/>
    <w:rsid w:val="00CB2B77"/>
    <w:rsid w:val="00CB4176"/>
    <w:rsid w:val="00CB4E7B"/>
    <w:rsid w:val="00CB61BE"/>
    <w:rsid w:val="00CB6723"/>
    <w:rsid w:val="00CB68DF"/>
    <w:rsid w:val="00CB6901"/>
    <w:rsid w:val="00CB6A72"/>
    <w:rsid w:val="00CB7CFE"/>
    <w:rsid w:val="00CC06E2"/>
    <w:rsid w:val="00CC2930"/>
    <w:rsid w:val="00CD07EA"/>
    <w:rsid w:val="00CD15F6"/>
    <w:rsid w:val="00CD2D13"/>
    <w:rsid w:val="00CD2DC2"/>
    <w:rsid w:val="00CD39BC"/>
    <w:rsid w:val="00CD4610"/>
    <w:rsid w:val="00CE0023"/>
    <w:rsid w:val="00CE0261"/>
    <w:rsid w:val="00CE2B1E"/>
    <w:rsid w:val="00CE3177"/>
    <w:rsid w:val="00CE49D3"/>
    <w:rsid w:val="00CE76D1"/>
    <w:rsid w:val="00CF13DC"/>
    <w:rsid w:val="00CF2653"/>
    <w:rsid w:val="00CF3351"/>
    <w:rsid w:val="00CF6694"/>
    <w:rsid w:val="00D000D0"/>
    <w:rsid w:val="00D01047"/>
    <w:rsid w:val="00D024AA"/>
    <w:rsid w:val="00D030B2"/>
    <w:rsid w:val="00D03585"/>
    <w:rsid w:val="00D03849"/>
    <w:rsid w:val="00D03B1F"/>
    <w:rsid w:val="00D0402C"/>
    <w:rsid w:val="00D04765"/>
    <w:rsid w:val="00D07A1E"/>
    <w:rsid w:val="00D12C52"/>
    <w:rsid w:val="00D154AC"/>
    <w:rsid w:val="00D16D82"/>
    <w:rsid w:val="00D16F5A"/>
    <w:rsid w:val="00D1741E"/>
    <w:rsid w:val="00D20504"/>
    <w:rsid w:val="00D20650"/>
    <w:rsid w:val="00D21B9C"/>
    <w:rsid w:val="00D21DC5"/>
    <w:rsid w:val="00D2279C"/>
    <w:rsid w:val="00D22C39"/>
    <w:rsid w:val="00D23C01"/>
    <w:rsid w:val="00D267C9"/>
    <w:rsid w:val="00D3128A"/>
    <w:rsid w:val="00D31AE3"/>
    <w:rsid w:val="00D40A2A"/>
    <w:rsid w:val="00D42E3D"/>
    <w:rsid w:val="00D43B05"/>
    <w:rsid w:val="00D450DE"/>
    <w:rsid w:val="00D50964"/>
    <w:rsid w:val="00D5163A"/>
    <w:rsid w:val="00D5182E"/>
    <w:rsid w:val="00D51FCA"/>
    <w:rsid w:val="00D52EF9"/>
    <w:rsid w:val="00D538BA"/>
    <w:rsid w:val="00D552FD"/>
    <w:rsid w:val="00D555AF"/>
    <w:rsid w:val="00D55660"/>
    <w:rsid w:val="00D5722B"/>
    <w:rsid w:val="00D60B37"/>
    <w:rsid w:val="00D64DF1"/>
    <w:rsid w:val="00D64F9C"/>
    <w:rsid w:val="00D6690B"/>
    <w:rsid w:val="00D66BEC"/>
    <w:rsid w:val="00D66C9B"/>
    <w:rsid w:val="00D71549"/>
    <w:rsid w:val="00D71ABB"/>
    <w:rsid w:val="00D74AEA"/>
    <w:rsid w:val="00D809F8"/>
    <w:rsid w:val="00D81517"/>
    <w:rsid w:val="00D81E6B"/>
    <w:rsid w:val="00D82783"/>
    <w:rsid w:val="00D83F3E"/>
    <w:rsid w:val="00D84022"/>
    <w:rsid w:val="00D8484F"/>
    <w:rsid w:val="00D875ED"/>
    <w:rsid w:val="00D87968"/>
    <w:rsid w:val="00D87EE0"/>
    <w:rsid w:val="00D9011A"/>
    <w:rsid w:val="00D91475"/>
    <w:rsid w:val="00D92057"/>
    <w:rsid w:val="00D9292D"/>
    <w:rsid w:val="00D94052"/>
    <w:rsid w:val="00D94320"/>
    <w:rsid w:val="00D94338"/>
    <w:rsid w:val="00D947D0"/>
    <w:rsid w:val="00D957E2"/>
    <w:rsid w:val="00DA0BB3"/>
    <w:rsid w:val="00DA0EBD"/>
    <w:rsid w:val="00DA1F54"/>
    <w:rsid w:val="00DA3970"/>
    <w:rsid w:val="00DA66B5"/>
    <w:rsid w:val="00DB019D"/>
    <w:rsid w:val="00DB0DE3"/>
    <w:rsid w:val="00DB10AE"/>
    <w:rsid w:val="00DB21C9"/>
    <w:rsid w:val="00DB2E01"/>
    <w:rsid w:val="00DB359A"/>
    <w:rsid w:val="00DB4952"/>
    <w:rsid w:val="00DB5BCE"/>
    <w:rsid w:val="00DB6200"/>
    <w:rsid w:val="00DC0B5E"/>
    <w:rsid w:val="00DC4E9E"/>
    <w:rsid w:val="00DC525B"/>
    <w:rsid w:val="00DD0242"/>
    <w:rsid w:val="00DD0A0E"/>
    <w:rsid w:val="00DD0F70"/>
    <w:rsid w:val="00DD24F1"/>
    <w:rsid w:val="00DD2E26"/>
    <w:rsid w:val="00DD4148"/>
    <w:rsid w:val="00DD7CE0"/>
    <w:rsid w:val="00DE193F"/>
    <w:rsid w:val="00DE1DE2"/>
    <w:rsid w:val="00DE61FF"/>
    <w:rsid w:val="00DE70EA"/>
    <w:rsid w:val="00DF0302"/>
    <w:rsid w:val="00DF1F6F"/>
    <w:rsid w:val="00DF3055"/>
    <w:rsid w:val="00DF4AF3"/>
    <w:rsid w:val="00E0073C"/>
    <w:rsid w:val="00E02902"/>
    <w:rsid w:val="00E02F50"/>
    <w:rsid w:val="00E030F4"/>
    <w:rsid w:val="00E05C89"/>
    <w:rsid w:val="00E07D0B"/>
    <w:rsid w:val="00E10131"/>
    <w:rsid w:val="00E12BA0"/>
    <w:rsid w:val="00E13862"/>
    <w:rsid w:val="00E15984"/>
    <w:rsid w:val="00E204BE"/>
    <w:rsid w:val="00E208CD"/>
    <w:rsid w:val="00E210E6"/>
    <w:rsid w:val="00E21E77"/>
    <w:rsid w:val="00E22B23"/>
    <w:rsid w:val="00E23121"/>
    <w:rsid w:val="00E234D5"/>
    <w:rsid w:val="00E237A1"/>
    <w:rsid w:val="00E261D7"/>
    <w:rsid w:val="00E318DC"/>
    <w:rsid w:val="00E33283"/>
    <w:rsid w:val="00E336FF"/>
    <w:rsid w:val="00E34A56"/>
    <w:rsid w:val="00E35BAA"/>
    <w:rsid w:val="00E35D2C"/>
    <w:rsid w:val="00E36492"/>
    <w:rsid w:val="00E370FE"/>
    <w:rsid w:val="00E40243"/>
    <w:rsid w:val="00E41000"/>
    <w:rsid w:val="00E42E82"/>
    <w:rsid w:val="00E45B42"/>
    <w:rsid w:val="00E46ADF"/>
    <w:rsid w:val="00E46ED4"/>
    <w:rsid w:val="00E50ADE"/>
    <w:rsid w:val="00E517E6"/>
    <w:rsid w:val="00E51ED2"/>
    <w:rsid w:val="00E528A2"/>
    <w:rsid w:val="00E531CD"/>
    <w:rsid w:val="00E54826"/>
    <w:rsid w:val="00E56F6D"/>
    <w:rsid w:val="00E5731F"/>
    <w:rsid w:val="00E60F90"/>
    <w:rsid w:val="00E64034"/>
    <w:rsid w:val="00E64225"/>
    <w:rsid w:val="00E6452B"/>
    <w:rsid w:val="00E64A43"/>
    <w:rsid w:val="00E71FF7"/>
    <w:rsid w:val="00E72209"/>
    <w:rsid w:val="00E72633"/>
    <w:rsid w:val="00E74237"/>
    <w:rsid w:val="00E756F8"/>
    <w:rsid w:val="00E80371"/>
    <w:rsid w:val="00E8343D"/>
    <w:rsid w:val="00E845E8"/>
    <w:rsid w:val="00E85F4C"/>
    <w:rsid w:val="00E93154"/>
    <w:rsid w:val="00E93561"/>
    <w:rsid w:val="00E93ABC"/>
    <w:rsid w:val="00E94503"/>
    <w:rsid w:val="00E94BA7"/>
    <w:rsid w:val="00E952C3"/>
    <w:rsid w:val="00E95708"/>
    <w:rsid w:val="00E96E17"/>
    <w:rsid w:val="00EA08DD"/>
    <w:rsid w:val="00EA0F76"/>
    <w:rsid w:val="00EA102A"/>
    <w:rsid w:val="00EA1967"/>
    <w:rsid w:val="00EA61A2"/>
    <w:rsid w:val="00EA7458"/>
    <w:rsid w:val="00EB03C9"/>
    <w:rsid w:val="00EB115D"/>
    <w:rsid w:val="00EB1A53"/>
    <w:rsid w:val="00EB3115"/>
    <w:rsid w:val="00EB52B5"/>
    <w:rsid w:val="00EB71D1"/>
    <w:rsid w:val="00EC12F4"/>
    <w:rsid w:val="00EC34D2"/>
    <w:rsid w:val="00EC6FA7"/>
    <w:rsid w:val="00ED1246"/>
    <w:rsid w:val="00ED2FFD"/>
    <w:rsid w:val="00ED3DA6"/>
    <w:rsid w:val="00ED4592"/>
    <w:rsid w:val="00ED590E"/>
    <w:rsid w:val="00EE1037"/>
    <w:rsid w:val="00EE2231"/>
    <w:rsid w:val="00EE39E2"/>
    <w:rsid w:val="00EE419C"/>
    <w:rsid w:val="00EE4B27"/>
    <w:rsid w:val="00EE5441"/>
    <w:rsid w:val="00EE7249"/>
    <w:rsid w:val="00EE748A"/>
    <w:rsid w:val="00EE773C"/>
    <w:rsid w:val="00EE7795"/>
    <w:rsid w:val="00EE7A0A"/>
    <w:rsid w:val="00EF3AD6"/>
    <w:rsid w:val="00EF4041"/>
    <w:rsid w:val="00EF7544"/>
    <w:rsid w:val="00F0171E"/>
    <w:rsid w:val="00F02B26"/>
    <w:rsid w:val="00F03BE6"/>
    <w:rsid w:val="00F057C2"/>
    <w:rsid w:val="00F106D1"/>
    <w:rsid w:val="00F10B8A"/>
    <w:rsid w:val="00F129CB"/>
    <w:rsid w:val="00F13157"/>
    <w:rsid w:val="00F206EB"/>
    <w:rsid w:val="00F23E28"/>
    <w:rsid w:val="00F2490E"/>
    <w:rsid w:val="00F27B6A"/>
    <w:rsid w:val="00F27CB4"/>
    <w:rsid w:val="00F27D20"/>
    <w:rsid w:val="00F304BC"/>
    <w:rsid w:val="00F3070F"/>
    <w:rsid w:val="00F322CB"/>
    <w:rsid w:val="00F32AA3"/>
    <w:rsid w:val="00F33BF8"/>
    <w:rsid w:val="00F33DF2"/>
    <w:rsid w:val="00F36448"/>
    <w:rsid w:val="00F40952"/>
    <w:rsid w:val="00F40B6F"/>
    <w:rsid w:val="00F425AF"/>
    <w:rsid w:val="00F43DDF"/>
    <w:rsid w:val="00F4579D"/>
    <w:rsid w:val="00F45807"/>
    <w:rsid w:val="00F47C27"/>
    <w:rsid w:val="00F52692"/>
    <w:rsid w:val="00F53D2D"/>
    <w:rsid w:val="00F54783"/>
    <w:rsid w:val="00F548CD"/>
    <w:rsid w:val="00F55490"/>
    <w:rsid w:val="00F56E15"/>
    <w:rsid w:val="00F602C5"/>
    <w:rsid w:val="00F6198E"/>
    <w:rsid w:val="00F62303"/>
    <w:rsid w:val="00F62CDB"/>
    <w:rsid w:val="00F647B2"/>
    <w:rsid w:val="00F64922"/>
    <w:rsid w:val="00F65541"/>
    <w:rsid w:val="00F66C41"/>
    <w:rsid w:val="00F70E95"/>
    <w:rsid w:val="00F72F6E"/>
    <w:rsid w:val="00F73D10"/>
    <w:rsid w:val="00F74AE1"/>
    <w:rsid w:val="00F7627B"/>
    <w:rsid w:val="00F76706"/>
    <w:rsid w:val="00F77448"/>
    <w:rsid w:val="00F800CE"/>
    <w:rsid w:val="00F8145A"/>
    <w:rsid w:val="00F850D6"/>
    <w:rsid w:val="00F860CB"/>
    <w:rsid w:val="00F863EF"/>
    <w:rsid w:val="00F9145A"/>
    <w:rsid w:val="00F91C39"/>
    <w:rsid w:val="00F92270"/>
    <w:rsid w:val="00F935C9"/>
    <w:rsid w:val="00F94F16"/>
    <w:rsid w:val="00F96865"/>
    <w:rsid w:val="00F97B72"/>
    <w:rsid w:val="00FA2291"/>
    <w:rsid w:val="00FA22F2"/>
    <w:rsid w:val="00FA2D36"/>
    <w:rsid w:val="00FA3029"/>
    <w:rsid w:val="00FA3B97"/>
    <w:rsid w:val="00FB29FF"/>
    <w:rsid w:val="00FB2CC8"/>
    <w:rsid w:val="00FB482B"/>
    <w:rsid w:val="00FB61AD"/>
    <w:rsid w:val="00FB7A85"/>
    <w:rsid w:val="00FC015F"/>
    <w:rsid w:val="00FC1268"/>
    <w:rsid w:val="00FC2FC5"/>
    <w:rsid w:val="00FC70E5"/>
    <w:rsid w:val="00FC78E2"/>
    <w:rsid w:val="00FD1D36"/>
    <w:rsid w:val="00FD3268"/>
    <w:rsid w:val="00FD5AEE"/>
    <w:rsid w:val="00FD64C6"/>
    <w:rsid w:val="00FD68D7"/>
    <w:rsid w:val="00FE2B45"/>
    <w:rsid w:val="00FE6313"/>
    <w:rsid w:val="00FE7771"/>
    <w:rsid w:val="00FF0349"/>
    <w:rsid w:val="00FF1291"/>
    <w:rsid w:val="00FF26EA"/>
    <w:rsid w:val="00FF3CD5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96B3C"/>
  <w15:docId w15:val="{23E4065D-93AE-4BC3-8E08-1F187C79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0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2A4C"/>
    <w:rPr>
      <w:sz w:val="20"/>
      <w:szCs w:val="20"/>
    </w:rPr>
  </w:style>
  <w:style w:type="paragraph" w:styleId="a5">
    <w:name w:val="footer"/>
    <w:basedOn w:val="a"/>
    <w:link w:val="a6"/>
    <w:uiPriority w:val="99"/>
    <w:rsid w:val="00C7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0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785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14682</Words>
  <Characters>14683</Characters>
  <Application>Microsoft Office Word</Application>
  <DocSecurity>0</DocSecurity>
  <Lines>543</Lines>
  <Paragraphs>458</Paragraphs>
  <ScaleCrop>false</ScaleCrop>
  <Company/>
  <LinksUpToDate>false</LinksUpToDate>
  <CharactersWithSpaces>28907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杜保瑞</cp:lastModifiedBy>
  <cp:revision>2</cp:revision>
  <dcterms:created xsi:type="dcterms:W3CDTF">2016-01-10T01:37:00Z</dcterms:created>
  <dcterms:modified xsi:type="dcterms:W3CDTF">2016-01-10T01:37:00Z</dcterms:modified>
</cp:coreProperties>
</file>